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09" w:rsidRDefault="00820D09" w:rsidP="00820D09"/>
    <w:p w:rsidR="00820D09" w:rsidRDefault="00820D09" w:rsidP="00820D09"/>
    <w:p w:rsidR="00820D09" w:rsidRDefault="00820D09" w:rsidP="00820D09"/>
    <w:p w:rsidR="00820D09" w:rsidRDefault="00820D09" w:rsidP="00820D09"/>
    <w:p w:rsidR="00820D09" w:rsidRDefault="00820D09" w:rsidP="00820D09">
      <w:pPr>
        <w:pStyle w:val="Nagwek1"/>
        <w:jc w:val="left"/>
        <w:rPr>
          <w:rFonts w:ascii="Times New Roman" w:hAnsi="Times New Roman"/>
          <w:b w:val="0"/>
        </w:rPr>
      </w:pPr>
    </w:p>
    <w:p w:rsidR="00820D09" w:rsidRDefault="00820D09" w:rsidP="00820D09"/>
    <w:p w:rsidR="00820D09" w:rsidRDefault="00820D09" w:rsidP="00820D09"/>
    <w:p w:rsidR="00820D09" w:rsidRDefault="00820D09" w:rsidP="00820D09">
      <w:pPr>
        <w:pStyle w:val="Nagwek1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Załącznik Nr 2 do zarządzenia</w:t>
      </w:r>
    </w:p>
    <w:p w:rsidR="00820D09" w:rsidRDefault="00820D09" w:rsidP="00820D09">
      <w:pPr>
        <w:pStyle w:val="Nagwek1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 xml:space="preserve"> Wójta Gminy Lidzbark Warmiński</w:t>
      </w:r>
    </w:p>
    <w:p w:rsidR="00820D09" w:rsidRDefault="00820D09" w:rsidP="00820D09">
      <w:pPr>
        <w:jc w:val="right"/>
        <w:rPr>
          <w:rFonts w:ascii="Tahoma" w:hAnsi="Tahoma"/>
          <w:b/>
          <w:i/>
          <w:sz w:val="24"/>
        </w:rPr>
      </w:pPr>
      <w:r>
        <w:rPr>
          <w:rFonts w:ascii="Tahoma" w:hAnsi="Tahoma"/>
          <w:b/>
          <w:i/>
          <w:sz w:val="24"/>
        </w:rPr>
        <w:t>Nr 2/2018 z dnia 26 listopada 2018r.</w:t>
      </w:r>
    </w:p>
    <w:p w:rsidR="00820D09" w:rsidRDefault="00820D09" w:rsidP="00820D09">
      <w:pPr>
        <w:jc w:val="center"/>
        <w:rPr>
          <w:rFonts w:ascii="Tahoma" w:hAnsi="Tahoma"/>
          <w:b/>
          <w:sz w:val="22"/>
        </w:rPr>
      </w:pPr>
    </w:p>
    <w:p w:rsidR="00820D09" w:rsidRDefault="00820D09" w:rsidP="00820D09">
      <w:pPr>
        <w:jc w:val="center"/>
        <w:rPr>
          <w:rFonts w:ascii="Tahoma" w:hAnsi="Tahoma"/>
          <w:b/>
          <w:sz w:val="22"/>
        </w:rPr>
      </w:pPr>
    </w:p>
    <w:p w:rsidR="00820D09" w:rsidRDefault="00820D09" w:rsidP="00820D09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Regulamin pracy komisji przetargowej. </w:t>
      </w:r>
    </w:p>
    <w:p w:rsidR="00820D09" w:rsidRDefault="00820D09" w:rsidP="00820D09">
      <w:pPr>
        <w:jc w:val="center"/>
        <w:rPr>
          <w:rFonts w:ascii="Tahoma" w:hAnsi="Tahoma"/>
          <w:b/>
          <w:sz w:val="22"/>
        </w:rPr>
      </w:pPr>
    </w:p>
    <w:p w:rsidR="00820D09" w:rsidRDefault="00820D09" w:rsidP="00820D09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§1.</w:t>
      </w:r>
    </w:p>
    <w:p w:rsidR="00820D09" w:rsidRDefault="00820D09" w:rsidP="00820D09">
      <w:pPr>
        <w:pStyle w:val="Tekstpodstawowy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 xml:space="preserve">Komisja przetargowa, zwana dalej „Komisją” działa na </w:t>
      </w:r>
      <w:proofErr w:type="gramStart"/>
      <w:r>
        <w:rPr>
          <w:rFonts w:ascii="Tahoma" w:hAnsi="Tahoma"/>
          <w:b w:val="0"/>
          <w:sz w:val="22"/>
        </w:rPr>
        <w:t>podstawie  zarządzenia</w:t>
      </w:r>
      <w:proofErr w:type="gramEnd"/>
      <w:r>
        <w:rPr>
          <w:rFonts w:ascii="Tahoma" w:hAnsi="Tahoma"/>
          <w:b w:val="0"/>
          <w:sz w:val="22"/>
        </w:rPr>
        <w:t xml:space="preserve"> Nr 2/2018 Wójta Gminy Lidzbark Warmiński z dnia 26 listopada 2018r.</w:t>
      </w:r>
    </w:p>
    <w:p w:rsidR="00820D09" w:rsidRDefault="00820D09" w:rsidP="00820D09">
      <w:pPr>
        <w:pStyle w:val="Tekstpodstawowy"/>
        <w:rPr>
          <w:rFonts w:ascii="Tahoma" w:hAnsi="Tahoma"/>
          <w:b w:val="0"/>
          <w:sz w:val="22"/>
        </w:rPr>
      </w:pPr>
    </w:p>
    <w:p w:rsidR="00820D09" w:rsidRDefault="00820D09" w:rsidP="00820D09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§2.</w:t>
      </w:r>
    </w:p>
    <w:p w:rsidR="00820D09" w:rsidRDefault="00820D09" w:rsidP="00820D09">
      <w:pPr>
        <w:pStyle w:val="Tekstpodstawowy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Członków komisji odwołuje i powołuje kierownik jednostki.</w:t>
      </w:r>
    </w:p>
    <w:p w:rsidR="00820D09" w:rsidRDefault="00820D09" w:rsidP="00820D09">
      <w:pPr>
        <w:jc w:val="both"/>
        <w:rPr>
          <w:rFonts w:ascii="Tahoma" w:hAnsi="Tahoma"/>
          <w:sz w:val="22"/>
        </w:rPr>
      </w:pPr>
    </w:p>
    <w:p w:rsidR="00820D09" w:rsidRDefault="00820D09" w:rsidP="00820D09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§3.</w:t>
      </w:r>
    </w:p>
    <w:p w:rsidR="00820D09" w:rsidRDefault="00820D09" w:rsidP="00820D09">
      <w:pPr>
        <w:pStyle w:val="Tekstpodstawowy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Członek komisji rzetelnie i obiektywnie wykonuje powierzone mu czynności, kierując się wyłącznie przepisami prawa, posiadaną wiedzą i doświadczeniem.</w:t>
      </w:r>
    </w:p>
    <w:p w:rsidR="00820D09" w:rsidRDefault="00820D09" w:rsidP="00820D09">
      <w:pPr>
        <w:jc w:val="center"/>
        <w:rPr>
          <w:rFonts w:ascii="Tahoma" w:hAnsi="Tahoma"/>
          <w:sz w:val="22"/>
        </w:rPr>
      </w:pPr>
    </w:p>
    <w:p w:rsidR="00820D09" w:rsidRDefault="00820D09" w:rsidP="00820D09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§4.</w:t>
      </w:r>
    </w:p>
    <w:p w:rsidR="00820D09" w:rsidRDefault="00820D09" w:rsidP="00820D09">
      <w:pPr>
        <w:pStyle w:val="Tekstpodstawowy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Komisja może przeprowadzić postępowanie o udzielenie zamówienia publicznego, jeżeli biorą w nim udział wszyscy członkowie.</w:t>
      </w:r>
    </w:p>
    <w:p w:rsidR="00820D09" w:rsidRDefault="00820D09" w:rsidP="00820D09">
      <w:pPr>
        <w:jc w:val="center"/>
        <w:rPr>
          <w:rFonts w:ascii="Tahoma" w:hAnsi="Tahoma"/>
          <w:sz w:val="22"/>
        </w:rPr>
      </w:pPr>
    </w:p>
    <w:p w:rsidR="00820D09" w:rsidRDefault="00820D09" w:rsidP="00820D09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§5.</w:t>
      </w:r>
    </w:p>
    <w:p w:rsidR="00820D09" w:rsidRDefault="00820D09" w:rsidP="00820D09">
      <w:pPr>
        <w:pStyle w:val="Tekstpodstawowy2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Komisja przygotowując postępowanie o udzielenie zamówienia publicznego, w szczególności przygotowuje i przekazuje do zatwierdzenia przez kierownika </w:t>
      </w:r>
      <w:proofErr w:type="gramStart"/>
      <w:r>
        <w:rPr>
          <w:rFonts w:ascii="Tahoma" w:hAnsi="Tahoma"/>
          <w:sz w:val="22"/>
        </w:rPr>
        <w:t>jednostki :</w:t>
      </w:r>
      <w:proofErr w:type="gramEnd"/>
    </w:p>
    <w:p w:rsidR="00820D09" w:rsidRDefault="00820D09" w:rsidP="00820D09">
      <w:pPr>
        <w:numPr>
          <w:ilvl w:val="0"/>
          <w:numId w:val="1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propozycję</w:t>
      </w:r>
      <w:proofErr w:type="gramEnd"/>
      <w:r>
        <w:rPr>
          <w:rFonts w:ascii="Tahoma" w:hAnsi="Tahoma"/>
          <w:sz w:val="22"/>
        </w:rPr>
        <w:t xml:space="preserve"> wyboru trybu udzielania zamówienia wraz z uzasadnieniem,</w:t>
      </w:r>
    </w:p>
    <w:p w:rsidR="00820D09" w:rsidRDefault="00820D09" w:rsidP="00820D09">
      <w:pPr>
        <w:numPr>
          <w:ilvl w:val="0"/>
          <w:numId w:val="1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projekt</w:t>
      </w:r>
      <w:proofErr w:type="gramEnd"/>
      <w:r>
        <w:rPr>
          <w:rFonts w:ascii="Tahoma" w:hAnsi="Tahoma"/>
          <w:sz w:val="22"/>
        </w:rPr>
        <w:t xml:space="preserve"> specyfikacji istotnych warunków zamówienia i zaproszenia do składania ofert,</w:t>
      </w:r>
    </w:p>
    <w:p w:rsidR="00820D09" w:rsidRDefault="00820D09" w:rsidP="00820D09">
      <w:pPr>
        <w:numPr>
          <w:ilvl w:val="0"/>
          <w:numId w:val="1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ogłoszenia</w:t>
      </w:r>
      <w:proofErr w:type="gramEnd"/>
      <w:r>
        <w:rPr>
          <w:rFonts w:ascii="Tahoma" w:hAnsi="Tahoma"/>
          <w:sz w:val="22"/>
        </w:rPr>
        <w:t xml:space="preserve"> wymagane dla danego trybu postępowania o udzielenie zamówienia publicznego,</w:t>
      </w:r>
    </w:p>
    <w:p w:rsidR="00820D09" w:rsidRDefault="00820D09" w:rsidP="00820D09">
      <w:pPr>
        <w:numPr>
          <w:ilvl w:val="0"/>
          <w:numId w:val="1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projekty</w:t>
      </w:r>
      <w:proofErr w:type="gramEnd"/>
      <w:r>
        <w:rPr>
          <w:rFonts w:ascii="Tahoma" w:hAnsi="Tahoma"/>
          <w:sz w:val="22"/>
        </w:rPr>
        <w:t xml:space="preserve"> innych dokumentów, w szczególności wnioski kierownika jednostki do właściwego organu o wydanie decyzji wymaganych ustawą.</w:t>
      </w:r>
    </w:p>
    <w:p w:rsidR="00820D09" w:rsidRDefault="00820D09" w:rsidP="00820D09">
      <w:pPr>
        <w:rPr>
          <w:rFonts w:ascii="Tahoma" w:hAnsi="Tahoma"/>
          <w:sz w:val="22"/>
        </w:rPr>
      </w:pPr>
    </w:p>
    <w:p w:rsidR="00820D09" w:rsidRDefault="00820D09" w:rsidP="00820D09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§6.</w:t>
      </w:r>
    </w:p>
    <w:p w:rsidR="00820D09" w:rsidRDefault="00820D09" w:rsidP="00820D09">
      <w:pPr>
        <w:pStyle w:val="Tekstpodstawowy2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Komisja w zakresie przeprowadzenia postępowania o udzielenie zamówienia </w:t>
      </w:r>
      <w:proofErr w:type="gramStart"/>
      <w:r>
        <w:rPr>
          <w:rFonts w:ascii="Tahoma" w:hAnsi="Tahoma"/>
          <w:sz w:val="22"/>
        </w:rPr>
        <w:t>publicznego           w</w:t>
      </w:r>
      <w:proofErr w:type="gramEnd"/>
      <w:r>
        <w:rPr>
          <w:rFonts w:ascii="Tahoma" w:hAnsi="Tahoma"/>
          <w:sz w:val="22"/>
        </w:rPr>
        <w:t xml:space="preserve"> szczególności :</w:t>
      </w:r>
    </w:p>
    <w:p w:rsidR="00820D09" w:rsidRDefault="00820D09" w:rsidP="00820D09">
      <w:pPr>
        <w:numPr>
          <w:ilvl w:val="0"/>
          <w:numId w:val="2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udziela</w:t>
      </w:r>
      <w:proofErr w:type="gramEnd"/>
      <w:r>
        <w:rPr>
          <w:rFonts w:ascii="Tahoma" w:hAnsi="Tahoma"/>
          <w:sz w:val="22"/>
        </w:rPr>
        <w:t xml:space="preserve"> wyjaśnień dotyczących treści specyfikacji istotnych warunków zamówienia, dokonuje otwarcia ofert,</w:t>
      </w:r>
    </w:p>
    <w:p w:rsidR="00820D09" w:rsidRDefault="00820D09" w:rsidP="00820D09">
      <w:pPr>
        <w:numPr>
          <w:ilvl w:val="0"/>
          <w:numId w:val="2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ocenia</w:t>
      </w:r>
      <w:proofErr w:type="gramEnd"/>
      <w:r>
        <w:rPr>
          <w:rFonts w:ascii="Tahoma" w:hAnsi="Tahoma"/>
          <w:sz w:val="22"/>
        </w:rPr>
        <w:t xml:space="preserve"> spełnianie warunków stawianych usługodawcom oraz wnioskuje do kierownika jednostki o wykluczenie usługodawców w przypadkach określonych ustawą,</w:t>
      </w:r>
    </w:p>
    <w:p w:rsidR="00820D09" w:rsidRDefault="00820D09" w:rsidP="00820D09">
      <w:pPr>
        <w:numPr>
          <w:ilvl w:val="0"/>
          <w:numId w:val="2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wnioskuje</w:t>
      </w:r>
      <w:proofErr w:type="gramEnd"/>
      <w:r>
        <w:rPr>
          <w:rFonts w:ascii="Tahoma" w:hAnsi="Tahoma"/>
          <w:sz w:val="22"/>
        </w:rPr>
        <w:t xml:space="preserve"> do kierownika jednostki o odrzucenie oferty w przypadkach przewidzianych ustawą,</w:t>
      </w:r>
    </w:p>
    <w:p w:rsidR="00820D09" w:rsidRDefault="00820D09" w:rsidP="00820D09">
      <w:pPr>
        <w:numPr>
          <w:ilvl w:val="0"/>
          <w:numId w:val="2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ocenia</w:t>
      </w:r>
      <w:proofErr w:type="gramEnd"/>
      <w:r>
        <w:rPr>
          <w:rFonts w:ascii="Tahoma" w:hAnsi="Tahoma"/>
          <w:sz w:val="22"/>
        </w:rPr>
        <w:t xml:space="preserve"> oferty niepodlegające odrzuceniu,</w:t>
      </w:r>
    </w:p>
    <w:p w:rsidR="00820D09" w:rsidRDefault="00820D09" w:rsidP="00820D09">
      <w:pPr>
        <w:numPr>
          <w:ilvl w:val="0"/>
          <w:numId w:val="2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przygotowuje</w:t>
      </w:r>
      <w:proofErr w:type="gramEnd"/>
      <w:r>
        <w:rPr>
          <w:rFonts w:ascii="Tahoma" w:hAnsi="Tahoma"/>
          <w:sz w:val="22"/>
        </w:rPr>
        <w:t xml:space="preserve"> propozycję wyboru oferty najkorzystniejszej bądź występuje o unieważnienie postępowania,</w:t>
      </w:r>
    </w:p>
    <w:p w:rsidR="00820D09" w:rsidRDefault="00820D09" w:rsidP="00820D09">
      <w:pPr>
        <w:jc w:val="center"/>
        <w:rPr>
          <w:rFonts w:ascii="Tahoma" w:hAnsi="Tahoma"/>
          <w:sz w:val="22"/>
        </w:rPr>
      </w:pPr>
    </w:p>
    <w:p w:rsidR="00820D09" w:rsidRDefault="00820D09" w:rsidP="00820D09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§7.      </w:t>
      </w:r>
    </w:p>
    <w:p w:rsidR="00820D09" w:rsidRDefault="00820D09" w:rsidP="00820D09">
      <w:pPr>
        <w:numPr>
          <w:ilvl w:val="0"/>
          <w:numId w:val="3"/>
        </w:num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lastRenderedPageBreak/>
        <w:t>Pracami komisji kieruje przewodniczący powoływany i odwoływany przez kierownika jednostki spośród członków komisji.</w:t>
      </w:r>
    </w:p>
    <w:p w:rsidR="00820D09" w:rsidRDefault="00820D09" w:rsidP="00820D09">
      <w:pPr>
        <w:jc w:val="both"/>
        <w:rPr>
          <w:rFonts w:ascii="Tahoma" w:hAnsi="Tahoma"/>
          <w:sz w:val="22"/>
        </w:rPr>
      </w:pPr>
    </w:p>
    <w:p w:rsidR="00820D09" w:rsidRDefault="00820D09" w:rsidP="00820D09">
      <w:pPr>
        <w:numPr>
          <w:ilvl w:val="0"/>
          <w:numId w:val="3"/>
        </w:num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Do zadań przewodniczącego należy w </w:t>
      </w:r>
      <w:proofErr w:type="gramStart"/>
      <w:r>
        <w:rPr>
          <w:rFonts w:ascii="Tahoma" w:hAnsi="Tahoma"/>
          <w:sz w:val="22"/>
        </w:rPr>
        <w:t>szczególności :</w:t>
      </w:r>
      <w:proofErr w:type="gramEnd"/>
    </w:p>
    <w:p w:rsidR="00820D09" w:rsidRDefault="00820D09" w:rsidP="00820D09">
      <w:pPr>
        <w:numPr>
          <w:ilvl w:val="0"/>
          <w:numId w:val="4"/>
        </w:num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odebranie oświadczeń członków komisji, o których mowa w art.17 ustawy z </w:t>
      </w:r>
      <w:proofErr w:type="gramStart"/>
      <w:r>
        <w:rPr>
          <w:rFonts w:ascii="Tahoma" w:hAnsi="Tahoma"/>
          <w:sz w:val="22"/>
        </w:rPr>
        <w:t>dnia                    29 stycznia</w:t>
      </w:r>
      <w:proofErr w:type="gramEnd"/>
      <w:r>
        <w:rPr>
          <w:rFonts w:ascii="Tahoma" w:hAnsi="Tahoma"/>
          <w:sz w:val="22"/>
        </w:rPr>
        <w:t xml:space="preserve"> 2004r. Prawo zamówień publicznych (</w:t>
      </w:r>
      <w:proofErr w:type="spellStart"/>
      <w:r>
        <w:rPr>
          <w:rFonts w:ascii="Tahoma" w:hAnsi="Tahoma"/>
          <w:sz w:val="22"/>
        </w:rPr>
        <w:t>t.j</w:t>
      </w:r>
      <w:proofErr w:type="spellEnd"/>
      <w:r>
        <w:rPr>
          <w:rFonts w:ascii="Tahoma" w:hAnsi="Tahoma"/>
          <w:sz w:val="22"/>
        </w:rPr>
        <w:t xml:space="preserve">. Dz.U. z 2018r. </w:t>
      </w:r>
      <w:proofErr w:type="gramStart"/>
      <w:r>
        <w:rPr>
          <w:rFonts w:ascii="Tahoma" w:hAnsi="Tahoma"/>
          <w:sz w:val="22"/>
        </w:rPr>
        <w:t>poz.1986) .</w:t>
      </w:r>
      <w:proofErr w:type="gramEnd"/>
    </w:p>
    <w:p w:rsidR="00820D09" w:rsidRDefault="00820D09" w:rsidP="00820D09">
      <w:pPr>
        <w:numPr>
          <w:ilvl w:val="0"/>
          <w:numId w:val="4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wyznaczanie</w:t>
      </w:r>
      <w:proofErr w:type="gramEnd"/>
      <w:r>
        <w:rPr>
          <w:rFonts w:ascii="Tahoma" w:hAnsi="Tahoma"/>
          <w:sz w:val="22"/>
        </w:rPr>
        <w:t xml:space="preserve"> terminów posiedzeń komisji oraz ich prowadzenie </w:t>
      </w:r>
    </w:p>
    <w:p w:rsidR="00820D09" w:rsidRDefault="00820D09" w:rsidP="00820D09">
      <w:pPr>
        <w:numPr>
          <w:ilvl w:val="0"/>
          <w:numId w:val="4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podział</w:t>
      </w:r>
      <w:proofErr w:type="gramEnd"/>
      <w:r>
        <w:rPr>
          <w:rFonts w:ascii="Tahoma" w:hAnsi="Tahoma"/>
          <w:sz w:val="22"/>
        </w:rPr>
        <w:t xml:space="preserve"> między członków komisji prac podejmowanych w trybie roboczym</w:t>
      </w:r>
    </w:p>
    <w:p w:rsidR="00820D09" w:rsidRDefault="00820D09" w:rsidP="00820D09">
      <w:pPr>
        <w:numPr>
          <w:ilvl w:val="0"/>
          <w:numId w:val="4"/>
        </w:num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nadzorowanie prawidłowego prowadzenia dokumentacji </w:t>
      </w:r>
      <w:proofErr w:type="gramStart"/>
      <w:r>
        <w:rPr>
          <w:rFonts w:ascii="Tahoma" w:hAnsi="Tahoma"/>
          <w:sz w:val="22"/>
        </w:rPr>
        <w:t>postępowania  o</w:t>
      </w:r>
      <w:proofErr w:type="gramEnd"/>
      <w:r>
        <w:rPr>
          <w:rFonts w:ascii="Tahoma" w:hAnsi="Tahoma"/>
          <w:sz w:val="22"/>
        </w:rPr>
        <w:t xml:space="preserve"> udzielenie zamówienia publicznego </w:t>
      </w:r>
    </w:p>
    <w:p w:rsidR="00820D09" w:rsidRDefault="00820D09" w:rsidP="00820D09">
      <w:pPr>
        <w:numPr>
          <w:ilvl w:val="0"/>
          <w:numId w:val="4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informowanie</w:t>
      </w:r>
      <w:proofErr w:type="gramEnd"/>
      <w:r>
        <w:rPr>
          <w:rFonts w:ascii="Tahoma" w:hAnsi="Tahoma"/>
          <w:sz w:val="22"/>
        </w:rPr>
        <w:t xml:space="preserve"> kierownika jednostki o problemach związanych z pracami komisji w toku postępowania o udzielenie zamówienia publicznego</w:t>
      </w:r>
    </w:p>
    <w:p w:rsidR="00820D09" w:rsidRDefault="00820D09" w:rsidP="00820D09">
      <w:pPr>
        <w:jc w:val="center"/>
        <w:rPr>
          <w:rFonts w:ascii="Tahoma" w:hAnsi="Tahoma"/>
          <w:sz w:val="22"/>
        </w:rPr>
      </w:pPr>
    </w:p>
    <w:p w:rsidR="00820D09" w:rsidRDefault="00820D09" w:rsidP="00820D09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§8.      </w:t>
      </w:r>
    </w:p>
    <w:p w:rsidR="00820D09" w:rsidRDefault="00820D09" w:rsidP="00820D09">
      <w:pPr>
        <w:pStyle w:val="Tekstpodstawowy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Oświadczenia, o których mowa w art.17 ustawy prawo zamówień publicznych przewodniczący włącza do dokumentacji postępowania o udzielenie zamówienia publicznego.</w:t>
      </w:r>
    </w:p>
    <w:p w:rsidR="00820D09" w:rsidRDefault="00820D09" w:rsidP="00820D09">
      <w:pPr>
        <w:rPr>
          <w:rFonts w:ascii="Tahoma" w:hAnsi="Tahoma"/>
          <w:sz w:val="22"/>
        </w:rPr>
      </w:pPr>
    </w:p>
    <w:p w:rsidR="00820D09" w:rsidRDefault="00820D09" w:rsidP="00820D09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§9. </w:t>
      </w:r>
    </w:p>
    <w:p w:rsidR="00820D09" w:rsidRDefault="00820D09" w:rsidP="00820D09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Dokumentację postępowania o udzielenie zamówienia publicznego prowadzi sekretarz komisji powoływany przez kierownika jednostki spośród członków komisji.</w:t>
      </w:r>
    </w:p>
    <w:p w:rsidR="00820D09" w:rsidRDefault="00820D09" w:rsidP="00820D09">
      <w:pPr>
        <w:jc w:val="both"/>
        <w:rPr>
          <w:rFonts w:ascii="Tahoma" w:hAnsi="Tahoma"/>
          <w:sz w:val="22"/>
        </w:rPr>
      </w:pPr>
    </w:p>
    <w:p w:rsidR="00820D09" w:rsidRDefault="00820D09" w:rsidP="00820D09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§10.      </w:t>
      </w:r>
    </w:p>
    <w:p w:rsidR="00820D09" w:rsidRDefault="00820D09" w:rsidP="00820D09">
      <w:p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Nie wymienione</w:t>
      </w:r>
      <w:proofErr w:type="gramEnd"/>
      <w:r>
        <w:rPr>
          <w:rFonts w:ascii="Tahoma" w:hAnsi="Tahoma"/>
          <w:sz w:val="22"/>
        </w:rPr>
        <w:t xml:space="preserve"> prace komisji w regulaminie określa ustawa Prawo zamówień publicznych.</w:t>
      </w:r>
    </w:p>
    <w:p w:rsidR="00820D09" w:rsidRDefault="00820D09" w:rsidP="00820D09">
      <w:pPr>
        <w:jc w:val="both"/>
        <w:rPr>
          <w:rFonts w:ascii="Tahoma" w:hAnsi="Tahoma"/>
          <w:sz w:val="22"/>
        </w:rPr>
      </w:pPr>
    </w:p>
    <w:p w:rsidR="00820D09" w:rsidRDefault="00820D09" w:rsidP="00820D09">
      <w:pPr>
        <w:jc w:val="both"/>
        <w:rPr>
          <w:rFonts w:ascii="Tahoma" w:hAnsi="Tahoma"/>
          <w:sz w:val="22"/>
        </w:rPr>
      </w:pPr>
    </w:p>
    <w:p w:rsidR="00820D09" w:rsidRDefault="00820D09" w:rsidP="00820D09">
      <w:pPr>
        <w:jc w:val="both"/>
        <w:rPr>
          <w:rFonts w:ascii="Tahoma" w:hAnsi="Tahoma"/>
          <w:sz w:val="22"/>
        </w:rPr>
      </w:pPr>
    </w:p>
    <w:p w:rsidR="00820D09" w:rsidRDefault="00820D09" w:rsidP="00820D09">
      <w:pPr>
        <w:jc w:val="both"/>
        <w:rPr>
          <w:rFonts w:ascii="Tahoma" w:hAnsi="Tahoma"/>
          <w:sz w:val="22"/>
        </w:rPr>
      </w:pPr>
    </w:p>
    <w:p w:rsidR="00820D09" w:rsidRDefault="00820D09" w:rsidP="00820D09">
      <w:pPr>
        <w:ind w:left="4248" w:firstLine="70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Zatwierdzam w dniu  26.11.2018</w:t>
      </w:r>
      <w:proofErr w:type="gramStart"/>
      <w:r>
        <w:rPr>
          <w:rFonts w:ascii="Tahoma" w:hAnsi="Tahoma"/>
          <w:sz w:val="22"/>
        </w:rPr>
        <w:t>r</w:t>
      </w:r>
      <w:proofErr w:type="gramEnd"/>
      <w:r>
        <w:rPr>
          <w:rFonts w:ascii="Tahoma" w:hAnsi="Tahoma"/>
          <w:sz w:val="22"/>
        </w:rPr>
        <w:t xml:space="preserve">.     </w:t>
      </w:r>
    </w:p>
    <w:p w:rsidR="00820D09" w:rsidRDefault="00820D09" w:rsidP="00820D09">
      <w:pPr>
        <w:jc w:val="both"/>
        <w:rPr>
          <w:rFonts w:ascii="Tahoma" w:hAnsi="Tahoma"/>
          <w:sz w:val="22"/>
        </w:rPr>
      </w:pPr>
    </w:p>
    <w:p w:rsidR="00820D09" w:rsidRDefault="00820D09" w:rsidP="00820D09">
      <w:pPr>
        <w:jc w:val="both"/>
        <w:rPr>
          <w:rFonts w:ascii="Tahoma" w:hAnsi="Tahoma"/>
          <w:sz w:val="22"/>
        </w:rPr>
      </w:pPr>
    </w:p>
    <w:p w:rsidR="00820D09" w:rsidRDefault="00820D09" w:rsidP="00820D09">
      <w:pPr>
        <w:rPr>
          <w:rFonts w:ascii="Tahoma" w:hAnsi="Tahoma"/>
          <w:sz w:val="22"/>
        </w:rPr>
      </w:pPr>
    </w:p>
    <w:p w:rsidR="00820D09" w:rsidRDefault="00820D09" w:rsidP="00820D09">
      <w:pPr>
        <w:rPr>
          <w:rFonts w:ascii="Tahoma" w:hAnsi="Tahoma"/>
          <w:sz w:val="22"/>
        </w:rPr>
      </w:pPr>
    </w:p>
    <w:p w:rsidR="00820D09" w:rsidRDefault="00820D09" w:rsidP="00820D09">
      <w:pPr>
        <w:rPr>
          <w:rFonts w:ascii="Tahoma" w:hAnsi="Tahoma"/>
          <w:sz w:val="22"/>
        </w:rPr>
      </w:pPr>
    </w:p>
    <w:p w:rsidR="00820D09" w:rsidRDefault="00820D09" w:rsidP="00820D09">
      <w:pPr>
        <w:rPr>
          <w:rFonts w:ascii="Tahoma" w:hAnsi="Tahoma"/>
          <w:sz w:val="22"/>
        </w:rPr>
      </w:pPr>
    </w:p>
    <w:p w:rsidR="00820D09" w:rsidRDefault="00820D09" w:rsidP="00820D09"/>
    <w:p w:rsidR="00820D09" w:rsidRDefault="00820D09" w:rsidP="00820D09"/>
    <w:p w:rsidR="00820D09" w:rsidRDefault="00820D09" w:rsidP="00820D09"/>
    <w:p w:rsidR="00820D09" w:rsidRDefault="00820D09" w:rsidP="00820D09"/>
    <w:p w:rsidR="00820D09" w:rsidRDefault="00820D09" w:rsidP="00820D09"/>
    <w:p w:rsidR="00820D09" w:rsidRDefault="00820D09" w:rsidP="00820D09"/>
    <w:p w:rsidR="00820D09" w:rsidRDefault="00820D09" w:rsidP="00820D09"/>
    <w:p w:rsidR="00820D09" w:rsidRDefault="00820D09" w:rsidP="00820D09"/>
    <w:p w:rsidR="00820D09" w:rsidRDefault="00820D09" w:rsidP="00820D09"/>
    <w:p w:rsidR="00820D09" w:rsidRDefault="00820D09" w:rsidP="00820D09"/>
    <w:p w:rsidR="00820D09" w:rsidRDefault="00820D09" w:rsidP="00820D09"/>
    <w:p w:rsidR="00820D09" w:rsidRDefault="00820D09" w:rsidP="00820D09"/>
    <w:p w:rsidR="00820D09" w:rsidRDefault="00820D09" w:rsidP="00820D09"/>
    <w:p w:rsidR="00820D09" w:rsidRDefault="00820D09" w:rsidP="00820D09"/>
    <w:p w:rsidR="00820D09" w:rsidRDefault="00820D09" w:rsidP="00820D09"/>
    <w:p w:rsidR="00820D09" w:rsidRDefault="00820D09" w:rsidP="00820D09"/>
    <w:p w:rsidR="00820D09" w:rsidRDefault="00820D09" w:rsidP="00820D09"/>
    <w:p w:rsidR="002B67EB" w:rsidRDefault="002B67EB">
      <w:bookmarkStart w:id="0" w:name="_GoBack"/>
      <w:bookmarkEnd w:id="0"/>
    </w:p>
    <w:sectPr w:rsidR="002B6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249B"/>
    <w:multiLevelType w:val="singleLevel"/>
    <w:tmpl w:val="E90C1A64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30E324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4A32E0"/>
    <w:multiLevelType w:val="singleLevel"/>
    <w:tmpl w:val="45ECDD0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631274AF"/>
    <w:multiLevelType w:val="singleLevel"/>
    <w:tmpl w:val="EC400A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09"/>
    <w:rsid w:val="002B67EB"/>
    <w:rsid w:val="008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89444-27DF-4DEA-8B07-0733CB4C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0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0D09"/>
    <w:pPr>
      <w:keepNext/>
      <w:jc w:val="right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0D09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20D09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0D0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20D09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20D0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1</cp:revision>
  <dcterms:created xsi:type="dcterms:W3CDTF">2018-11-29T13:04:00Z</dcterms:created>
  <dcterms:modified xsi:type="dcterms:W3CDTF">2018-11-29T13:05:00Z</dcterms:modified>
</cp:coreProperties>
</file>