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Załącznik do Uchwały nr </w:t>
      </w:r>
      <w:r>
        <w:rPr>
          <w:rFonts w:cs="Times New Roman" w:ascii="Times New Roman" w:hAnsi="Times New Roman"/>
          <w:sz w:val="24"/>
          <w:szCs w:val="24"/>
        </w:rPr>
        <w:t>III/16/2018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Rady Gminy Lidzbark Warmiński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z dnia </w:t>
      </w:r>
      <w:r>
        <w:rPr>
          <w:rFonts w:cs="Times New Roman" w:ascii="Times New Roman" w:hAnsi="Times New Roman"/>
          <w:sz w:val="24"/>
          <w:szCs w:val="24"/>
        </w:rPr>
        <w:t>20 grudnia 2018 r.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Wieloletni Program Osłonowy „Posiłek w szkole i w domu” na lata 2019-2023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§ 1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Podstawa prawna programu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Wieloletni program osłonowy „Posiłek w szkole i w domu” na lata 2019-2023 jest programem osłonowym w rozumieniu art. 17 ust. 2 pkt 4 ustawy z dnia 12 marca 2004 roku o pomocy społecznej (Dz. U. z 2018 r., poz. 1508 ze zm.) dotyczącym realizacji zadań własnych gminy</w:t>
        <w:br/>
        <w:t>o charakterze obowiązkowym w zakresie pomocy społecznej, o której mowa w art. 17 ust. 1 pkt 3</w:t>
        <w:br/>
        <w:t xml:space="preserve">i 14 wspomnianej ustawy o pomocy społecznej.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Program jest utworzony i przyjęty przez Radę Gminy Lidzbark Warmiński w związku</w:t>
        <w:br/>
        <w:t>z ustanowieniem przez Radę Ministrów wieloletniego rządowego programu „Posiłek w szkole</w:t>
        <w:br/>
        <w:t>i w domu” na lata 2019-2023 (M.P. z 2018r., poz. 1007).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Program będzie realizowany w latach 2019-2023 i obejmuje swym zasięgiem mieszkańców Gminy Wiejskiej Lidzbark Warmiński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§ 2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Cel programu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Celem programu jest zapewnienie posiłku dzieciom, uczniom i młodzieży oraz objęcie pomocą osób dorosłych, zwłaszcza osób starszych, chorych lub niepełnosprawnych i samotnych.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Program przewiduje udzielenie pomocy w jednej z trzech form: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Posiłek;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Świadczenie pieniężne na zakup posiłku lub żywności;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Świadczenie rzeczowe w postaci produktów żywnościowych.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Program, jest dokumentem polityki społecznej gminy w zakresie: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-poprawy poziomu życia rodzin o niskich dochodach;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-poprawy stanu zdrowia dzieci i młodzieży;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kształtowania właściwych nawyków żywieniowych.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§ 3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Ocena sytuacji warunkująca realizację programu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W roku 2017 objęto 106 rodzin (493 osób) wsparciem w zakresie dożywiania.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Ubóstwo rodzin, zjawisko niedożywiania dzieci i uczniów, a także znaczące wydatki na żywność powodują niski standard życia rodzin, a tym samym ograniczają możliwość zabezpieczenia podstawowych potrzeb życiowych pozostających na ich utrzymaniu dzieci.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Wobec tego objęcie dzieci i uczniów zgłaszających chęć zjedzenia posiłku pozwoli na zabezpieczenie ich podstawowych potrzeb żywieniowych.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 tym stanie rzeczy oraz wobec wymogów ustanowienia programu osłonowego na poziomie gminy staje się jak najbardziej zasadne wprowadzenie niniejszego programu osłonowego.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§ 4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Podmioty realizujące program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Program realizuje Gminny Ośrodek Pomocy Społecznej w Lidzbarku Warmińskim jako samorządowa jednostka pomocy społecznej we współpracy z innymi samorządowymi jednostkami organizacyjnymi gminy (przedszkole, szkoła podstawowa, gimnazjum) oraz szkołami lub przedszkolami prowadzonymi przez inne samorządy gminne albo podmiotami prowadzącymi szkoły lub przedszkola niepubliczne, do których uczestniczą dzieci i młodzież z terenu Gminy Lidzbark Warmiński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Koordynatorem programu jest Wójt Gminy Lidzbark Warmiński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§ 5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Zakres podmiotowy i przedmiotowy programu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ramach programu udziela się wsparcia osobom spełniającym warunki otrzymania</w:t>
        <w:br/>
        <w:t>z pomocy wskazane w ustawie z dnia 12 marca 2004 r. o pomocy społecznej oraz spełniającym kryterium dochodowe w wysokości 150% kryterium, o którym mowa w art. 8 ww. ustawy:</w:t>
      </w:r>
    </w:p>
    <w:p>
      <w:pPr>
        <w:pStyle w:val="ListParagraph"/>
        <w:numPr>
          <w:ilvl w:val="0"/>
          <w:numId w:val="3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dzieciom do czasu podjęcia nauki w szkole podstawowej,</w:t>
      </w:r>
    </w:p>
    <w:p>
      <w:pPr>
        <w:pStyle w:val="ListParagraph"/>
        <w:numPr>
          <w:ilvl w:val="0"/>
          <w:numId w:val="3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uczniom do czasu ukończenia szkoły ponadpodstawowej lub szkoły ponadgimnazjalnej</w:t>
      </w:r>
    </w:p>
    <w:p>
      <w:pPr>
        <w:pStyle w:val="ListParagraph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w formie posiłku, świadczenia pieniężnego na zakup posiłku lub żywności albo świadczenia rzeczowego w postaci produktów żywnościowych.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szczególnie uzasadnionych przypadkach, gdy uczeń albo dziecko nie spełnia wymagań,</w:t>
        <w:br/>
        <w:t>o których mowa powyżej, a wyraża chęć zjedzenia posiłku, odpowiednio dyrektor szkoły lub przedszkola informuje ośrodek pomocy społecznej, właściwy ze względu na miejsce zamieszkania ucznia lub dziecka, o potrzebie udzielenia pomocy w formie posiłku.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Przyznanie pomocy, o której mowa powyżej w przypadku przyjęcia przez gminę wieloletniego programu osłonowego, o którym mowa w art. 17 ust. 2 pkt 4 ustawy z dnia 12 marca 2004 r.</w:t>
        <w:br/>
        <w:t>o pomocy społecznej, nie wymaga wydania decyzji administracyjnej w sprawie sytuacji rodziny w drodze rodzinnego wywiadu środowiskowego.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Liczba dzieci i uczniów, którym udzielono pomocy zgodnie z pkt. 2 nie może przekroczyć 20% liczby uczniów i dzieci otrzymujących posiłek w szkołach i przedszkolach na terenie gminy w poprzednim miesiącu kalendarzowym, a w miesiącu wrześniu tej liczby z miesiąca czerwca.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ramach programu gminy udzielają wsparcia osobom dorosłym w szczególności starszym, chorym i niepełnosprawnym w postaci posiłku, świadczenia pieniężnego na zakup posiłku lub żywności, świadczenia rzeczowego w postaci produktów żywnościowych osobom spełniającym warunki otrzymania pomocy wskazane w ustawie  z dnia 12 marca 2004 r. o pomocy społecznej oraz spełniającym kryterium dochodowe w wysokości 150 % kryterium, o którym mowa w art. 8 ww. ustawy.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Gmina może zorganizować dowóz posiłków dla tych grup mieszkańców gminy wymienionych w pkt 5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§ 6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Finansowanie programu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Program jest finansowany ze środków własnych gminy oraz dotacji z budżetu państwa otrzymanej w ramach dofinansowania wieloletniego rządowego programu „Posiłek w szkole </w:t>
        <w:br/>
        <w:t>i w domu” na lata 2019-2023.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§ 7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Monitoring programu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Z realizacji programu sporządzana jest roczna informacja, przekazywana do Wojewody,  do 20-stego stycznia następnego roku.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LibreOffice/5.1.3.2$Windows_x86 LibreOffice_project/644e4637d1d8544fd9f56425bd6cec110e49301b</Application>
  <Pages>2</Pages>
  <Words>738</Words>
  <Characters>4443</Characters>
  <CharactersWithSpaces>5132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2018-12-20T13:26:17Z</dcterms:created>
  <dc:creator/>
  <dc:description/>
  <dc:language>pl-PL</dc:language>
  <cp:lastModifiedBy/>
  <dcterms:modified xsi:type="dcterms:W3CDTF">2018-12-20T13:32:17Z</dcterms:modified>
  <cp:revision>1</cp:revision>
  <dc:subject/>
  <dc:title/>
</cp:coreProperties>
</file>