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5E920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do Uchwały Nr XII/96/2019</w:t>
      </w:r>
    </w:p>
    <w:p w14:paraId="0ABD32B7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>Rady Gminy Lidzbark Warmiński</w:t>
      </w:r>
    </w:p>
    <w:p w14:paraId="174F51E7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27 listopada 2019 r.</w:t>
      </w:r>
    </w:p>
    <w:p w14:paraId="5905BFF7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A257A6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 T A T U T</w:t>
      </w:r>
    </w:p>
    <w:p w14:paraId="0B094AE2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806F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GMINNEGO  OŚRODKA</w:t>
      </w:r>
      <w:proofErr w:type="gramEnd"/>
      <w:r w:rsidRPr="001806F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  POMOCY   SPOŁECZNEJ</w:t>
      </w:r>
    </w:p>
    <w:p w14:paraId="7E8A6FD4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806F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  LIDZBARKU</w:t>
      </w:r>
      <w:proofErr w:type="gramEnd"/>
      <w:r w:rsidRPr="001806F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  WARMIŃSKIM</w:t>
      </w:r>
    </w:p>
    <w:p w14:paraId="1FF10CE8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88E18A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14:paraId="0741735B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74F32639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0E5371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53A3DDE8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4EE8A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Gminny Ośrodek Pomocy Społecznej w Lidzbarku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Warmińskim,  zwany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"Ośrodkiem" jest jednostką organizacyjną utworzoną na podstawie Uchwały Nr X/43/90 Gminnej Rady Narodowej w Lidzbarku Warmińskim z dnia  2 marca 1990r. w sprawie utworzenia Gminnego Ośrodka Pomocy Społecznej.</w:t>
      </w:r>
    </w:p>
    <w:p w14:paraId="16BFF522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 2. Ośrodek działa jako wyodrębniona jednostka budżetowa Gminy Lidzbark Warmińskim, utworzona w celu wykonywania zadań z zakresu pomocy społecznej.</w:t>
      </w:r>
    </w:p>
    <w:p w14:paraId="5D2BDA63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7665FB47" w14:textId="77777777" w:rsidR="001806F1" w:rsidRPr="001806F1" w:rsidRDefault="001806F1" w:rsidP="001806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Gminnego Ośrodka Pomocy Społecznej znajduje się przy ul. Krasickiego 1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Lidzbarku Warmińskim.</w:t>
      </w:r>
    </w:p>
    <w:p w14:paraId="4165C18A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E9097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Obszarem działania Gminnego Ośrodka Pomocy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  jest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 wiejskiej Gminy Lidzbark Warmiński.</w:t>
      </w:r>
    </w:p>
    <w:p w14:paraId="64BDD94E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62466744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41F4850D" w14:textId="77777777" w:rsidR="001806F1" w:rsidRPr="001806F1" w:rsidRDefault="001806F1" w:rsidP="0018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działa na podstawie:</w:t>
      </w:r>
    </w:p>
    <w:p w14:paraId="5CA12C65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X/43/90 Gminnej Rady Narodowej w Lidzbarku Warmińskim z dnia                         2 marca 1990r. w sprawie utworzenia Gminnego Ośrodka Pomocy Społecznej</w:t>
      </w:r>
    </w:p>
    <w:p w14:paraId="2E311561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12 marca 2004r. o pomocy społecznej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2019r. poz. 1507 ze zm.)</w:t>
      </w:r>
    </w:p>
    <w:p w14:paraId="2C0DF94A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dna 9 czerwca 2011r. o wspieraniu rodziny i systemie pieczy zastępczej                     </w:t>
      </w:r>
      <w:proofErr w:type="gramStart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 (</w:t>
      </w:r>
      <w:proofErr w:type="spellStart"/>
      <w:proofErr w:type="gram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/>
      </w:r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HYPERLINK "https://sip.legalis.pl/document-view.seam?documentId=mfrxilrtg4ytgnzygaydi" </w:instrText>
      </w:r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separate"/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. Dz.U. z 2019 r. poz. 1111)</w:t>
      </w:r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</w:p>
    <w:p w14:paraId="2F215790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lipca 2005r. o przeciwdziałaniu przemocy w rodzinie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                      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2015r. poz. 1390 ze zm.)</w:t>
      </w:r>
    </w:p>
    <w:p w14:paraId="2D28F453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19 sierpnia 1994r. o ochronie zdrowia psychicznego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5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2018 r. poz. 1878)</w:t>
        </w:r>
      </w:hyperlink>
    </w:p>
    <w:p w14:paraId="1731D2CC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2004r. o świadczeniach opieki zdrowotnej finansowanych ze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środków publicznych (</w:t>
      </w:r>
      <w:proofErr w:type="spellStart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 Dz.U. z 2019 r. poz. 1373 ze zm.)</w:t>
      </w:r>
    </w:p>
    <w:p w14:paraId="6D7089E3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13 października 1998r. o systemie ubezpieczeń społecznych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6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</w:t>
        </w:r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br/>
        </w:r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z 2019 r. poz. 300</w:t>
        </w:r>
      </w:hyperlink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zm.)</w:t>
      </w:r>
    </w:p>
    <w:p w14:paraId="1166C8FF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października 1982r. o wychowaniu w trzeźwości i przeciwdziałaniu 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alkoholizmowi (</w:t>
      </w:r>
      <w:proofErr w:type="spellStart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2018 r. poz. 2137 ze zm.)</w:t>
      </w:r>
    </w:p>
    <w:p w14:paraId="2F39981C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ustawy z dnia 29 lipca 2005r. o przeciwdziałaniu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narkomanii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7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852</w:t>
        </w:r>
      </w:hyperlink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zm.)</w:t>
      </w:r>
    </w:p>
    <w:p w14:paraId="4F8D29DC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20 kwietnia 2004r. o promocji zatrudnienia i instytucjach rynku pracy                 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8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1482</w:t>
        </w:r>
      </w:hyperlink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zm.)</w:t>
      </w:r>
    </w:p>
    <w:p w14:paraId="758BC5E5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13 czerwca 2003r. o zatrudnieniu socjalnym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9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217</w:t>
        </w:r>
      </w:hyperlink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zm.)</w:t>
      </w:r>
    </w:p>
    <w:p w14:paraId="0E33CE64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27 sierpnia 1997r. o rehabilitacji zawodowej i społecznej oraz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zatrudnianiu  osób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niepełnosprawnych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10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1172</w:t>
        </w:r>
      </w:hyperlink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</w:p>
    <w:p w14:paraId="748190E4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31 stycznia 1959r. o cmentarzach i chowaniu zmarłych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hyperlink r:id="rId11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</w:t>
        </w:r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br/>
        </w:r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z 2019 r. poz. 1473</w:t>
        </w:r>
      </w:hyperlink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29A06E5F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8 marca 1990r. o samorządzie gminnym (t. j. </w:t>
      </w:r>
      <w:hyperlink r:id="rId12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506</w:t>
        </w:r>
      </w:hyperlink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AB6E996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21 listopada 2008r. o pracownikach samorządowych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13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</w:t>
        </w:r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br/>
        </w:r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z 2019 r. poz. 1282</w:t>
        </w:r>
      </w:hyperlink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62BE660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ustawy z dnia 27 sierpnia 2009r. o finansach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  (</w:t>
      </w:r>
      <w:proofErr w:type="spellStart"/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14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869</w:t>
        </w:r>
      </w:hyperlink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 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zm.)</w:t>
      </w:r>
    </w:p>
    <w:p w14:paraId="7D31C444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września 1994r. o rachunkowości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15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351</w:t>
        </w:r>
      </w:hyperlink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9436B45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180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z dnia 29 sierpnia 1997r. o ochronie danych osobowych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6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1781</w:t>
        </w:r>
      </w:hyperlink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2A773EF6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4 listopada 2016r. o wsparciu kobiet w ciąży i rodzin "Za życiem"             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17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473)</w:t>
        </w:r>
      </w:hyperlink>
    </w:p>
    <w:p w14:paraId="3BB737D0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21 czerwca 2001r. o dodatkach mieszkaniowych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hyperlink r:id="rId18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2133)</w:t>
        </w:r>
      </w:hyperlink>
    </w:p>
    <w:p w14:paraId="7EE4F53C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21 czerwca 2001r. Prawo energetyczne (</w:t>
      </w:r>
      <w:proofErr w:type="spell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hyperlink r:id="rId19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755</w:t>
        </w:r>
      </w:hyperlink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zm.)</w:t>
      </w:r>
    </w:p>
    <w:p w14:paraId="30A0F45C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28 listopada 2003 r.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świadczeniach rodzinnych</w:t>
      </w:r>
      <w:r w:rsidRPr="001806F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hyperlink r:id="rId20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(</w:t>
        </w:r>
        <w:proofErr w:type="spellStart"/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t.j</w:t>
        </w:r>
        <w:proofErr w:type="spellEnd"/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. Dz.U. z 2018 r. poz. 2220</w:t>
        </w:r>
      </w:hyperlink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zm.)</w:t>
      </w:r>
    </w:p>
    <w:p w14:paraId="29CB471D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4 kwietnia 2014 r.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ustaleniu i wypłacie zasiłków dla opiekunów (</w:t>
      </w:r>
      <w:proofErr w:type="spellStart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21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2017 r. poz. 2092 ze zm.)</w:t>
        </w:r>
      </w:hyperlink>
    </w:p>
    <w:p w14:paraId="7673E744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7 września 2007 r</w:t>
      </w:r>
      <w:r w:rsidRPr="001806F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pomocy osobom uprawnionym do alimentów (</w:t>
      </w:r>
      <w:proofErr w:type="spellStart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22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670</w:t>
        </w:r>
      </w:hyperlink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zm.)</w:t>
      </w:r>
    </w:p>
    <w:p w14:paraId="577C23B2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11 lutego 2016 r.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pomocy państwa w wychowywaniu dzieci (</w:t>
      </w:r>
      <w:proofErr w:type="spellStart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23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        z 2018 r. poz. 2134</w:t>
        </w:r>
      </w:hyperlink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zm.)</w:t>
      </w:r>
    </w:p>
    <w:p w14:paraId="50725794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5 grudnia 2014 r.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Karcie Dużej Rodziny (</w:t>
      </w:r>
      <w:proofErr w:type="spellStart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hyperlink r:id="rId24" w:history="1">
        <w:r w:rsidRPr="001806F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Dz.U. z 2019 r. poz. 1390</w:t>
        </w:r>
      </w:hyperlink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zm.)</w:t>
      </w:r>
    </w:p>
    <w:p w14:paraId="4D96A287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Gminnej Strategii Rozwiązywania Problemów Społecznych w Gminie Lidzbark </w:t>
      </w:r>
      <w:proofErr w:type="gramStart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Warmiński  na</w:t>
      </w:r>
      <w:proofErr w:type="gram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lata 2017-2026</w:t>
      </w:r>
    </w:p>
    <w:p w14:paraId="26E6061D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niniejszego statutu</w:t>
      </w:r>
    </w:p>
    <w:p w14:paraId="61853DAE" w14:textId="77777777" w:rsidR="001806F1" w:rsidRPr="001806F1" w:rsidRDefault="001806F1" w:rsidP="001806F1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innych obowiązujących przepisów.</w:t>
      </w:r>
    </w:p>
    <w:p w14:paraId="4F9C306D" w14:textId="77777777" w:rsidR="001806F1" w:rsidRPr="001806F1" w:rsidRDefault="001806F1" w:rsidP="001806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FA94DF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E0F98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2719193B" w14:textId="77777777" w:rsidR="001806F1" w:rsidRPr="001806F1" w:rsidRDefault="001806F1" w:rsidP="0018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zleconych Gminie z zakresu działalności administracji rządowej nadzór nad działalnością Ośrodka sprawuje Wojewoda Warmińsko-Mazurski.</w:t>
      </w:r>
    </w:p>
    <w:p w14:paraId="08E9AC34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II.</w:t>
      </w:r>
    </w:p>
    <w:p w14:paraId="077FEA1C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I ZADANIA OŚRODKA</w:t>
      </w:r>
    </w:p>
    <w:p w14:paraId="5144F5E2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14:paraId="5D99C467" w14:textId="77777777" w:rsidR="001806F1" w:rsidRPr="001806F1" w:rsidRDefault="001806F1" w:rsidP="0018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działania Ośrodka jest:</w:t>
      </w:r>
    </w:p>
    <w:p w14:paraId="6F10936F" w14:textId="77777777" w:rsidR="001806F1" w:rsidRPr="001806F1" w:rsidRDefault="001806F1" w:rsidP="001806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pomoc w usamodzielnieniu osób i rodzin oraz doprowadzenie ich do integracji ze środowiskiem, </w:t>
      </w:r>
    </w:p>
    <w:p w14:paraId="69F4F85E" w14:textId="77777777" w:rsidR="001806F1" w:rsidRPr="001806F1" w:rsidRDefault="001806F1" w:rsidP="001806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umożliwienie osobom i rodzinom przezwyciężanie trudnych sytuacji życiowych, których nie są w stanie pokonać, wykorzystując własne środki, możliwości i uprawnienia oraz zapobieganie powstawaniu takich sytuacji,</w:t>
      </w:r>
    </w:p>
    <w:p w14:paraId="75E90F7A" w14:textId="77777777" w:rsidR="001806F1" w:rsidRPr="001806F1" w:rsidRDefault="001806F1" w:rsidP="001806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zaspokajanie niezbędnych potrzeb życiowych osób i rodzin oraz umożliwienie im bytowania    w warunkach odpowiadających godności człowieka.</w:t>
      </w:r>
    </w:p>
    <w:p w14:paraId="0903B9A7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6EF5F8BB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541F8F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działania Ośrodka jest realizacja zadań własnych gminy i zleconych z zakresu administracji rządowej wynikających z ustawy o pomocy społecznej oraz z innych przepisów prawa zgodnie z udzielonymi upoważnieniami w szczególności:</w:t>
      </w:r>
    </w:p>
    <w:p w14:paraId="4F4B9414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A918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w sprawie przyznawania i wypłacania świadczeń przewidzianych ustawą o pomocy społecznej oraz przepisach wydanych na jej podstawie,</w:t>
      </w:r>
    </w:p>
    <w:p w14:paraId="466FD1CA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zadań wynikających z rządowych programów pomocy społecznej bądź innych norm prawnych, mających na celu ochronę poziomu życia osób i rodzin, po zapewnieniu odpowiednich środków,</w:t>
      </w:r>
    </w:p>
    <w:p w14:paraId="4AD00494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 przewidzianych przepisami prawa,</w:t>
      </w:r>
    </w:p>
    <w:p w14:paraId="294C8592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socjalną rozumianą jako działalność zawodową mającą na celu udzielanie pomocy osobom i rodzinom we wzmocnieniu i odzyskaniu zdolności do funkcjonowania                                         w społeczeństwie oraz tworzenie warunków temu celowi,</w:t>
      </w:r>
    </w:p>
    <w:p w14:paraId="77AD09C7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organizacyjnych funkcjonowania pomocy społecznej, w tym rozbudowa niezbędnej infrastruktury socjalnej,</w:t>
      </w:r>
    </w:p>
    <w:p w14:paraId="445D0C08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i ocena zjawisk rodzących zapotrzebowanie na świadczenia z pomocy społecznej,</w:t>
      </w:r>
    </w:p>
    <w:p w14:paraId="40A368BF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nowych form pomocy społecznej i samopomocy w ramach zidentyfikowanych potrzeb,</w:t>
      </w:r>
    </w:p>
    <w:p w14:paraId="57F6390F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lokalnych programów pomocy społecznej na rzecz ograniczania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rozwiązywania występujących problemów społecznych,</w:t>
      </w:r>
    </w:p>
    <w:p w14:paraId="1BF7CDD7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administracyjnych w sprawach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świadczeń rodzinnych, zasiłków dla opiekunów, świadczeń z funduszu alimentacyjnego, świadczeń ,,Dobry Start”, świadczeń ,,Za życiem” oraz świadczeń wychowawczych, w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tym  wydawanie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 innymi decyzji administracyjnych o przyznaniu świadczeń bądź o odmowie ich przyznania, przygotowywanie informacji o przyznaniu świadczeń wychowawczych oraz ,,Dobry Start ”,</w:t>
      </w:r>
    </w:p>
    <w:p w14:paraId="0CA07F56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przygotowywanie list wypłat przyznanych świadczeń rodzinnych, zasiłków dla </w:t>
      </w:r>
      <w:proofErr w:type="gramStart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opiekunów,  świadczeń</w:t>
      </w:r>
      <w:proofErr w:type="gramEnd"/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 funduszu alimentacyjnego, świadczeń wychowawczych,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świadczeń ,,Dobry Start”, świadczeń ,,Za życiem” 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przelewów,</w:t>
      </w:r>
    </w:p>
    <w:p w14:paraId="0441ABA3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ewidencjonowanie przyznanych świadczeń rodzinnych, zasiłków dla opiekunów, świadczeń z funduszu alimentacyjnego, świadczeń wychowawczych,</w:t>
      </w:r>
    </w:p>
    <w:p w14:paraId="666231D4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prowadzenie postępowań administracyjnych w sprawach nienależnie pobranych świadczeń rodzinnych, zasiłków dla opiekunów, świadczeń z funduszu alimentacyjnego, świadczeń wychowawczych,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świadczeń ,,Dobry Start”, świadczeń ,,Za życiem”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wydawanie decyzji administracyjnych w tych sprawach,</w:t>
      </w:r>
    </w:p>
    <w:p w14:paraId="601E72E5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podejmowanie działań wobec dłużników alimentacyjnych przewidzianych ustawą o pomocy osobom uprawnionym do alimentów,</w:t>
      </w:r>
    </w:p>
    <w:p w14:paraId="0B2AB614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 współdziałanie z organami administracji rządowej, organami administracji samorządowej, komornikami, organami ścigania, sądami powszechnymi oraz innymi organami, podmiotami i instytucjami w zakresie realizowanych zadań,</w:t>
      </w:r>
    </w:p>
    <w:p w14:paraId="0097CC8D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wydawanie zaświadczeń, na wniosek osoby uprawnionej lub uprawnionej do tego instytucji, o przyznanych świadczeniach rodzinnych, zasiłkach dla opiekunów, świadczeniach z funduszu alimentacyjnego, świadczeniach wychowawczych,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świadczeniach ,,Dobry Start”,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świadczeniach  ,,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Za życiem”,</w:t>
      </w:r>
    </w:p>
    <w:p w14:paraId="5A8EE1F0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przygotowywanie danych, z zakresu realizowanych zadań, niezbędnych do opracowywania projektów planów finansowych i bilansów, </w:t>
      </w:r>
    </w:p>
    <w:p w14:paraId="367E8E2E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sporządzanie sprawozdań rzeczowo-finansowych o wydatkach poniesionych na świadczenia rodzinne, zasiłki dla opiekunów, świadczenia z funduszu alimentacyjnego, 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,,Dobry Start”,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  ,,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Za życiem”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na świadczenia wychowawcze,</w:t>
      </w:r>
    </w:p>
    <w:p w14:paraId="30213F6C" w14:textId="77777777" w:rsidR="001806F1" w:rsidRPr="001806F1" w:rsidRDefault="001806F1" w:rsidP="00180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wykonywanie zadań nałożonych na Gminę w związku z wprowadzeniem Rządowego Programu „KARTA DUŻEJ RODZINY” oraz zadań określonych w uchwale Rady Gminy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sprawie wprowadzenia na terenie Gminy programu „Karta Dużej Rodziny”.</w:t>
      </w:r>
    </w:p>
    <w:p w14:paraId="068ADB5E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0E636B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2. Ośrodek wykonuje również zadania w zakresie:</w:t>
      </w:r>
    </w:p>
    <w:p w14:paraId="7B08B12C" w14:textId="77777777" w:rsidR="001806F1" w:rsidRPr="001806F1" w:rsidRDefault="001806F1" w:rsidP="001806F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programu reintegracji społecznej i zawodowej osób zagrożonych wykluczeniem społecznym poprzez prowadzenie Klubu Integracji Społecznej,</w:t>
      </w:r>
    </w:p>
    <w:p w14:paraId="1781D2C2" w14:textId="77777777" w:rsidR="001806F1" w:rsidRPr="001806F1" w:rsidRDefault="001806F1" w:rsidP="001806F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wspierania rodziny i pieczy zastępczej,</w:t>
      </w:r>
    </w:p>
    <w:p w14:paraId="6A7F13FF" w14:textId="77777777" w:rsidR="001806F1" w:rsidRPr="001806F1" w:rsidRDefault="001806F1" w:rsidP="001806F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przemocy w rodzinie,</w:t>
      </w:r>
    </w:p>
    <w:p w14:paraId="282F0E55" w14:textId="77777777" w:rsidR="001806F1" w:rsidRPr="001806F1" w:rsidRDefault="001806F1" w:rsidP="001806F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wsparciu kobiet w ciąży i ich rodzin,</w:t>
      </w:r>
    </w:p>
    <w:p w14:paraId="30458D8D" w14:textId="77777777" w:rsidR="001806F1" w:rsidRPr="001806F1" w:rsidRDefault="001806F1" w:rsidP="001806F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przyznawania, ustalania wysokości i wypłacania dodatków mieszkaniowych,</w:t>
      </w:r>
    </w:p>
    <w:p w14:paraId="77541650" w14:textId="77777777" w:rsidR="001806F1" w:rsidRPr="001806F1" w:rsidRDefault="001806F1" w:rsidP="001806F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przyznawania, ustalania wysokości i wypłacania zryczałtowanych dodatków energetycznych.</w:t>
      </w:r>
    </w:p>
    <w:p w14:paraId="6FE8EED3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Przedmiotem działalności mogą być również inne zadania wyżej niewymienione przekazane do realizacji przez Wójta Gminy Lidzbark Warmiński w ramach upoważnień ustawowych.</w:t>
      </w:r>
    </w:p>
    <w:p w14:paraId="561F06EB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4. Ośrodek dla realizacji swych zadań statutowych może podpisywać stosowne porozumienia.</w:t>
      </w:r>
    </w:p>
    <w:p w14:paraId="7F593F5B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5. Szczegółowy zakres zadań został określony w Regulaminie Organizacyjnym Ośrodka Pomocy Społecznej wprowadzony zarządzeniem wewnętrznym Kierownika Ośrodka.</w:t>
      </w:r>
    </w:p>
    <w:p w14:paraId="1DE08C08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4A68E00E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84810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ponadto:</w:t>
      </w:r>
    </w:p>
    <w:p w14:paraId="1FA15286" w14:textId="77777777" w:rsidR="001806F1" w:rsidRPr="001806F1" w:rsidRDefault="001806F1" w:rsidP="001806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współdziała z prowadzącymi działalność społeczną organizacjami społecznymi, kościołami, związkami wyznaniowymi, fundacjami, stowarzyszeniami, pracodawcami oraz osobami fizycznymi i prawnymi w celu realizacji określonych zadań z zakresu pomocy społecznej,</w:t>
      </w:r>
    </w:p>
    <w:p w14:paraId="0AE7A7D0" w14:textId="77777777" w:rsidR="001806F1" w:rsidRPr="001806F1" w:rsidRDefault="001806F1" w:rsidP="001806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współpracuje z organami i jednostkami organizacyjnymi samorządu terytorialnego                                     i administracji rządowej, jednostkami opieki zdrowotnej, policją, prokuraturą, sądami, placówkami oświatowymi, itp.,</w:t>
      </w:r>
    </w:p>
    <w:p w14:paraId="741D94D3" w14:textId="77777777" w:rsidR="001806F1" w:rsidRPr="001806F1" w:rsidRDefault="001806F1" w:rsidP="001806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uzasadnionych przypadkach może wytaczać powództwa na rzecz obywateli o roszczenie alimentacyjne,</w:t>
      </w:r>
    </w:p>
    <w:p w14:paraId="2DE360AF" w14:textId="77777777" w:rsidR="001806F1" w:rsidRPr="001806F1" w:rsidRDefault="001806F1" w:rsidP="001806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może kierować wnioski o ustalenie niezdolności do pracy i stopnia niepełnosprawności do organów określonych odrębnymi przepisami.</w:t>
      </w:r>
    </w:p>
    <w:p w14:paraId="0700E122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99ABC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  III.</w:t>
      </w:r>
      <w:proofErr w:type="gramEnd"/>
    </w:p>
    <w:p w14:paraId="1C41FFC8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GOSPODARKA FINANSOWA</w:t>
      </w:r>
    </w:p>
    <w:p w14:paraId="2AFE5B32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14:paraId="7AFD6833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Ośrodek jest jednostką sektora finansów publicznych, działającą w formie jednostki budżetowej.</w:t>
      </w:r>
    </w:p>
    <w:p w14:paraId="669360F7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2. Zasady działalności finansowej Ośrodka regulują w szczególności przepisy:</w:t>
      </w:r>
    </w:p>
    <w:p w14:paraId="3EFBC80F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ustawy z dnia 27 sierpnia 2009 r. o finansach publicznych </w:t>
      </w:r>
    </w:p>
    <w:p w14:paraId="5C36C99B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ustawy z dnia 29 września 1994 r. o rachunkowości </w:t>
      </w:r>
    </w:p>
    <w:p w14:paraId="3CE11733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Ośrodek w celu realizowania zadań ustawowych posiada wyodrębniony rachunek bankowy.</w:t>
      </w:r>
    </w:p>
    <w:p w14:paraId="2243DBD7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4. Podstawą gospodarki finansowej Ośrodka jest roczny plan dochodów i wydatków zatwierdzony przez Radę Gminy Lidzbark Warmiński w budżecie Gminy.</w:t>
      </w:r>
    </w:p>
    <w:p w14:paraId="2055988E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5. Projekt planu finansowego opracowuje Kierownik Ośrodka oraz Główny Księgowy.</w:t>
      </w:r>
    </w:p>
    <w:p w14:paraId="0ECA4413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6. Wszelkie zmiany w planie finansowym Ośrodka są dokonywane w trybie i na zasadach określonych w odrębnych przepisach.</w:t>
      </w:r>
    </w:p>
    <w:p w14:paraId="00A24122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Planowanie i dystrybucja środków finansowych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obowiązującą klasyfikacją budżetową.</w:t>
      </w:r>
    </w:p>
    <w:p w14:paraId="6BA9599D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8. Źródłami finansowania Ośrodka są:</w:t>
      </w:r>
    </w:p>
    <w:p w14:paraId="5ADFD8F1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dotacja celowa z budżetu Państwa na 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realizację zadań </w:t>
      </w:r>
      <w:r w:rsidRPr="001806F1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eastAsia="pl-PL"/>
        </w:rPr>
        <w:t xml:space="preserve">bieżących 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gminy, w tym zadań własnych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oraz  zadań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zleconych,</w:t>
      </w:r>
    </w:p>
    <w:p w14:paraId="58927323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 dotacja celowa z budżetu gminy zabezpieczająca realizację zadań własnych gminy, zgodnie                    z uchwałami Rady Gminy.</w:t>
      </w:r>
    </w:p>
    <w:p w14:paraId="0557DA8A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14:paraId="166784ED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1. Odpowiedzialność za gospodarkę finansową Ośrodka ponosi Kierownik Ośrodka oraz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powierzonym zakresie – główny księgowy Ośrodka.</w:t>
      </w:r>
    </w:p>
    <w:p w14:paraId="1C6332B2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2. Ośrodek rozlicza się z dochodów i wydatków oraz otrzymanych środków na wydatki budżetowe na zasadach ustalonych dla jednostek samorządu terytorialnego.</w:t>
      </w:r>
    </w:p>
    <w:p w14:paraId="249C8BCA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10.</w:t>
      </w:r>
    </w:p>
    <w:p w14:paraId="24AB95E8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Mienie Ośrodka stanowią środki trwałe i pozostałe środki trwałe w użytkowaniu, których stan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wartość określają księgi inwentarzowe oraz roczne sprawozdania bilansowe.</w:t>
      </w:r>
    </w:p>
    <w:p w14:paraId="65A2B0BB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2F2C4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IV.</w:t>
      </w:r>
    </w:p>
    <w:p w14:paraId="48081435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STRUKTURA ORGANIZACYJNA</w:t>
      </w:r>
    </w:p>
    <w:p w14:paraId="78FC0845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11.</w:t>
      </w:r>
    </w:p>
    <w:p w14:paraId="77D64928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1. Działalnością Ośrodka kieruje Kierownik.</w:t>
      </w:r>
    </w:p>
    <w:p w14:paraId="72C17ABD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2. Stosunek pracy z Kierownikiem Ośrodka nawiązuje i rozwiązuje Wójt Gminy Lidzbark Warmiński.</w:t>
      </w:r>
    </w:p>
    <w:p w14:paraId="038EA491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3. Kierownik Ośrodka odpowiada przed Wójtem Gminy Lidzbark Warmiński za właściwą realizację zadań Ośrodka.</w:t>
      </w:r>
    </w:p>
    <w:p w14:paraId="124C048D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4. Kierownik odpowiedzialny jest za całokształt spraw związanych z funkcjonowaniem Ośrodka i reprezentuje go na zewnątrz.</w:t>
      </w:r>
    </w:p>
    <w:p w14:paraId="09575FB4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5. Kierownik Ośrodka wykonuje czynności pracodawcy w stosunku do pracowników zatrudnionych w Ośrodku.</w:t>
      </w:r>
    </w:p>
    <w:p w14:paraId="77FF44FE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strukturze organizacyjnej Ośrodka wyodrębnia się dwie podstawowe komórki organizacyjne: Dział Pomocy Społecznej i Dział Świadczeń, a także stanowisko Głównego księgowego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Ośrodka;  z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0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zastrzeżeniem  § 13.</w:t>
      </w:r>
    </w:p>
    <w:p w14:paraId="1706C4DA" w14:textId="77777777" w:rsidR="001806F1" w:rsidRPr="001806F1" w:rsidRDefault="001806F1" w:rsidP="001806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Tworzy się stanowisko Zastępcy Kierownika Ośrodka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sprawującego  m.in.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bezpośredni nadzór nad Działem Świadczeń.</w:t>
      </w:r>
    </w:p>
    <w:p w14:paraId="79BAAD58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8.  Zastępcę Kierownika powołuje i odwołuje kierownik Ośrodka, za zgodą Wójta.</w:t>
      </w:r>
    </w:p>
    <w:p w14:paraId="0998F41F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12.</w:t>
      </w:r>
    </w:p>
    <w:p w14:paraId="4BD9F325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Kierownika należy w szczególności:</w:t>
      </w:r>
    </w:p>
    <w:p w14:paraId="0351C0E4" w14:textId="77777777" w:rsidR="001806F1" w:rsidRPr="001806F1" w:rsidRDefault="001806F1" w:rsidP="00180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 na podstawie upoważnień otrzymanych od Wójta Gminy Lidzbark Warmiński   decyzji administracyjnych w indywidualnych sprawach w zakresie pomocy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społecznej,  zadań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należących do właściwości gminy,</w:t>
      </w:r>
    </w:p>
    <w:p w14:paraId="72619443" w14:textId="77777777" w:rsidR="001806F1" w:rsidRPr="001806F1" w:rsidRDefault="001806F1" w:rsidP="00180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zapewnienie właściwej organizacji pracy Ośrodka i dokonywanie podziału zadań dla poszczególnych stanowisk,</w:t>
      </w:r>
    </w:p>
    <w:p w14:paraId="2481B957" w14:textId="77777777" w:rsidR="001806F1" w:rsidRPr="001806F1" w:rsidRDefault="001806F1" w:rsidP="00180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zadań wykonywanych przez pracowników,</w:t>
      </w:r>
    </w:p>
    <w:p w14:paraId="1FB017D9" w14:textId="77777777" w:rsidR="001806F1" w:rsidRPr="001806F1" w:rsidRDefault="001806F1" w:rsidP="00180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zarządzeń i regulaminów oraz instrukcji dla realizacji zadań statutowych,</w:t>
      </w:r>
    </w:p>
    <w:p w14:paraId="418FA01F" w14:textId="77777777" w:rsidR="001806F1" w:rsidRPr="001806F1" w:rsidRDefault="001806F1" w:rsidP="00180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rzetelne, efektywne i celowe wykorzystywanie środków finansowych będących</w:t>
      </w: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dyspozycji Ośrodka,</w:t>
      </w:r>
    </w:p>
    <w:p w14:paraId="3DFE9942" w14:textId="77777777" w:rsidR="001806F1" w:rsidRPr="001806F1" w:rsidRDefault="001806F1" w:rsidP="00180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gospodarowanie składnikami majątku pozostającymi w dyspozycji Ośrodka, zapewnienie jego ochrony i należytego wykorzystania,</w:t>
      </w:r>
    </w:p>
    <w:p w14:paraId="6B4A4434" w14:textId="77777777" w:rsidR="001806F1" w:rsidRPr="001806F1" w:rsidRDefault="001806F1" w:rsidP="00180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Ośrodka składa Radzie Gminy coroczne </w:t>
      </w:r>
      <w:proofErr w:type="gramStart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  z</w:t>
      </w:r>
      <w:proofErr w:type="gramEnd"/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Ośrodka oraz przedstawia potrzeby w zakresie pomocy społecznej.</w:t>
      </w:r>
    </w:p>
    <w:p w14:paraId="1B2766D2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13.</w:t>
      </w:r>
    </w:p>
    <w:p w14:paraId="51A0375E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wewnętrzną Ośrodka, w tym szczegółową strukturę organizacyjną określa regulamin organizacyjny nadany w drodze zarządzenia przez kierownika Ośrodka.</w:t>
      </w:r>
    </w:p>
    <w:p w14:paraId="0A78EA04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14.</w:t>
      </w:r>
    </w:p>
    <w:p w14:paraId="5BB65F43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i obowiązki pracowników Ośrodka oraz zasady ich wynagradzania regulują przepisy ustawy o pomocy społecznej, ustawy o pracownikach samorządowych oraz przepisy wykonawcze, a także regulaminy ustalone przez kierownika.</w:t>
      </w:r>
    </w:p>
    <w:p w14:paraId="7E7175F0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667E7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V.</w:t>
      </w:r>
    </w:p>
    <w:p w14:paraId="138D0288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23A6C751" w14:textId="77777777" w:rsidR="001806F1" w:rsidRPr="001806F1" w:rsidRDefault="001806F1" w:rsidP="0018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15.</w:t>
      </w:r>
    </w:p>
    <w:p w14:paraId="503932D6" w14:textId="77777777" w:rsidR="001806F1" w:rsidRPr="001806F1" w:rsidRDefault="001806F1" w:rsidP="0018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F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Statutu Ośrodka mogą być dokonywane w trybie obowiązującym przy jego uchwaleniu.</w:t>
      </w:r>
    </w:p>
    <w:p w14:paraId="112CAA08" w14:textId="77777777" w:rsidR="0013239E" w:rsidRDefault="0013239E">
      <w:bookmarkStart w:id="0" w:name="_GoBack"/>
      <w:bookmarkEnd w:id="0"/>
    </w:p>
    <w:sectPr w:rsidR="0013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27EB1"/>
    <w:multiLevelType w:val="multilevel"/>
    <w:tmpl w:val="5AC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131C8"/>
    <w:multiLevelType w:val="multilevel"/>
    <w:tmpl w:val="0426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54FC3"/>
    <w:multiLevelType w:val="multilevel"/>
    <w:tmpl w:val="4924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E5288"/>
    <w:multiLevelType w:val="multilevel"/>
    <w:tmpl w:val="0AAE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71051"/>
    <w:multiLevelType w:val="multilevel"/>
    <w:tmpl w:val="712A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95B8B"/>
    <w:multiLevelType w:val="multilevel"/>
    <w:tmpl w:val="59DE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4237E"/>
    <w:multiLevelType w:val="multilevel"/>
    <w:tmpl w:val="AF34E2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97DEA"/>
    <w:multiLevelType w:val="multilevel"/>
    <w:tmpl w:val="AD02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FE"/>
    <w:rsid w:val="0013239E"/>
    <w:rsid w:val="001806F1"/>
    <w:rsid w:val="0082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3179D-660C-4891-8DEB-EE8638BB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0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806F1"/>
    <w:rPr>
      <w:color w:val="0000FF"/>
      <w:u w:val="single"/>
    </w:rPr>
  </w:style>
  <w:style w:type="paragraph" w:customStyle="1" w:styleId="standard">
    <w:name w:val="standard"/>
    <w:basedOn w:val="Normalny"/>
    <w:rsid w:val="00180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ojwgazta" TargetMode="External"/><Relationship Id="rId13" Type="http://schemas.openxmlformats.org/officeDocument/2006/relationships/hyperlink" Target="https://sip.legalis.pl/document-view.seam?documentId=mfrxilrtg4ytgobxhe4da" TargetMode="External"/><Relationship Id="rId18" Type="http://schemas.openxmlformats.org/officeDocument/2006/relationships/hyperlink" Target="https://sip.legalis.pl/document-view.seam?documentId=mfrxilrtg4ytimrtga4t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ip.legalis.pl/document-view.seam?documentId=mfrxilrtg4ytcnrsgu3ti" TargetMode="External"/><Relationship Id="rId7" Type="http://schemas.openxmlformats.org/officeDocument/2006/relationships/hyperlink" Target="https://sip.legalis.pl/document-view.seam?documentId=mfrxilrtg4ytgnrug4yto" TargetMode="External"/><Relationship Id="rId12" Type="http://schemas.openxmlformats.org/officeDocument/2006/relationships/hyperlink" Target="https://sip.legalis.pl/document-view.seam?documentId=mfrxilrtg4ytgnbtgiydk" TargetMode="External"/><Relationship Id="rId17" Type="http://schemas.openxmlformats.org/officeDocument/2006/relationships/hyperlink" Target="https://sip.legalis.pl/document-view.seam?documentId=mfrxilrtg4ytgnbrga3d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imbygm3ds" TargetMode="External"/><Relationship Id="rId20" Type="http://schemas.openxmlformats.org/officeDocument/2006/relationships/hyperlink" Target="https://sip.legalis.pl/document-view.seam?documentId=mfrxilrtg4yteojwgizd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gmzsge2di" TargetMode="External"/><Relationship Id="rId11" Type="http://schemas.openxmlformats.org/officeDocument/2006/relationships/hyperlink" Target="https://sip.legalis.pl/document-view.seam?documentId=mfrxilrtg4ytgojvgm3di" TargetMode="External"/><Relationship Id="rId24" Type="http://schemas.openxmlformats.org/officeDocument/2006/relationships/hyperlink" Target="https://sip.legalis.pl/document-view.seam?documentId=mfrxilrtg4ytgojshazda" TargetMode="External"/><Relationship Id="rId5" Type="http://schemas.openxmlformats.org/officeDocument/2006/relationships/hyperlink" Target="https://sip.legalis.pl/document-view.seam?documentId=mfrxilrtg4ytenzuga3ti" TargetMode="External"/><Relationship Id="rId15" Type="http://schemas.openxmlformats.org/officeDocument/2006/relationships/hyperlink" Target="https://sip.legalis.pl/document-view.seam?documentId=mfrxilrtg4ytgmzugq2tq" TargetMode="External"/><Relationship Id="rId23" Type="http://schemas.openxmlformats.org/officeDocument/2006/relationships/hyperlink" Target="https://sip.legalis.pl/document-view.seam?documentId=mfrxilrtg4yteojqgiytk" TargetMode="External"/><Relationship Id="rId10" Type="http://schemas.openxmlformats.org/officeDocument/2006/relationships/hyperlink" Target="https://sip.legalis.pl/document-view.seam?documentId=mfrxilrtg4ytgobqgy2ts" TargetMode="External"/><Relationship Id="rId19" Type="http://schemas.openxmlformats.org/officeDocument/2006/relationships/hyperlink" Target="https://sip.legalis.pl/document-view.seam?documentId=mfrxilrtg4ytgnrqhe3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gmrwguzds" TargetMode="External"/><Relationship Id="rId14" Type="http://schemas.openxmlformats.org/officeDocument/2006/relationships/hyperlink" Target="https://sip.legalis.pl/document-view.seam?documentId=mfrxilrtg4ytgnrvhe4tm" TargetMode="External"/><Relationship Id="rId22" Type="http://schemas.openxmlformats.org/officeDocument/2006/relationships/hyperlink" Target="https://sip.legalis.pl/document-view.seam?documentId=mfrxilrtg4ytgnjugm4d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2243</Words>
  <Characters>13461</Characters>
  <Application>Microsoft Office Word</Application>
  <DocSecurity>0</DocSecurity>
  <Lines>112</Lines>
  <Paragraphs>31</Paragraphs>
  <ScaleCrop>false</ScaleCrop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2</cp:revision>
  <dcterms:created xsi:type="dcterms:W3CDTF">2019-11-29T07:24:00Z</dcterms:created>
  <dcterms:modified xsi:type="dcterms:W3CDTF">2019-11-29T07:24:00Z</dcterms:modified>
</cp:coreProperties>
</file>