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FE7B8C" w14:textId="7233F3E1" w:rsidR="002000D9" w:rsidRPr="00F224B9" w:rsidRDefault="002000D9" w:rsidP="00F224B9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F224B9">
        <w:rPr>
          <w:rFonts w:ascii="Times New Roman" w:hAnsi="Times New Roman"/>
          <w:sz w:val="18"/>
          <w:szCs w:val="18"/>
        </w:rPr>
        <w:t xml:space="preserve">Załącznik do uchwały Nr </w:t>
      </w:r>
      <w:r w:rsidR="00393F35">
        <w:rPr>
          <w:rFonts w:ascii="Times New Roman" w:hAnsi="Times New Roman"/>
          <w:sz w:val="18"/>
          <w:szCs w:val="18"/>
        </w:rPr>
        <w:t>XIII/101/2019</w:t>
      </w:r>
    </w:p>
    <w:p w14:paraId="31D65FE2" w14:textId="77777777" w:rsidR="002000D9" w:rsidRPr="00F224B9" w:rsidRDefault="002000D9" w:rsidP="00F224B9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F224B9">
        <w:rPr>
          <w:rFonts w:ascii="Times New Roman" w:hAnsi="Times New Roman"/>
          <w:sz w:val="18"/>
          <w:szCs w:val="18"/>
        </w:rPr>
        <w:t>Rady Gminy Lidzbark Warmiński</w:t>
      </w:r>
    </w:p>
    <w:p w14:paraId="08293985" w14:textId="4D88B76E" w:rsidR="002000D9" w:rsidRPr="00F224B9" w:rsidRDefault="002000D9" w:rsidP="00F224B9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F224B9">
        <w:rPr>
          <w:rFonts w:ascii="Times New Roman" w:hAnsi="Times New Roman"/>
          <w:sz w:val="18"/>
          <w:szCs w:val="18"/>
        </w:rPr>
        <w:t xml:space="preserve">z dnia </w:t>
      </w:r>
      <w:r w:rsidR="00393F35">
        <w:rPr>
          <w:rFonts w:ascii="Times New Roman" w:hAnsi="Times New Roman"/>
          <w:sz w:val="18"/>
          <w:szCs w:val="18"/>
        </w:rPr>
        <w:t>19 grudnia</w:t>
      </w:r>
      <w:r>
        <w:rPr>
          <w:rFonts w:ascii="Times New Roman" w:hAnsi="Times New Roman"/>
          <w:sz w:val="18"/>
          <w:szCs w:val="18"/>
        </w:rPr>
        <w:t xml:space="preserve"> 2019</w:t>
      </w:r>
      <w:r w:rsidRPr="00F224B9">
        <w:rPr>
          <w:rFonts w:ascii="Times New Roman" w:hAnsi="Times New Roman"/>
          <w:sz w:val="18"/>
          <w:szCs w:val="18"/>
        </w:rPr>
        <w:t xml:space="preserve"> r.</w:t>
      </w:r>
    </w:p>
    <w:p w14:paraId="309063AE" w14:textId="77777777" w:rsidR="002000D9" w:rsidRDefault="002000D9" w:rsidP="00F224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E4CE52D" w14:textId="77777777" w:rsidR="002000D9" w:rsidRPr="00F224B9" w:rsidRDefault="002000D9" w:rsidP="00F224B9">
      <w:pPr>
        <w:spacing w:after="0" w:line="240" w:lineRule="auto"/>
        <w:jc w:val="center"/>
        <w:rPr>
          <w:rFonts w:ascii="Times New Roman" w:hAnsi="Times New Roman"/>
          <w:b/>
          <w:smallCaps/>
          <w:sz w:val="24"/>
          <w:szCs w:val="24"/>
        </w:rPr>
      </w:pPr>
      <w:r w:rsidRPr="00F224B9">
        <w:rPr>
          <w:rFonts w:ascii="Times New Roman" w:hAnsi="Times New Roman"/>
          <w:b/>
          <w:smallCaps/>
          <w:sz w:val="24"/>
          <w:szCs w:val="24"/>
        </w:rPr>
        <w:t xml:space="preserve">Regulamin utrzymania czystości i porządku na terenie </w:t>
      </w:r>
      <w:r>
        <w:rPr>
          <w:rFonts w:ascii="Times New Roman" w:hAnsi="Times New Roman"/>
          <w:b/>
          <w:smallCaps/>
          <w:sz w:val="24"/>
          <w:szCs w:val="24"/>
        </w:rPr>
        <w:t xml:space="preserve">                                             </w:t>
      </w:r>
      <w:r w:rsidRPr="00F224B9">
        <w:rPr>
          <w:rFonts w:ascii="Times New Roman" w:hAnsi="Times New Roman"/>
          <w:b/>
          <w:smallCaps/>
          <w:sz w:val="24"/>
          <w:szCs w:val="24"/>
        </w:rPr>
        <w:t>Gminy Lidzbark Warmiński</w:t>
      </w:r>
    </w:p>
    <w:p w14:paraId="5700B674" w14:textId="77777777" w:rsidR="002000D9" w:rsidRPr="00F224B9" w:rsidRDefault="002000D9" w:rsidP="00F224B9">
      <w:pPr>
        <w:pStyle w:val="Brakstyluakapitowego"/>
        <w:widowControl/>
        <w:spacing w:line="240" w:lineRule="auto"/>
        <w:jc w:val="center"/>
        <w:rPr>
          <w:b/>
        </w:rPr>
      </w:pPr>
    </w:p>
    <w:p w14:paraId="51646871" w14:textId="77777777" w:rsidR="002000D9" w:rsidRPr="00F224B9" w:rsidRDefault="002000D9" w:rsidP="00F224B9">
      <w:pPr>
        <w:pStyle w:val="Brakstyluakapitowego"/>
        <w:widowControl/>
        <w:spacing w:line="240" w:lineRule="auto"/>
        <w:jc w:val="center"/>
        <w:rPr>
          <w:b/>
        </w:rPr>
      </w:pPr>
      <w:r w:rsidRPr="00F224B9">
        <w:rPr>
          <w:b/>
        </w:rPr>
        <w:t>Rozdział 1</w:t>
      </w:r>
    </w:p>
    <w:p w14:paraId="14078AE6" w14:textId="77777777" w:rsidR="002000D9" w:rsidRPr="00F224B9" w:rsidRDefault="002000D9" w:rsidP="00F224B9">
      <w:pPr>
        <w:pStyle w:val="Brakstyluakapitowego"/>
        <w:widowControl/>
        <w:spacing w:line="240" w:lineRule="auto"/>
        <w:jc w:val="center"/>
        <w:rPr>
          <w:b/>
          <w:bCs/>
        </w:rPr>
      </w:pPr>
      <w:r w:rsidRPr="00F224B9">
        <w:rPr>
          <w:b/>
          <w:bCs/>
        </w:rPr>
        <w:t>Postanowienia ogólne</w:t>
      </w:r>
    </w:p>
    <w:p w14:paraId="006856DA" w14:textId="77777777" w:rsidR="002000D9" w:rsidRDefault="002000D9" w:rsidP="00F224B9">
      <w:pPr>
        <w:pStyle w:val="PARSgrsf"/>
        <w:widowControl/>
        <w:spacing w:before="0" w:line="240" w:lineRule="auto"/>
        <w:rPr>
          <w:sz w:val="24"/>
          <w:szCs w:val="24"/>
        </w:rPr>
      </w:pPr>
    </w:p>
    <w:p w14:paraId="3DD88CA3" w14:textId="77777777" w:rsidR="002000D9" w:rsidRPr="00F224B9" w:rsidRDefault="002000D9" w:rsidP="00F224B9">
      <w:pPr>
        <w:pStyle w:val="PARSgrsf"/>
        <w:widowControl/>
        <w:spacing w:before="0" w:line="240" w:lineRule="auto"/>
        <w:rPr>
          <w:sz w:val="24"/>
          <w:szCs w:val="24"/>
        </w:rPr>
      </w:pPr>
      <w:r w:rsidRPr="00F224B9">
        <w:rPr>
          <w:sz w:val="24"/>
          <w:szCs w:val="24"/>
        </w:rPr>
        <w:t>§ 1</w:t>
      </w:r>
      <w:r>
        <w:rPr>
          <w:sz w:val="24"/>
          <w:szCs w:val="24"/>
        </w:rPr>
        <w:t>.</w:t>
      </w:r>
    </w:p>
    <w:p w14:paraId="37981FD6" w14:textId="77777777" w:rsidR="002000D9" w:rsidRDefault="002000D9" w:rsidP="000D2EFF">
      <w:pPr>
        <w:pStyle w:val="Brakstyluakapitowego"/>
        <w:widowControl/>
        <w:spacing w:line="240" w:lineRule="auto"/>
        <w:ind w:left="421"/>
        <w:jc w:val="both"/>
        <w:rPr>
          <w:spacing w:val="-2"/>
        </w:rPr>
      </w:pPr>
      <w:r w:rsidRPr="00F224B9">
        <w:rPr>
          <w:spacing w:val="-2"/>
        </w:rPr>
        <w:t xml:space="preserve">Regulamin </w:t>
      </w:r>
      <w:r>
        <w:rPr>
          <w:spacing w:val="-2"/>
        </w:rPr>
        <w:t>określa</w:t>
      </w:r>
      <w:r w:rsidRPr="00F224B9">
        <w:rPr>
          <w:spacing w:val="-2"/>
        </w:rPr>
        <w:t xml:space="preserve"> szczegółowe zasady utrzymania czystości i porządku na terenie Gmi</w:t>
      </w:r>
      <w:r>
        <w:rPr>
          <w:spacing w:val="-2"/>
        </w:rPr>
        <w:t>ny Lidzbark Warmiński.</w:t>
      </w:r>
    </w:p>
    <w:p w14:paraId="620A15B4" w14:textId="77777777" w:rsidR="002000D9" w:rsidRPr="00F224B9" w:rsidRDefault="002000D9" w:rsidP="00C32C06">
      <w:pPr>
        <w:pStyle w:val="Brakstyluakapitowego"/>
        <w:widowControl/>
        <w:spacing w:line="240" w:lineRule="auto"/>
        <w:jc w:val="both"/>
        <w:rPr>
          <w:spacing w:val="-2"/>
        </w:rPr>
      </w:pPr>
    </w:p>
    <w:p w14:paraId="37EF86BD" w14:textId="77777777" w:rsidR="002000D9" w:rsidRPr="00F224B9" w:rsidRDefault="002000D9" w:rsidP="00F224B9">
      <w:pPr>
        <w:pStyle w:val="Brakstyluakapitowego"/>
        <w:widowControl/>
        <w:spacing w:line="240" w:lineRule="auto"/>
        <w:jc w:val="center"/>
        <w:rPr>
          <w:b/>
        </w:rPr>
      </w:pPr>
      <w:r w:rsidRPr="00F224B9">
        <w:rPr>
          <w:b/>
        </w:rPr>
        <w:t>Rozdział 2</w:t>
      </w:r>
    </w:p>
    <w:p w14:paraId="7B10CD29" w14:textId="77777777" w:rsidR="002000D9" w:rsidRPr="00F224B9" w:rsidRDefault="002000D9" w:rsidP="00F224B9">
      <w:pPr>
        <w:pStyle w:val="Brakstyluakapitowego"/>
        <w:widowControl/>
        <w:spacing w:line="240" w:lineRule="auto"/>
        <w:rPr>
          <w:b/>
          <w:bCs/>
        </w:rPr>
      </w:pPr>
      <w:r w:rsidRPr="00F224B9">
        <w:rPr>
          <w:b/>
          <w:bCs/>
        </w:rPr>
        <w:t>Wymagania w zakresie utrzymania czystości i porządku na terenie nieruchomości</w:t>
      </w:r>
    </w:p>
    <w:p w14:paraId="4E9B8931" w14:textId="77777777" w:rsidR="002000D9" w:rsidRPr="00F224B9" w:rsidRDefault="002000D9" w:rsidP="00F224B9">
      <w:pPr>
        <w:pStyle w:val="PARSgrsf"/>
        <w:widowControl/>
        <w:spacing w:before="0" w:line="240" w:lineRule="auto"/>
        <w:rPr>
          <w:sz w:val="24"/>
          <w:szCs w:val="24"/>
        </w:rPr>
      </w:pPr>
    </w:p>
    <w:p w14:paraId="3FEAFAD6" w14:textId="77777777" w:rsidR="002000D9" w:rsidRPr="00F224B9" w:rsidRDefault="002000D9" w:rsidP="00F224B9">
      <w:pPr>
        <w:pStyle w:val="PARSgrsf"/>
        <w:widowControl/>
        <w:spacing w:before="0" w:line="240" w:lineRule="auto"/>
        <w:rPr>
          <w:sz w:val="24"/>
          <w:szCs w:val="24"/>
        </w:rPr>
      </w:pPr>
      <w:r w:rsidRPr="00F224B9">
        <w:rPr>
          <w:sz w:val="24"/>
          <w:szCs w:val="24"/>
        </w:rPr>
        <w:t>§ 2.</w:t>
      </w:r>
    </w:p>
    <w:p w14:paraId="34A5BC02" w14:textId="77777777" w:rsidR="002000D9" w:rsidRPr="00F224B9" w:rsidRDefault="002000D9" w:rsidP="00116A13">
      <w:pPr>
        <w:pStyle w:val="Brakstyluakapitowego"/>
        <w:widowControl/>
        <w:numPr>
          <w:ilvl w:val="0"/>
          <w:numId w:val="2"/>
        </w:numPr>
        <w:spacing w:line="240" w:lineRule="auto"/>
        <w:jc w:val="both"/>
      </w:pPr>
      <w:r w:rsidRPr="00F224B9">
        <w:t>Właściciele nieruchomości obowiązani są do prowadzenia selektywnej zbiórki odpadów komunalnych, a odbierający odpady do odbierania następujących frakcji odpadów:</w:t>
      </w:r>
    </w:p>
    <w:p w14:paraId="552A7184" w14:textId="77777777" w:rsidR="002000D9" w:rsidRPr="00F224B9" w:rsidRDefault="002000D9" w:rsidP="00116A13">
      <w:pPr>
        <w:pStyle w:val="Brakstyluakapitowego"/>
        <w:widowControl/>
        <w:numPr>
          <w:ilvl w:val="0"/>
          <w:numId w:val="1"/>
        </w:numPr>
        <w:spacing w:line="240" w:lineRule="auto"/>
        <w:jc w:val="both"/>
        <w:rPr>
          <w:color w:val="auto"/>
        </w:rPr>
      </w:pPr>
      <w:r w:rsidRPr="00F224B9">
        <w:rPr>
          <w:color w:val="auto"/>
        </w:rPr>
        <w:t>papier,</w:t>
      </w:r>
    </w:p>
    <w:p w14:paraId="5851B828" w14:textId="77777777" w:rsidR="002000D9" w:rsidRPr="00F224B9" w:rsidRDefault="002000D9" w:rsidP="00116A13">
      <w:pPr>
        <w:pStyle w:val="Brakstyluakapitowego"/>
        <w:widowControl/>
        <w:numPr>
          <w:ilvl w:val="0"/>
          <w:numId w:val="1"/>
        </w:numPr>
        <w:spacing w:line="240" w:lineRule="auto"/>
        <w:jc w:val="both"/>
        <w:rPr>
          <w:color w:val="auto"/>
        </w:rPr>
      </w:pPr>
      <w:r w:rsidRPr="00F224B9">
        <w:rPr>
          <w:color w:val="auto"/>
        </w:rPr>
        <w:t>metale, tworzywa sztuczne oraz opakowania wielomateriałowe,</w:t>
      </w:r>
    </w:p>
    <w:p w14:paraId="5212C340" w14:textId="77777777" w:rsidR="002000D9" w:rsidRPr="00F224B9" w:rsidRDefault="002000D9" w:rsidP="00116A13">
      <w:pPr>
        <w:pStyle w:val="Brakstyluakapitowego"/>
        <w:widowControl/>
        <w:numPr>
          <w:ilvl w:val="0"/>
          <w:numId w:val="1"/>
        </w:numPr>
        <w:spacing w:line="240" w:lineRule="auto"/>
        <w:jc w:val="both"/>
        <w:rPr>
          <w:color w:val="auto"/>
        </w:rPr>
      </w:pPr>
      <w:r w:rsidRPr="00F224B9">
        <w:rPr>
          <w:color w:val="auto"/>
        </w:rPr>
        <w:t>szkło,</w:t>
      </w:r>
    </w:p>
    <w:p w14:paraId="34D95D98" w14:textId="77777777" w:rsidR="002000D9" w:rsidRDefault="002000D9" w:rsidP="00116A13">
      <w:pPr>
        <w:pStyle w:val="Brakstyluakapitowego"/>
        <w:widowControl/>
        <w:numPr>
          <w:ilvl w:val="0"/>
          <w:numId w:val="1"/>
        </w:numPr>
        <w:spacing w:line="240" w:lineRule="auto"/>
        <w:jc w:val="both"/>
        <w:rPr>
          <w:color w:val="auto"/>
        </w:rPr>
      </w:pPr>
      <w:bookmarkStart w:id="0" w:name="_Hlk23167287"/>
      <w:r w:rsidRPr="00F224B9">
        <w:rPr>
          <w:color w:val="auto"/>
        </w:rPr>
        <w:t>odpady ulegające biodegradacji, ze szczególnym uwzględnieniem bioodpadów</w:t>
      </w:r>
      <w:bookmarkEnd w:id="0"/>
      <w:r w:rsidRPr="00F224B9">
        <w:rPr>
          <w:color w:val="auto"/>
        </w:rPr>
        <w:t>,</w:t>
      </w:r>
    </w:p>
    <w:p w14:paraId="11E866EA" w14:textId="77777777" w:rsidR="002000D9" w:rsidRPr="008228DD" w:rsidRDefault="002000D9" w:rsidP="008228DD">
      <w:pPr>
        <w:pStyle w:val="Brakstyluakapitowego"/>
        <w:widowControl/>
        <w:numPr>
          <w:ilvl w:val="0"/>
          <w:numId w:val="1"/>
        </w:numPr>
        <w:spacing w:line="240" w:lineRule="auto"/>
        <w:jc w:val="both"/>
        <w:rPr>
          <w:color w:val="auto"/>
        </w:rPr>
      </w:pPr>
      <w:r w:rsidRPr="00F224B9">
        <w:rPr>
          <w:color w:val="auto"/>
        </w:rPr>
        <w:t>niesegregowane (zmieszane) odpady komunalne,</w:t>
      </w:r>
    </w:p>
    <w:p w14:paraId="1BC0D88E" w14:textId="77777777" w:rsidR="002000D9" w:rsidRPr="00F224B9" w:rsidRDefault="002000D9" w:rsidP="00116A13">
      <w:pPr>
        <w:pStyle w:val="Brakstyluakapitowego"/>
        <w:widowControl/>
        <w:numPr>
          <w:ilvl w:val="0"/>
          <w:numId w:val="1"/>
        </w:numPr>
        <w:spacing w:line="240" w:lineRule="auto"/>
        <w:jc w:val="both"/>
        <w:rPr>
          <w:color w:val="auto"/>
        </w:rPr>
      </w:pPr>
      <w:r w:rsidRPr="00F224B9">
        <w:rPr>
          <w:color w:val="auto"/>
        </w:rPr>
        <w:t>odpady niebezpieczne,</w:t>
      </w:r>
    </w:p>
    <w:p w14:paraId="5040863E" w14:textId="77777777" w:rsidR="002000D9" w:rsidRPr="00F224B9" w:rsidRDefault="002000D9" w:rsidP="00116A13">
      <w:pPr>
        <w:pStyle w:val="Brakstyluakapitowego"/>
        <w:widowControl/>
        <w:numPr>
          <w:ilvl w:val="0"/>
          <w:numId w:val="1"/>
        </w:numPr>
        <w:spacing w:line="240" w:lineRule="auto"/>
        <w:jc w:val="both"/>
        <w:rPr>
          <w:color w:val="auto"/>
        </w:rPr>
      </w:pPr>
      <w:r w:rsidRPr="00F224B9">
        <w:rPr>
          <w:color w:val="auto"/>
        </w:rPr>
        <w:t>przeterminowane leki i chemikalia,</w:t>
      </w:r>
    </w:p>
    <w:p w14:paraId="566ADD60" w14:textId="77777777" w:rsidR="002000D9" w:rsidRPr="00F224B9" w:rsidRDefault="002000D9" w:rsidP="00116A13">
      <w:pPr>
        <w:pStyle w:val="Brakstyluakapitowego"/>
        <w:widowControl/>
        <w:numPr>
          <w:ilvl w:val="0"/>
          <w:numId w:val="1"/>
        </w:numPr>
        <w:spacing w:line="240" w:lineRule="auto"/>
        <w:jc w:val="both"/>
        <w:rPr>
          <w:color w:val="auto"/>
        </w:rPr>
      </w:pPr>
      <w:r w:rsidRPr="00F224B9">
        <w:rPr>
          <w:color w:val="auto"/>
        </w:rPr>
        <w:t xml:space="preserve">odpady niekwalifikujące się do odpadów medycznych powstałych </w:t>
      </w:r>
      <w:r>
        <w:rPr>
          <w:color w:val="auto"/>
        </w:rPr>
        <w:br/>
      </w:r>
      <w:r w:rsidRPr="00F224B9">
        <w:rPr>
          <w:color w:val="auto"/>
        </w:rPr>
        <w:t xml:space="preserve">w gospodarstwie domowym w wyniku przyjmowania produktów leczniczych </w:t>
      </w:r>
      <w:r>
        <w:rPr>
          <w:color w:val="auto"/>
        </w:rPr>
        <w:br/>
      </w:r>
      <w:r w:rsidRPr="00F224B9">
        <w:rPr>
          <w:color w:val="auto"/>
        </w:rPr>
        <w:t xml:space="preserve">w formie iniekcji i prowadzenia monitoringu poziomu substancji we krwi, </w:t>
      </w:r>
      <w:r>
        <w:rPr>
          <w:color w:val="auto"/>
        </w:rPr>
        <w:br/>
      </w:r>
      <w:r w:rsidRPr="00F224B9">
        <w:rPr>
          <w:color w:val="auto"/>
        </w:rPr>
        <w:t>w szczególności igły i strzykawki,</w:t>
      </w:r>
    </w:p>
    <w:p w14:paraId="5CBB9872" w14:textId="77777777" w:rsidR="002000D9" w:rsidRPr="00F224B9" w:rsidRDefault="002000D9" w:rsidP="00116A13">
      <w:pPr>
        <w:pStyle w:val="Brakstyluakapitowego"/>
        <w:widowControl/>
        <w:numPr>
          <w:ilvl w:val="0"/>
          <w:numId w:val="1"/>
        </w:numPr>
        <w:spacing w:line="240" w:lineRule="auto"/>
        <w:jc w:val="both"/>
        <w:rPr>
          <w:color w:val="auto"/>
        </w:rPr>
      </w:pPr>
      <w:r w:rsidRPr="00F224B9">
        <w:rPr>
          <w:color w:val="auto"/>
        </w:rPr>
        <w:t>zużyte baterie i akumulatory,</w:t>
      </w:r>
    </w:p>
    <w:p w14:paraId="23D42ED3" w14:textId="77777777" w:rsidR="002000D9" w:rsidRPr="008F0AA2" w:rsidRDefault="002000D9" w:rsidP="008F0AA2">
      <w:pPr>
        <w:pStyle w:val="Brakstyluakapitowego"/>
        <w:widowControl/>
        <w:numPr>
          <w:ilvl w:val="0"/>
          <w:numId w:val="1"/>
        </w:numPr>
        <w:spacing w:line="240" w:lineRule="auto"/>
        <w:jc w:val="both"/>
        <w:rPr>
          <w:color w:val="auto"/>
        </w:rPr>
      </w:pPr>
      <w:r w:rsidRPr="00F224B9">
        <w:rPr>
          <w:color w:val="auto"/>
        </w:rPr>
        <w:t>zużyty sprzęt elektryczny i elektroniczny,</w:t>
      </w:r>
    </w:p>
    <w:p w14:paraId="1E150D3A" w14:textId="77777777" w:rsidR="002000D9" w:rsidRPr="00F224B9" w:rsidRDefault="002000D9" w:rsidP="00116A13">
      <w:pPr>
        <w:pStyle w:val="Brakstyluakapitowego"/>
        <w:widowControl/>
        <w:numPr>
          <w:ilvl w:val="0"/>
          <w:numId w:val="1"/>
        </w:numPr>
        <w:spacing w:line="240" w:lineRule="auto"/>
        <w:jc w:val="both"/>
        <w:rPr>
          <w:color w:val="auto"/>
        </w:rPr>
      </w:pPr>
      <w:r w:rsidRPr="00F224B9">
        <w:rPr>
          <w:color w:val="auto"/>
        </w:rPr>
        <w:t>meble i inne odpady wielkogabarytowe,</w:t>
      </w:r>
    </w:p>
    <w:p w14:paraId="28A922DE" w14:textId="77777777" w:rsidR="002000D9" w:rsidRPr="00F224B9" w:rsidRDefault="002000D9" w:rsidP="00116A13">
      <w:pPr>
        <w:pStyle w:val="Brakstyluakapitowego"/>
        <w:widowControl/>
        <w:numPr>
          <w:ilvl w:val="0"/>
          <w:numId w:val="1"/>
        </w:numPr>
        <w:spacing w:line="240" w:lineRule="auto"/>
        <w:jc w:val="both"/>
        <w:rPr>
          <w:color w:val="auto"/>
        </w:rPr>
      </w:pPr>
      <w:r w:rsidRPr="00F224B9">
        <w:rPr>
          <w:color w:val="auto"/>
        </w:rPr>
        <w:t>zużyte opony,</w:t>
      </w:r>
    </w:p>
    <w:p w14:paraId="7BAB6C59" w14:textId="77777777" w:rsidR="002000D9" w:rsidRPr="00F224B9" w:rsidRDefault="002000D9" w:rsidP="00116A13">
      <w:pPr>
        <w:pStyle w:val="Brakstyluakapitowego"/>
        <w:widowControl/>
        <w:numPr>
          <w:ilvl w:val="0"/>
          <w:numId w:val="1"/>
        </w:numPr>
        <w:spacing w:line="240" w:lineRule="auto"/>
        <w:jc w:val="both"/>
        <w:rPr>
          <w:color w:val="auto"/>
        </w:rPr>
      </w:pPr>
      <w:r w:rsidRPr="00F224B9">
        <w:rPr>
          <w:color w:val="auto"/>
        </w:rPr>
        <w:t>budowlane i rozbiórkowe stanowiące odpady komunalne, pochodzące z drobnych remontów budynków, wykonanych we własnym zakresie przez właścicieli nieruchomości nie wymagające pozwolenia na budowę ani zgłoszenia zamiaru prowadzenia robót,</w:t>
      </w:r>
    </w:p>
    <w:p w14:paraId="7A687A08" w14:textId="10F1D227" w:rsidR="002000D9" w:rsidRDefault="002000D9" w:rsidP="00116A13">
      <w:pPr>
        <w:pStyle w:val="Brakstyluakapitowego"/>
        <w:widowControl/>
        <w:numPr>
          <w:ilvl w:val="0"/>
          <w:numId w:val="1"/>
        </w:numPr>
        <w:spacing w:line="240" w:lineRule="auto"/>
        <w:jc w:val="both"/>
        <w:rPr>
          <w:color w:val="auto"/>
        </w:rPr>
      </w:pPr>
      <w:r w:rsidRPr="00F224B9">
        <w:rPr>
          <w:color w:val="auto"/>
        </w:rPr>
        <w:t>odzież i tekstylia</w:t>
      </w:r>
      <w:r w:rsidR="00393F35">
        <w:rPr>
          <w:color w:val="auto"/>
        </w:rPr>
        <w:t>,</w:t>
      </w:r>
    </w:p>
    <w:p w14:paraId="151E6DBC" w14:textId="77777777" w:rsidR="002000D9" w:rsidRPr="00F224B9" w:rsidRDefault="002000D9" w:rsidP="00116A13">
      <w:pPr>
        <w:pStyle w:val="Brakstyluakapitowego"/>
        <w:widowControl/>
        <w:numPr>
          <w:ilvl w:val="0"/>
          <w:numId w:val="1"/>
        </w:numPr>
        <w:spacing w:line="240" w:lineRule="auto"/>
        <w:jc w:val="both"/>
        <w:rPr>
          <w:color w:val="auto"/>
        </w:rPr>
      </w:pPr>
      <w:r>
        <w:rPr>
          <w:color w:val="auto"/>
        </w:rPr>
        <w:t>popiół i żużel</w:t>
      </w:r>
      <w:r w:rsidRPr="00F224B9">
        <w:rPr>
          <w:color w:val="auto"/>
        </w:rPr>
        <w:t xml:space="preserve">. </w:t>
      </w:r>
    </w:p>
    <w:p w14:paraId="4B647D45" w14:textId="77777777" w:rsidR="002000D9" w:rsidRPr="00F224B9" w:rsidRDefault="002000D9" w:rsidP="00116A13">
      <w:pPr>
        <w:pStyle w:val="Brakstyluakapitowego"/>
        <w:widowControl/>
        <w:numPr>
          <w:ilvl w:val="0"/>
          <w:numId w:val="2"/>
        </w:numPr>
        <w:spacing w:line="240" w:lineRule="auto"/>
        <w:jc w:val="both"/>
      </w:pPr>
      <w:r w:rsidRPr="00F224B9">
        <w:t>Odpady, o których mowa w ust. 1, właściciele nieruchomości zobowiązani są zbierać i gromadzić w pojemnikach lub workach niezwłocznie od chwili ich powstania.</w:t>
      </w:r>
    </w:p>
    <w:p w14:paraId="69268DD7" w14:textId="77777777" w:rsidR="002000D9" w:rsidRPr="00F224B9" w:rsidRDefault="002000D9" w:rsidP="00116A13">
      <w:pPr>
        <w:pStyle w:val="Brakstyluakapitowego"/>
        <w:widowControl/>
        <w:numPr>
          <w:ilvl w:val="0"/>
          <w:numId w:val="2"/>
        </w:numPr>
        <w:spacing w:line="240" w:lineRule="auto"/>
        <w:jc w:val="both"/>
      </w:pPr>
      <w:r w:rsidRPr="00F224B9">
        <w:t>Właściciele nieruchomości są zobowiązani do utrzymania czystości i porządku na terenie nieruchomości, a w szczególności do:</w:t>
      </w:r>
    </w:p>
    <w:p w14:paraId="071C5FC7" w14:textId="77777777" w:rsidR="002000D9" w:rsidRPr="00F224B9" w:rsidRDefault="002000D9" w:rsidP="00116A13">
      <w:pPr>
        <w:pStyle w:val="Brakstyluakapitowego"/>
        <w:widowControl/>
        <w:numPr>
          <w:ilvl w:val="0"/>
          <w:numId w:val="3"/>
        </w:numPr>
        <w:spacing w:line="240" w:lineRule="auto"/>
        <w:jc w:val="both"/>
      </w:pPr>
      <w:r w:rsidRPr="00F224B9">
        <w:t xml:space="preserve">wyposażenia nieruchomości w pojemniki służące do gromadzenia </w:t>
      </w:r>
      <w:r>
        <w:t>niesegregowanych (</w:t>
      </w:r>
      <w:r w:rsidRPr="00F224B9">
        <w:t>zmieszanych</w:t>
      </w:r>
      <w:r>
        <w:t>)</w:t>
      </w:r>
      <w:r w:rsidRPr="00F224B9">
        <w:t xml:space="preserve"> odpadów komunalnych oraz utrzymywanie tych pojemników w odpowiednim stanie sanitarnym, porządkowym i  technicznym,</w:t>
      </w:r>
    </w:p>
    <w:p w14:paraId="669313A2" w14:textId="35BF48DD" w:rsidR="002000D9" w:rsidRPr="00F224B9" w:rsidRDefault="002000D9" w:rsidP="00116A13">
      <w:pPr>
        <w:pStyle w:val="Brakstyluakapitowego"/>
        <w:widowControl/>
        <w:numPr>
          <w:ilvl w:val="0"/>
          <w:numId w:val="3"/>
        </w:numPr>
        <w:spacing w:line="240" w:lineRule="auto"/>
        <w:jc w:val="both"/>
      </w:pPr>
      <w:r w:rsidRPr="00F224B9">
        <w:t>zbierani</w:t>
      </w:r>
      <w:r w:rsidR="00393F35">
        <w:t>a</w:t>
      </w:r>
      <w:r w:rsidRPr="00F224B9">
        <w:t xml:space="preserve"> powstałych na terenie nieruchomości odpadów do pojemników lub worków w sposób opisany w  regulaminie,</w:t>
      </w:r>
    </w:p>
    <w:p w14:paraId="33650C7D" w14:textId="703165B3" w:rsidR="002000D9" w:rsidRDefault="002000D9" w:rsidP="00C32C06">
      <w:pPr>
        <w:pStyle w:val="Brakstyluakapitowego"/>
        <w:widowControl/>
        <w:numPr>
          <w:ilvl w:val="0"/>
          <w:numId w:val="3"/>
        </w:numPr>
        <w:spacing w:line="240" w:lineRule="auto"/>
        <w:jc w:val="both"/>
      </w:pPr>
      <w:r w:rsidRPr="00F224B9">
        <w:lastRenderedPageBreak/>
        <w:t>zapewnieni</w:t>
      </w:r>
      <w:r w:rsidR="00393F35">
        <w:t>a</w:t>
      </w:r>
      <w:r w:rsidRPr="00F224B9">
        <w:t xml:space="preserve"> pracownikom przedsiębiorcy odbierającego odpady dostęp do pojemników i worków w czasie ustalonym w harmonogramie odbioru odpadów komunalnych.</w:t>
      </w:r>
    </w:p>
    <w:p w14:paraId="469CDAB2" w14:textId="77777777" w:rsidR="002000D9" w:rsidRDefault="002000D9" w:rsidP="00F224B9">
      <w:pPr>
        <w:pStyle w:val="PARSgrsf"/>
        <w:widowControl/>
        <w:spacing w:before="0" w:line="240" w:lineRule="auto"/>
        <w:rPr>
          <w:sz w:val="24"/>
          <w:szCs w:val="24"/>
        </w:rPr>
      </w:pPr>
    </w:p>
    <w:p w14:paraId="0A7EBCDA" w14:textId="77777777" w:rsidR="002000D9" w:rsidRPr="00F224B9" w:rsidRDefault="002000D9" w:rsidP="00F224B9">
      <w:pPr>
        <w:pStyle w:val="PARSgrsf"/>
        <w:widowControl/>
        <w:spacing w:before="0" w:line="240" w:lineRule="auto"/>
        <w:rPr>
          <w:sz w:val="24"/>
          <w:szCs w:val="24"/>
        </w:rPr>
      </w:pPr>
      <w:r w:rsidRPr="00F224B9">
        <w:rPr>
          <w:sz w:val="24"/>
          <w:szCs w:val="24"/>
        </w:rPr>
        <w:t>§ 3.</w:t>
      </w:r>
    </w:p>
    <w:p w14:paraId="3B1FB709" w14:textId="77777777" w:rsidR="002000D9" w:rsidRPr="00F224B9" w:rsidRDefault="002000D9" w:rsidP="00F224B9">
      <w:pPr>
        <w:pStyle w:val="Brakstyluakapitowego"/>
        <w:widowControl/>
        <w:spacing w:line="240" w:lineRule="auto"/>
        <w:ind w:left="340"/>
        <w:jc w:val="both"/>
      </w:pPr>
      <w:r w:rsidRPr="00F224B9">
        <w:t xml:space="preserve">Właściciele nieruchomości znajdujących się na terenie </w:t>
      </w:r>
      <w:r w:rsidRPr="00F224B9">
        <w:rPr>
          <w:iCs/>
        </w:rPr>
        <w:t>gminy</w:t>
      </w:r>
      <w:r w:rsidRPr="00F224B9">
        <w:t xml:space="preserve"> Lidzbark Warmiński zapewniają </w:t>
      </w:r>
      <w:r w:rsidRPr="00F224B9">
        <w:rPr>
          <w:iCs/>
        </w:rPr>
        <w:t>utrzymanie czystości</w:t>
      </w:r>
      <w:r w:rsidRPr="00F224B9">
        <w:t xml:space="preserve"> i </w:t>
      </w:r>
      <w:r w:rsidRPr="00F224B9">
        <w:rPr>
          <w:iCs/>
        </w:rPr>
        <w:t>porządku</w:t>
      </w:r>
      <w:r w:rsidRPr="00F224B9">
        <w:t xml:space="preserve"> części nieruchomości służących do użytku publicznego poprzez uprzątanie błota, śniegu, lodu i innych zanieczyszczeń.</w:t>
      </w:r>
    </w:p>
    <w:p w14:paraId="4ABDA4D1" w14:textId="77777777" w:rsidR="002000D9" w:rsidRPr="00F224B9" w:rsidRDefault="002000D9" w:rsidP="00F224B9">
      <w:pPr>
        <w:pStyle w:val="Brakstyluakapitowego"/>
        <w:widowControl/>
        <w:spacing w:line="240" w:lineRule="auto"/>
        <w:ind w:left="340"/>
        <w:jc w:val="both"/>
      </w:pPr>
    </w:p>
    <w:p w14:paraId="6868C9E1" w14:textId="77777777" w:rsidR="002000D9" w:rsidRPr="00F224B9" w:rsidRDefault="002000D9" w:rsidP="00F224B9">
      <w:pPr>
        <w:pStyle w:val="PARSgrsf"/>
        <w:widowControl/>
        <w:spacing w:before="0" w:line="240" w:lineRule="auto"/>
        <w:rPr>
          <w:sz w:val="24"/>
          <w:szCs w:val="24"/>
        </w:rPr>
      </w:pPr>
      <w:r w:rsidRPr="00F224B9">
        <w:rPr>
          <w:sz w:val="24"/>
          <w:szCs w:val="24"/>
        </w:rPr>
        <w:t>§ 4.</w:t>
      </w:r>
    </w:p>
    <w:p w14:paraId="1715A26B" w14:textId="77777777" w:rsidR="002000D9" w:rsidRPr="00F224B9" w:rsidRDefault="002000D9" w:rsidP="00116A13">
      <w:pPr>
        <w:pStyle w:val="Brakstyluakapitowego"/>
        <w:widowControl/>
        <w:numPr>
          <w:ilvl w:val="0"/>
          <w:numId w:val="6"/>
        </w:numPr>
        <w:spacing w:line="240" w:lineRule="auto"/>
        <w:jc w:val="both"/>
      </w:pPr>
      <w:r w:rsidRPr="00F224B9">
        <w:t>Mycie pojazdów samochodowych poza myjniami może odbywać się wyłącznie pod warunkiem: niezanieczyszczania środowiska i odprowadzania powstających ścieków do kanalizacji sanitarnej lub zbiornika bezodpływowego.</w:t>
      </w:r>
    </w:p>
    <w:p w14:paraId="3404A901" w14:textId="77777777" w:rsidR="002000D9" w:rsidRPr="00F224B9" w:rsidRDefault="002000D9" w:rsidP="00116A13">
      <w:pPr>
        <w:pStyle w:val="Brakstyluakapitowego"/>
        <w:widowControl/>
        <w:numPr>
          <w:ilvl w:val="0"/>
          <w:numId w:val="6"/>
        </w:numPr>
        <w:spacing w:line="240" w:lineRule="auto"/>
        <w:jc w:val="both"/>
      </w:pPr>
      <w:r>
        <w:t>N</w:t>
      </w:r>
      <w:r w:rsidRPr="00F224B9">
        <w:t xml:space="preserve">aprawa pojazdów samochodowych związana z bieżącą eksploatacją na terenie nieruchomości jest dozwolona. Powstałe odpady powinny być gromadzone </w:t>
      </w:r>
      <w:r>
        <w:br/>
      </w:r>
      <w:r w:rsidRPr="00F224B9">
        <w:t>i usuwane zgodnie z obowiązującymi  przepisami.</w:t>
      </w:r>
    </w:p>
    <w:p w14:paraId="31D465CE" w14:textId="77777777" w:rsidR="002000D9" w:rsidRPr="00F224B9" w:rsidRDefault="002000D9" w:rsidP="00F224B9">
      <w:pPr>
        <w:pStyle w:val="Brakstyluakapitowego"/>
        <w:widowControl/>
        <w:spacing w:line="240" w:lineRule="auto"/>
        <w:ind w:left="340" w:hanging="340"/>
        <w:jc w:val="both"/>
        <w:rPr>
          <w:b/>
          <w:bCs/>
        </w:rPr>
      </w:pPr>
    </w:p>
    <w:p w14:paraId="3C524C87" w14:textId="77777777" w:rsidR="002000D9" w:rsidRPr="00F224B9" w:rsidRDefault="002000D9" w:rsidP="00F224B9">
      <w:pPr>
        <w:pStyle w:val="Brakstyluakapitowego"/>
        <w:widowControl/>
        <w:suppressAutoHyphens/>
        <w:spacing w:line="240" w:lineRule="auto"/>
        <w:jc w:val="center"/>
        <w:rPr>
          <w:b/>
          <w:bCs/>
        </w:rPr>
      </w:pPr>
      <w:r w:rsidRPr="00F224B9">
        <w:rPr>
          <w:b/>
          <w:bCs/>
        </w:rPr>
        <w:t>Rozdział 3</w:t>
      </w:r>
    </w:p>
    <w:p w14:paraId="3C4EB5D4" w14:textId="77777777" w:rsidR="002000D9" w:rsidRPr="00F224B9" w:rsidRDefault="002000D9" w:rsidP="00F224B9">
      <w:pPr>
        <w:pStyle w:val="Brakstyluakapitowego"/>
        <w:widowControl/>
        <w:spacing w:line="240" w:lineRule="auto"/>
        <w:jc w:val="both"/>
      </w:pPr>
      <w:r w:rsidRPr="00F224B9">
        <w:rPr>
          <w:b/>
          <w:bCs/>
        </w:rPr>
        <w:t xml:space="preserve">Rodzaje i minimalna pojemność pojemników </w:t>
      </w:r>
      <w:r>
        <w:rPr>
          <w:b/>
          <w:bCs/>
        </w:rPr>
        <w:t>lub</w:t>
      </w:r>
      <w:r w:rsidRPr="00F224B9">
        <w:rPr>
          <w:b/>
          <w:bCs/>
        </w:rPr>
        <w:t xml:space="preserve"> worków, przeznaczonych do zbierania odpadów komunalnych na terenie nieruchomości, w tym na terenach przeznaczonych do użytku publicznego oraz na drogach publicznych oraz warunki ich rozmieszczenia i utrzymania w odpowiednim stanie technicznym, sanitarnym i porządkowym</w:t>
      </w:r>
    </w:p>
    <w:p w14:paraId="32A2573D" w14:textId="77777777" w:rsidR="002000D9" w:rsidRPr="00F224B9" w:rsidRDefault="002000D9" w:rsidP="00F224B9">
      <w:pPr>
        <w:pStyle w:val="Brakstyluakapitowego"/>
        <w:widowControl/>
        <w:spacing w:line="240" w:lineRule="auto"/>
        <w:ind w:left="340" w:hanging="340"/>
        <w:jc w:val="center"/>
        <w:rPr>
          <w:b/>
          <w:bCs/>
        </w:rPr>
      </w:pPr>
    </w:p>
    <w:p w14:paraId="18F9951B" w14:textId="77777777" w:rsidR="002000D9" w:rsidRPr="00F224B9" w:rsidRDefault="002000D9" w:rsidP="00F224B9">
      <w:pPr>
        <w:pStyle w:val="Brakstyluakapitowego"/>
        <w:widowControl/>
        <w:spacing w:line="240" w:lineRule="auto"/>
        <w:ind w:left="340" w:hanging="340"/>
        <w:jc w:val="center"/>
        <w:rPr>
          <w:b/>
          <w:bCs/>
        </w:rPr>
      </w:pPr>
      <w:r w:rsidRPr="00F224B9">
        <w:rPr>
          <w:b/>
          <w:bCs/>
        </w:rPr>
        <w:t>§ 5.</w:t>
      </w:r>
    </w:p>
    <w:p w14:paraId="39D9ED66" w14:textId="77777777" w:rsidR="002000D9" w:rsidRPr="00F224B9" w:rsidRDefault="002000D9" w:rsidP="00F9715A">
      <w:pPr>
        <w:pStyle w:val="Brakstyluakapitowego"/>
        <w:widowControl/>
        <w:numPr>
          <w:ilvl w:val="0"/>
          <w:numId w:val="35"/>
        </w:numPr>
        <w:spacing w:line="240" w:lineRule="auto"/>
        <w:jc w:val="both"/>
        <w:rPr>
          <w:bCs/>
        </w:rPr>
      </w:pPr>
      <w:r w:rsidRPr="00F224B9">
        <w:rPr>
          <w:bCs/>
        </w:rPr>
        <w:t>Ustala się następujące rodzaje pojemników przeznaczonych do zbierania odpadów komunalnych na terenie nieruchomości zamieszkałych</w:t>
      </w:r>
      <w:r>
        <w:rPr>
          <w:bCs/>
        </w:rPr>
        <w:t>:</w:t>
      </w:r>
      <w:r w:rsidRPr="00F224B9">
        <w:rPr>
          <w:bCs/>
        </w:rPr>
        <w:t xml:space="preserve"> </w:t>
      </w:r>
    </w:p>
    <w:p w14:paraId="78752B8E" w14:textId="77777777" w:rsidR="002000D9" w:rsidRPr="00F224B9" w:rsidRDefault="002000D9" w:rsidP="00F9715A">
      <w:pPr>
        <w:pStyle w:val="Brakstyluakapitowego"/>
        <w:widowControl/>
        <w:spacing w:line="240" w:lineRule="auto"/>
        <w:ind w:left="1440" w:hanging="360"/>
        <w:jc w:val="both"/>
        <w:rPr>
          <w:bCs/>
        </w:rPr>
      </w:pPr>
      <w:r>
        <w:rPr>
          <w:bCs/>
        </w:rPr>
        <w:t xml:space="preserve">1) </w:t>
      </w:r>
      <w:r w:rsidRPr="00F224B9">
        <w:rPr>
          <w:bCs/>
        </w:rPr>
        <w:t xml:space="preserve">pojemniki na niesegregowane (zmieszane) odpady komunalne z napisem </w:t>
      </w:r>
      <w:r>
        <w:rPr>
          <w:bCs/>
        </w:rPr>
        <w:t xml:space="preserve">  </w:t>
      </w:r>
      <w:r w:rsidRPr="00F224B9">
        <w:rPr>
          <w:bCs/>
        </w:rPr>
        <w:t xml:space="preserve">„ZMIESZANE” o pojemności: </w:t>
      </w:r>
      <w:smartTag w:uri="urn:schemas-microsoft-com:office:smarttags" w:element="metricconverter">
        <w:smartTagPr>
          <w:attr w:name="ProductID" w:val="120 l"/>
        </w:smartTagPr>
        <w:r w:rsidRPr="00F224B9">
          <w:rPr>
            <w:bCs/>
          </w:rPr>
          <w:t>110 l</w:t>
        </w:r>
      </w:smartTag>
      <w:r w:rsidRPr="00F224B9">
        <w:rPr>
          <w:bCs/>
        </w:rPr>
        <w:t xml:space="preserve">, </w:t>
      </w:r>
      <w:smartTag w:uri="urn:schemas-microsoft-com:office:smarttags" w:element="metricconverter">
        <w:smartTagPr>
          <w:attr w:name="ProductID" w:val="120 l"/>
        </w:smartTagPr>
        <w:r w:rsidRPr="00F224B9">
          <w:rPr>
            <w:bCs/>
          </w:rPr>
          <w:t>120 l</w:t>
        </w:r>
      </w:smartTag>
      <w:r w:rsidRPr="00F224B9">
        <w:rPr>
          <w:bCs/>
        </w:rPr>
        <w:t xml:space="preserve">, </w:t>
      </w:r>
      <w:smartTag w:uri="urn:schemas-microsoft-com:office:smarttags" w:element="metricconverter">
        <w:smartTagPr>
          <w:attr w:name="ProductID" w:val="120 l"/>
        </w:smartTagPr>
        <w:r w:rsidRPr="00F224B9">
          <w:rPr>
            <w:bCs/>
          </w:rPr>
          <w:t>240 l</w:t>
        </w:r>
      </w:smartTag>
      <w:r w:rsidRPr="00F224B9">
        <w:rPr>
          <w:bCs/>
        </w:rPr>
        <w:t xml:space="preserve">, </w:t>
      </w:r>
      <w:smartTag w:uri="urn:schemas-microsoft-com:office:smarttags" w:element="metricconverter">
        <w:smartTagPr>
          <w:attr w:name="ProductID" w:val="120 l"/>
        </w:smartTagPr>
        <w:r w:rsidRPr="00F224B9">
          <w:rPr>
            <w:bCs/>
          </w:rPr>
          <w:t>1100 l</w:t>
        </w:r>
      </w:smartTag>
      <w:r w:rsidRPr="00F224B9">
        <w:rPr>
          <w:bCs/>
        </w:rPr>
        <w:t>.</w:t>
      </w:r>
    </w:p>
    <w:p w14:paraId="4214EE0E" w14:textId="77777777" w:rsidR="002000D9" w:rsidRPr="00F224B9" w:rsidRDefault="002000D9" w:rsidP="00F9715A">
      <w:pPr>
        <w:pStyle w:val="Brakstyluakapitowego"/>
        <w:widowControl/>
        <w:numPr>
          <w:ilvl w:val="1"/>
          <w:numId w:val="2"/>
        </w:numPr>
        <w:spacing w:line="240" w:lineRule="auto"/>
        <w:jc w:val="both"/>
        <w:rPr>
          <w:bCs/>
        </w:rPr>
      </w:pPr>
      <w:r w:rsidRPr="00F224B9">
        <w:rPr>
          <w:bCs/>
        </w:rPr>
        <w:t xml:space="preserve">pojemniki na segregowane odpady komunalne przy zabudowie wielolokalowej o pojemności </w:t>
      </w:r>
      <w:smartTag w:uri="urn:schemas-microsoft-com:office:smarttags" w:element="metricconverter">
        <w:smartTagPr>
          <w:attr w:name="ProductID" w:val="120 l"/>
        </w:smartTagPr>
        <w:r w:rsidRPr="00F224B9">
          <w:rPr>
            <w:bCs/>
          </w:rPr>
          <w:t>1100 l</w:t>
        </w:r>
      </w:smartTag>
      <w:r w:rsidRPr="00F224B9">
        <w:rPr>
          <w:bCs/>
        </w:rPr>
        <w:t xml:space="preserve"> w kolorach:</w:t>
      </w:r>
    </w:p>
    <w:p w14:paraId="37FD7883" w14:textId="77777777" w:rsidR="002000D9" w:rsidRPr="00F224B9" w:rsidRDefault="002000D9" w:rsidP="00116A13">
      <w:pPr>
        <w:pStyle w:val="Akapitzlist"/>
        <w:numPr>
          <w:ilvl w:val="0"/>
          <w:numId w:val="28"/>
        </w:numPr>
        <w:jc w:val="both"/>
        <w:rPr>
          <w:bCs/>
          <w:color w:val="000000"/>
        </w:rPr>
      </w:pPr>
      <w:r w:rsidRPr="00F224B9">
        <w:rPr>
          <w:bCs/>
        </w:rPr>
        <w:t>żółtym z napisem „PLASTIK” – w skład których wchodzą odpady metali, w tym odpady opakowaniowe z metali, odpady tworzyw sztucznych, w tym odpady opakowaniowe tworzyw sztucznych, oraz odpady opakowaniowe wielomateriałowe,</w:t>
      </w:r>
    </w:p>
    <w:p w14:paraId="120502DF" w14:textId="77777777" w:rsidR="002000D9" w:rsidRPr="00F224B9" w:rsidRDefault="002000D9" w:rsidP="00116A13">
      <w:pPr>
        <w:pStyle w:val="Akapitzlist"/>
        <w:numPr>
          <w:ilvl w:val="0"/>
          <w:numId w:val="28"/>
        </w:numPr>
        <w:jc w:val="both"/>
        <w:rPr>
          <w:bCs/>
          <w:color w:val="000000"/>
        </w:rPr>
      </w:pPr>
      <w:r w:rsidRPr="00F224B9">
        <w:rPr>
          <w:bCs/>
        </w:rPr>
        <w:t>zielonym z napisem „SZKŁO” – w skład której wchodzą odpady ze szkła, w tym odpady opakowaniowe ze szkła,</w:t>
      </w:r>
    </w:p>
    <w:p w14:paraId="654BF136" w14:textId="77777777" w:rsidR="002000D9" w:rsidRPr="00F224B9" w:rsidRDefault="002000D9" w:rsidP="00116A13">
      <w:pPr>
        <w:pStyle w:val="Akapitzlist"/>
        <w:numPr>
          <w:ilvl w:val="0"/>
          <w:numId w:val="28"/>
        </w:numPr>
        <w:jc w:val="both"/>
        <w:rPr>
          <w:bCs/>
          <w:color w:val="000000"/>
        </w:rPr>
      </w:pPr>
      <w:r w:rsidRPr="00F224B9">
        <w:rPr>
          <w:bCs/>
        </w:rPr>
        <w:t>niebieskim z napisem „PAPIER” – w skład której wchodzą odpady z papieru, w tym tektury, odpady opakowaniowe z papieru i odpady opakowaniowe z tektury,</w:t>
      </w:r>
    </w:p>
    <w:p w14:paraId="2D719A68" w14:textId="77777777" w:rsidR="002000D9" w:rsidRPr="00F224B9" w:rsidRDefault="002000D9" w:rsidP="00116A13">
      <w:pPr>
        <w:pStyle w:val="Akapitzlist"/>
        <w:numPr>
          <w:ilvl w:val="0"/>
          <w:numId w:val="28"/>
        </w:numPr>
        <w:jc w:val="both"/>
        <w:rPr>
          <w:bCs/>
          <w:color w:val="000000"/>
        </w:rPr>
      </w:pPr>
      <w:r w:rsidRPr="00F224B9">
        <w:rPr>
          <w:bCs/>
        </w:rPr>
        <w:t>brązowym z napisem „BIO”– w skład której wchodzą odpady ulegające biodegradacji, ze szczególnym uwzględnieniem bioodpadów,</w:t>
      </w:r>
    </w:p>
    <w:p w14:paraId="7A3D4FEF" w14:textId="77777777" w:rsidR="002000D9" w:rsidRPr="00F224B9" w:rsidRDefault="002000D9" w:rsidP="00116A13">
      <w:pPr>
        <w:pStyle w:val="Brakstyluakapitowego"/>
        <w:widowControl/>
        <w:numPr>
          <w:ilvl w:val="0"/>
          <w:numId w:val="28"/>
        </w:numPr>
        <w:spacing w:line="240" w:lineRule="auto"/>
        <w:jc w:val="both"/>
        <w:rPr>
          <w:bCs/>
        </w:rPr>
      </w:pPr>
      <w:r w:rsidRPr="00F224B9">
        <w:rPr>
          <w:bCs/>
        </w:rPr>
        <w:t xml:space="preserve">dopuszcza się stosowania kontenerów z napisem „ZMIESZANE” o pojemności </w:t>
      </w:r>
      <w:smartTag w:uri="urn:schemas-microsoft-com:office:smarttags" w:element="metricconverter">
        <w:smartTagPr>
          <w:attr w:name="ProductID" w:val="120 l"/>
        </w:smartTagPr>
        <w:r w:rsidRPr="00F224B9">
          <w:rPr>
            <w:bCs/>
          </w:rPr>
          <w:t>5000 l</w:t>
        </w:r>
      </w:smartTag>
      <w:r w:rsidRPr="00F224B9">
        <w:rPr>
          <w:bCs/>
        </w:rPr>
        <w:t xml:space="preserve"> i </w:t>
      </w:r>
      <w:smartTag w:uri="urn:schemas-microsoft-com:office:smarttags" w:element="metricconverter">
        <w:smartTagPr>
          <w:attr w:name="ProductID" w:val="120 l"/>
        </w:smartTagPr>
        <w:r w:rsidRPr="00F224B9">
          <w:rPr>
            <w:bCs/>
          </w:rPr>
          <w:t>7000 l</w:t>
        </w:r>
      </w:smartTag>
      <w:r w:rsidRPr="00F224B9">
        <w:rPr>
          <w:bCs/>
        </w:rPr>
        <w:t xml:space="preserve"> dla budynków wielolokalowych w przypadku ograniczonego terenu do ustawienia pojemników wymienionych w pkt 2.</w:t>
      </w:r>
    </w:p>
    <w:p w14:paraId="1D3080F5" w14:textId="77777777" w:rsidR="002000D9" w:rsidRPr="00F224B9" w:rsidRDefault="002000D9" w:rsidP="00F9715A">
      <w:pPr>
        <w:pStyle w:val="Brakstyluakapitowego"/>
        <w:widowControl/>
        <w:numPr>
          <w:ilvl w:val="0"/>
          <w:numId w:val="35"/>
        </w:numPr>
        <w:spacing w:line="240" w:lineRule="auto"/>
        <w:jc w:val="both"/>
        <w:rPr>
          <w:bCs/>
        </w:rPr>
      </w:pPr>
      <w:r w:rsidRPr="00F224B9">
        <w:rPr>
          <w:bCs/>
        </w:rPr>
        <w:t>Ustala się następujące rodzaje worków przeznaczonych do zbierania odpadów komunalnych na terenie nieruchomości zamieszkałych:</w:t>
      </w:r>
    </w:p>
    <w:p w14:paraId="68CFF7AA" w14:textId="77777777" w:rsidR="002000D9" w:rsidRPr="00F224B9" w:rsidRDefault="002000D9" w:rsidP="00116A13">
      <w:pPr>
        <w:pStyle w:val="Brakstyluakapitowego"/>
        <w:widowControl/>
        <w:numPr>
          <w:ilvl w:val="0"/>
          <w:numId w:val="32"/>
        </w:numPr>
        <w:spacing w:line="240" w:lineRule="auto"/>
        <w:jc w:val="both"/>
        <w:rPr>
          <w:bCs/>
        </w:rPr>
      </w:pPr>
      <w:r w:rsidRPr="00F224B9">
        <w:rPr>
          <w:bCs/>
        </w:rPr>
        <w:t xml:space="preserve">worki na segregowane odpady komunalne o pojemności </w:t>
      </w:r>
      <w:smartTag w:uri="urn:schemas-microsoft-com:office:smarttags" w:element="metricconverter">
        <w:smartTagPr>
          <w:attr w:name="ProductID" w:val="120 l"/>
        </w:smartTagPr>
        <w:r w:rsidRPr="00F224B9">
          <w:rPr>
            <w:bCs/>
          </w:rPr>
          <w:t>60 l</w:t>
        </w:r>
      </w:smartTag>
      <w:r w:rsidRPr="00F224B9">
        <w:rPr>
          <w:bCs/>
        </w:rPr>
        <w:t xml:space="preserve"> – </w:t>
      </w:r>
      <w:smartTag w:uri="urn:schemas-microsoft-com:office:smarttags" w:element="metricconverter">
        <w:smartTagPr>
          <w:attr w:name="ProductID" w:val="120 l"/>
        </w:smartTagPr>
        <w:r w:rsidRPr="00F224B9">
          <w:rPr>
            <w:bCs/>
          </w:rPr>
          <w:t>120 l</w:t>
        </w:r>
      </w:smartTag>
      <w:r w:rsidRPr="00F224B9">
        <w:rPr>
          <w:bCs/>
        </w:rPr>
        <w:t xml:space="preserve"> </w:t>
      </w:r>
      <w:r>
        <w:rPr>
          <w:bCs/>
        </w:rPr>
        <w:br/>
      </w:r>
      <w:r w:rsidRPr="00F224B9">
        <w:rPr>
          <w:bCs/>
        </w:rPr>
        <w:t>w kolorach:</w:t>
      </w:r>
    </w:p>
    <w:p w14:paraId="0D5D2B99" w14:textId="77777777" w:rsidR="002000D9" w:rsidRPr="00F224B9" w:rsidRDefault="002000D9" w:rsidP="00116A13">
      <w:pPr>
        <w:pStyle w:val="Brakstyluakapitowego"/>
        <w:numPr>
          <w:ilvl w:val="0"/>
          <w:numId w:val="29"/>
        </w:numPr>
        <w:spacing w:line="240" w:lineRule="auto"/>
        <w:jc w:val="both"/>
        <w:rPr>
          <w:bCs/>
        </w:rPr>
      </w:pPr>
      <w:r w:rsidRPr="00F224B9">
        <w:rPr>
          <w:bCs/>
        </w:rPr>
        <w:t xml:space="preserve">żółtym – w skład których wchodzą odpady metali, w tym odpady opakowaniowe z metali, odpady tworzyw sztucznych, w tym odpady </w:t>
      </w:r>
      <w:r w:rsidRPr="00F224B9">
        <w:rPr>
          <w:bCs/>
        </w:rPr>
        <w:lastRenderedPageBreak/>
        <w:t>opakowaniowe tworzyw sztucznych, oraz odpady opakowaniowe wielomateriałowe,</w:t>
      </w:r>
    </w:p>
    <w:p w14:paraId="4A5E4334" w14:textId="77777777" w:rsidR="002000D9" w:rsidRPr="00F224B9" w:rsidRDefault="002000D9" w:rsidP="00116A13">
      <w:pPr>
        <w:pStyle w:val="Brakstyluakapitowego"/>
        <w:numPr>
          <w:ilvl w:val="0"/>
          <w:numId w:val="29"/>
        </w:numPr>
        <w:spacing w:line="240" w:lineRule="auto"/>
        <w:jc w:val="both"/>
        <w:rPr>
          <w:bCs/>
        </w:rPr>
      </w:pPr>
      <w:r w:rsidRPr="00F224B9">
        <w:rPr>
          <w:bCs/>
        </w:rPr>
        <w:t>zielonym – w skład której wchodzą odpady ze szkła, w tym odpady opakowaniowe ze szkła,</w:t>
      </w:r>
    </w:p>
    <w:p w14:paraId="1D450BB1" w14:textId="77777777" w:rsidR="002000D9" w:rsidRPr="00F224B9" w:rsidRDefault="002000D9" w:rsidP="00116A13">
      <w:pPr>
        <w:pStyle w:val="Brakstyluakapitowego"/>
        <w:numPr>
          <w:ilvl w:val="0"/>
          <w:numId w:val="29"/>
        </w:numPr>
        <w:spacing w:line="240" w:lineRule="auto"/>
        <w:jc w:val="both"/>
        <w:rPr>
          <w:bCs/>
        </w:rPr>
      </w:pPr>
      <w:r w:rsidRPr="00F224B9">
        <w:rPr>
          <w:bCs/>
        </w:rPr>
        <w:t>niebieskim – w skład której wchodzą odpady z papieru, w tym tektury, odpady opakowaniowe z papieru i odpady opakowaniowe z tektury,</w:t>
      </w:r>
    </w:p>
    <w:p w14:paraId="7CDE4B0E" w14:textId="77777777" w:rsidR="002000D9" w:rsidRPr="00F224B9" w:rsidRDefault="002000D9" w:rsidP="00116A13">
      <w:pPr>
        <w:pStyle w:val="Brakstyluakapitowego"/>
        <w:numPr>
          <w:ilvl w:val="0"/>
          <w:numId w:val="29"/>
        </w:numPr>
        <w:spacing w:line="240" w:lineRule="auto"/>
        <w:jc w:val="both"/>
        <w:rPr>
          <w:bCs/>
        </w:rPr>
      </w:pPr>
      <w:r w:rsidRPr="00F224B9">
        <w:rPr>
          <w:bCs/>
        </w:rPr>
        <w:t>brązowym – w skład której wchodzą odpady ulegające biodegradacji, ze szczególnym uwzględnieniem bioodpadów,</w:t>
      </w:r>
    </w:p>
    <w:p w14:paraId="76F25C68" w14:textId="77777777" w:rsidR="002000D9" w:rsidRPr="00F224B9" w:rsidRDefault="002000D9" w:rsidP="00116A13">
      <w:pPr>
        <w:pStyle w:val="Brakstyluakapitowego"/>
        <w:widowControl/>
        <w:numPr>
          <w:ilvl w:val="0"/>
          <w:numId w:val="32"/>
        </w:numPr>
        <w:spacing w:line="240" w:lineRule="auto"/>
        <w:jc w:val="both"/>
        <w:rPr>
          <w:bCs/>
        </w:rPr>
      </w:pPr>
      <w:r w:rsidRPr="00F224B9">
        <w:rPr>
          <w:bCs/>
        </w:rPr>
        <w:t xml:space="preserve">dopuszcza się stosowanie worków w kolorze czarnym o pojemności </w:t>
      </w:r>
      <w:smartTag w:uri="urn:schemas-microsoft-com:office:smarttags" w:element="metricconverter">
        <w:smartTagPr>
          <w:attr w:name="ProductID" w:val="120 l"/>
        </w:smartTagPr>
        <w:r w:rsidRPr="00F224B9">
          <w:rPr>
            <w:bCs/>
          </w:rPr>
          <w:t>60 l</w:t>
        </w:r>
      </w:smartTag>
      <w:r w:rsidRPr="00F224B9">
        <w:rPr>
          <w:bCs/>
        </w:rPr>
        <w:t xml:space="preserve"> - </w:t>
      </w:r>
      <w:smartTag w:uri="urn:schemas-microsoft-com:office:smarttags" w:element="metricconverter">
        <w:smartTagPr>
          <w:attr w:name="ProductID" w:val="120 l"/>
        </w:smartTagPr>
        <w:r w:rsidRPr="00F224B9">
          <w:rPr>
            <w:bCs/>
          </w:rPr>
          <w:t>120 l</w:t>
        </w:r>
      </w:smartTag>
      <w:r w:rsidRPr="00F224B9">
        <w:rPr>
          <w:bCs/>
        </w:rPr>
        <w:t xml:space="preserve"> do zbierania niesegregowanych (zmieszanych) odpadów komunalnych w przypadku utrudnionego dojazdu do nieruchomości pojazdów ciężarowych.</w:t>
      </w:r>
    </w:p>
    <w:p w14:paraId="4ACFF997" w14:textId="77777777" w:rsidR="002000D9" w:rsidRPr="00F224B9" w:rsidRDefault="002000D9" w:rsidP="00116A13">
      <w:pPr>
        <w:pStyle w:val="Brakstyluakapitowego"/>
        <w:widowControl/>
        <w:numPr>
          <w:ilvl w:val="0"/>
          <w:numId w:val="35"/>
        </w:numPr>
        <w:spacing w:line="240" w:lineRule="auto"/>
        <w:jc w:val="both"/>
        <w:rPr>
          <w:bCs/>
        </w:rPr>
      </w:pPr>
      <w:r w:rsidRPr="00F224B9">
        <w:rPr>
          <w:bCs/>
        </w:rPr>
        <w:t xml:space="preserve">Odpady budowlane i rozbiórkowe należy gromadzić na terenie nieruchomości zamieszkałych w pojemnikach lub kontenerach o pojemności od </w:t>
      </w:r>
      <w:smartTag w:uri="urn:schemas-microsoft-com:office:smarttags" w:element="metricconverter">
        <w:smartTagPr>
          <w:attr w:name="ProductID" w:val="120 l"/>
        </w:smartTagPr>
        <w:r w:rsidRPr="00F224B9">
          <w:rPr>
            <w:bCs/>
          </w:rPr>
          <w:t>1500 l</w:t>
        </w:r>
      </w:smartTag>
      <w:r w:rsidRPr="00F224B9">
        <w:rPr>
          <w:bCs/>
        </w:rPr>
        <w:t xml:space="preserve"> do </w:t>
      </w:r>
      <w:smartTag w:uri="urn:schemas-microsoft-com:office:smarttags" w:element="metricconverter">
        <w:smartTagPr>
          <w:attr w:name="ProductID" w:val="120 l"/>
        </w:smartTagPr>
        <w:r w:rsidRPr="00F224B9">
          <w:rPr>
            <w:bCs/>
          </w:rPr>
          <w:t>7000 l</w:t>
        </w:r>
      </w:smartTag>
      <w:r w:rsidRPr="00F224B9">
        <w:rPr>
          <w:bCs/>
        </w:rPr>
        <w:t>.</w:t>
      </w:r>
    </w:p>
    <w:p w14:paraId="27A700C8" w14:textId="77777777" w:rsidR="002000D9" w:rsidRPr="00F224B9" w:rsidRDefault="002000D9" w:rsidP="00116A13">
      <w:pPr>
        <w:pStyle w:val="Brakstyluakapitowego"/>
        <w:widowControl/>
        <w:numPr>
          <w:ilvl w:val="0"/>
          <w:numId w:val="35"/>
        </w:numPr>
        <w:spacing w:line="240" w:lineRule="auto"/>
        <w:jc w:val="both"/>
        <w:rPr>
          <w:bCs/>
        </w:rPr>
      </w:pPr>
      <w:r w:rsidRPr="00F224B9">
        <w:rPr>
          <w:bCs/>
        </w:rPr>
        <w:t>Ustala się następujące rodzaje pojemników przeznaczonych do zbierania odpadów komunalnych z terenu nieruchomości, na których znajdują się domki letniskowe, i inne nieruchomości wykorzystywane na cele rekreacyjno-wypoczynkowe:</w:t>
      </w:r>
    </w:p>
    <w:p w14:paraId="4CD5B3D9" w14:textId="77777777" w:rsidR="002000D9" w:rsidRPr="00F224B9" w:rsidRDefault="002000D9" w:rsidP="00116A13">
      <w:pPr>
        <w:pStyle w:val="Brakstyluakapitowego"/>
        <w:widowControl/>
        <w:numPr>
          <w:ilvl w:val="0"/>
          <w:numId w:val="10"/>
        </w:numPr>
        <w:spacing w:line="240" w:lineRule="auto"/>
        <w:jc w:val="both"/>
        <w:rPr>
          <w:bCs/>
        </w:rPr>
      </w:pPr>
      <w:r w:rsidRPr="00F224B9">
        <w:rPr>
          <w:bCs/>
        </w:rPr>
        <w:t xml:space="preserve">pojemniki na niesegregowane (zmieszane) odpady komunalne z napisem „ZMIESZANE” o pojemności: </w:t>
      </w:r>
      <w:smartTag w:uri="urn:schemas-microsoft-com:office:smarttags" w:element="metricconverter">
        <w:smartTagPr>
          <w:attr w:name="ProductID" w:val="110 l"/>
        </w:smartTagPr>
        <w:r w:rsidRPr="00F224B9">
          <w:rPr>
            <w:bCs/>
          </w:rPr>
          <w:t>110 l</w:t>
        </w:r>
      </w:smartTag>
      <w:r w:rsidRPr="00F224B9">
        <w:rPr>
          <w:bCs/>
        </w:rPr>
        <w:t xml:space="preserve">, </w:t>
      </w:r>
      <w:smartTag w:uri="urn:schemas-microsoft-com:office:smarttags" w:element="metricconverter">
        <w:smartTagPr>
          <w:attr w:name="ProductID" w:val="120 l"/>
        </w:smartTagPr>
        <w:r w:rsidRPr="00F224B9">
          <w:rPr>
            <w:bCs/>
          </w:rPr>
          <w:t>120 l</w:t>
        </w:r>
      </w:smartTag>
      <w:r w:rsidRPr="00F224B9">
        <w:rPr>
          <w:bCs/>
        </w:rPr>
        <w:t xml:space="preserve">, </w:t>
      </w:r>
      <w:smartTag w:uri="urn:schemas-microsoft-com:office:smarttags" w:element="metricconverter">
        <w:smartTagPr>
          <w:attr w:name="ProductID" w:val="240 l"/>
        </w:smartTagPr>
        <w:r w:rsidRPr="00F224B9">
          <w:rPr>
            <w:bCs/>
          </w:rPr>
          <w:t>240 l</w:t>
        </w:r>
      </w:smartTag>
      <w:r w:rsidRPr="00F224B9">
        <w:rPr>
          <w:bCs/>
        </w:rPr>
        <w:t xml:space="preserve">, </w:t>
      </w:r>
      <w:smartTag w:uri="urn:schemas-microsoft-com:office:smarttags" w:element="metricconverter">
        <w:smartTagPr>
          <w:attr w:name="ProductID" w:val="1100 l"/>
        </w:smartTagPr>
        <w:r w:rsidRPr="00F224B9">
          <w:rPr>
            <w:bCs/>
          </w:rPr>
          <w:t>1100 l</w:t>
        </w:r>
      </w:smartTag>
      <w:r w:rsidRPr="00F224B9">
        <w:rPr>
          <w:bCs/>
        </w:rPr>
        <w:t>.</w:t>
      </w:r>
    </w:p>
    <w:p w14:paraId="3D6178B4" w14:textId="77777777" w:rsidR="002000D9" w:rsidRPr="00F224B9" w:rsidRDefault="002000D9" w:rsidP="00116A13">
      <w:pPr>
        <w:pStyle w:val="Brakstyluakapitowego"/>
        <w:widowControl/>
        <w:numPr>
          <w:ilvl w:val="0"/>
          <w:numId w:val="10"/>
        </w:numPr>
        <w:spacing w:line="240" w:lineRule="auto"/>
        <w:jc w:val="both"/>
        <w:rPr>
          <w:bCs/>
        </w:rPr>
      </w:pPr>
      <w:r w:rsidRPr="00F224B9">
        <w:rPr>
          <w:bCs/>
        </w:rPr>
        <w:t xml:space="preserve">pojemniki na segregowane odpady komunalne o pojemności </w:t>
      </w:r>
      <w:smartTag w:uri="urn:schemas-microsoft-com:office:smarttags" w:element="metricconverter">
        <w:smartTagPr>
          <w:attr w:name="ProductID" w:val="1100 l"/>
        </w:smartTagPr>
        <w:r w:rsidRPr="00F224B9">
          <w:rPr>
            <w:bCs/>
          </w:rPr>
          <w:t>1100 l</w:t>
        </w:r>
      </w:smartTag>
      <w:r w:rsidRPr="00F224B9">
        <w:rPr>
          <w:bCs/>
        </w:rPr>
        <w:t xml:space="preserve"> </w:t>
      </w:r>
      <w:r>
        <w:rPr>
          <w:bCs/>
        </w:rPr>
        <w:br/>
      </w:r>
      <w:r w:rsidRPr="00F224B9">
        <w:rPr>
          <w:bCs/>
        </w:rPr>
        <w:t>w kolorach:</w:t>
      </w:r>
    </w:p>
    <w:p w14:paraId="5F60684E" w14:textId="77777777" w:rsidR="002000D9" w:rsidRPr="00F224B9" w:rsidRDefault="002000D9" w:rsidP="00116A13">
      <w:pPr>
        <w:pStyle w:val="Akapitzlist"/>
        <w:numPr>
          <w:ilvl w:val="0"/>
          <w:numId w:val="30"/>
        </w:numPr>
        <w:jc w:val="both"/>
        <w:rPr>
          <w:bCs/>
        </w:rPr>
      </w:pPr>
      <w:r w:rsidRPr="00F224B9">
        <w:rPr>
          <w:bCs/>
        </w:rPr>
        <w:t>żółtym z napisem „PLASTIK” – w skład których wchodzą odpady metali, w tym odpady opakowaniowe z metali, odpady tworzyw sztucznych, w tym odpady opakowaniowe tworzyw sztucznych, oraz odpady opakowaniowe wielomateriałowe,</w:t>
      </w:r>
    </w:p>
    <w:p w14:paraId="108E6D27" w14:textId="77777777" w:rsidR="002000D9" w:rsidRPr="00F224B9" w:rsidRDefault="002000D9" w:rsidP="007E0034">
      <w:pPr>
        <w:pStyle w:val="Akapitzlist"/>
        <w:numPr>
          <w:ilvl w:val="0"/>
          <w:numId w:val="30"/>
        </w:numPr>
        <w:jc w:val="both"/>
        <w:rPr>
          <w:bCs/>
          <w:color w:val="000000"/>
        </w:rPr>
      </w:pPr>
      <w:r w:rsidRPr="00F224B9">
        <w:rPr>
          <w:bCs/>
        </w:rPr>
        <w:t xml:space="preserve">zielonym z napisem „SZKŁO” – </w:t>
      </w:r>
      <w:bookmarkStart w:id="1" w:name="_Hlk23237900"/>
      <w:r w:rsidRPr="00F224B9">
        <w:rPr>
          <w:bCs/>
        </w:rPr>
        <w:t>w skład której wchodzą odpady ze szkła, w tym odpady opakowaniowe ze szkła,</w:t>
      </w:r>
      <w:bookmarkEnd w:id="1"/>
    </w:p>
    <w:p w14:paraId="42FE2B76" w14:textId="77777777" w:rsidR="002000D9" w:rsidRPr="00F224B9" w:rsidRDefault="002000D9" w:rsidP="00116A13">
      <w:pPr>
        <w:pStyle w:val="Akapitzlist"/>
        <w:numPr>
          <w:ilvl w:val="0"/>
          <w:numId w:val="30"/>
        </w:numPr>
        <w:jc w:val="both"/>
        <w:rPr>
          <w:bCs/>
        </w:rPr>
      </w:pPr>
      <w:r w:rsidRPr="00F224B9">
        <w:rPr>
          <w:bCs/>
        </w:rPr>
        <w:t>niebieskim z napisem „PAPIER” – w skład której wchodzą odpady z papieru, w tym tektury, odpady opakowaniowe z papieru i odpady opakowaniowe z tektury,</w:t>
      </w:r>
    </w:p>
    <w:p w14:paraId="2BD633D9" w14:textId="77777777" w:rsidR="002000D9" w:rsidRPr="00F224B9" w:rsidRDefault="002000D9" w:rsidP="00116A13">
      <w:pPr>
        <w:pStyle w:val="Akapitzlist"/>
        <w:numPr>
          <w:ilvl w:val="0"/>
          <w:numId w:val="30"/>
        </w:numPr>
        <w:jc w:val="both"/>
        <w:rPr>
          <w:bCs/>
        </w:rPr>
      </w:pPr>
      <w:r w:rsidRPr="00F224B9">
        <w:rPr>
          <w:bCs/>
        </w:rPr>
        <w:t>brązowym z napisem „BIO”– w skład której wchodzą odpady ulegające biodegradacji, ze szczególnym uwzględnieniem bioodpadów;</w:t>
      </w:r>
    </w:p>
    <w:p w14:paraId="538FC779" w14:textId="77777777" w:rsidR="002000D9" w:rsidRPr="00F224B9" w:rsidRDefault="002000D9" w:rsidP="00116A13">
      <w:pPr>
        <w:pStyle w:val="Brakstyluakapitowego"/>
        <w:widowControl/>
        <w:numPr>
          <w:ilvl w:val="0"/>
          <w:numId w:val="35"/>
        </w:numPr>
        <w:spacing w:line="240" w:lineRule="auto"/>
        <w:jc w:val="both"/>
        <w:rPr>
          <w:bCs/>
        </w:rPr>
      </w:pPr>
      <w:r w:rsidRPr="00F224B9">
        <w:rPr>
          <w:bCs/>
        </w:rPr>
        <w:t>Ustala się następujące rodzaje worków przeznaczonych do zbierania odpadów komunalnych z terenu nieruchomości, na których znajdują się domki letniskowe, i inne nieruchomości wykorzystywane na cele rekreacyjno-wypoczynkowe:</w:t>
      </w:r>
    </w:p>
    <w:p w14:paraId="4DE45D46" w14:textId="77777777" w:rsidR="002000D9" w:rsidRPr="00F224B9" w:rsidRDefault="002000D9" w:rsidP="00116A13">
      <w:pPr>
        <w:pStyle w:val="Brakstyluakapitowego"/>
        <w:numPr>
          <w:ilvl w:val="0"/>
          <w:numId w:val="33"/>
        </w:numPr>
        <w:spacing w:line="240" w:lineRule="auto"/>
        <w:jc w:val="both"/>
        <w:rPr>
          <w:bCs/>
        </w:rPr>
      </w:pPr>
      <w:r w:rsidRPr="00F224B9">
        <w:rPr>
          <w:bCs/>
        </w:rPr>
        <w:t xml:space="preserve">worki na segregowane odpady komunalne o pojemności </w:t>
      </w:r>
      <w:smartTag w:uri="urn:schemas-microsoft-com:office:smarttags" w:element="metricconverter">
        <w:smartTagPr>
          <w:attr w:name="ProductID" w:val="60 l"/>
        </w:smartTagPr>
        <w:r w:rsidRPr="00F224B9">
          <w:rPr>
            <w:bCs/>
          </w:rPr>
          <w:t>60 l</w:t>
        </w:r>
      </w:smartTag>
      <w:r w:rsidRPr="00F224B9">
        <w:rPr>
          <w:bCs/>
        </w:rPr>
        <w:t xml:space="preserve"> – </w:t>
      </w:r>
      <w:smartTag w:uri="urn:schemas-microsoft-com:office:smarttags" w:element="metricconverter">
        <w:smartTagPr>
          <w:attr w:name="ProductID" w:val="120 l"/>
        </w:smartTagPr>
        <w:r w:rsidRPr="00F224B9">
          <w:rPr>
            <w:bCs/>
          </w:rPr>
          <w:t>120 l</w:t>
        </w:r>
      </w:smartTag>
      <w:r w:rsidRPr="00F224B9">
        <w:rPr>
          <w:bCs/>
        </w:rPr>
        <w:t xml:space="preserve"> </w:t>
      </w:r>
      <w:r>
        <w:rPr>
          <w:bCs/>
        </w:rPr>
        <w:br/>
      </w:r>
      <w:r w:rsidRPr="00F224B9">
        <w:rPr>
          <w:bCs/>
        </w:rPr>
        <w:t>w kolorach:</w:t>
      </w:r>
    </w:p>
    <w:p w14:paraId="4CDB2AFC" w14:textId="77777777" w:rsidR="002000D9" w:rsidRPr="00F224B9" w:rsidRDefault="002000D9" w:rsidP="00116A13">
      <w:pPr>
        <w:pStyle w:val="Akapitzlist"/>
        <w:numPr>
          <w:ilvl w:val="0"/>
          <w:numId w:val="31"/>
        </w:numPr>
        <w:jc w:val="both"/>
        <w:rPr>
          <w:bCs/>
          <w:color w:val="000000"/>
        </w:rPr>
      </w:pPr>
      <w:r w:rsidRPr="00F224B9">
        <w:rPr>
          <w:bCs/>
        </w:rPr>
        <w:t xml:space="preserve">żółtym – </w:t>
      </w:r>
      <w:r w:rsidRPr="00F224B9">
        <w:rPr>
          <w:bCs/>
          <w:color w:val="000000"/>
        </w:rPr>
        <w:t>w skład których wchodzą odpady metali, w tym odpady opakowaniowe z metali, odpady tworzyw sztucznych, w tym odpady opakowaniowe tworzyw sztucznych, oraz odpady opakowaniowe wielomateriałowe,</w:t>
      </w:r>
    </w:p>
    <w:p w14:paraId="0F0CD63F" w14:textId="77777777" w:rsidR="002000D9" w:rsidRPr="00F224B9" w:rsidRDefault="002000D9" w:rsidP="00116A13">
      <w:pPr>
        <w:pStyle w:val="Brakstyluakapitowego"/>
        <w:numPr>
          <w:ilvl w:val="0"/>
          <w:numId w:val="31"/>
        </w:numPr>
        <w:spacing w:line="240" w:lineRule="auto"/>
        <w:jc w:val="both"/>
        <w:rPr>
          <w:bCs/>
        </w:rPr>
      </w:pPr>
      <w:r w:rsidRPr="00F224B9">
        <w:rPr>
          <w:bCs/>
        </w:rPr>
        <w:t>zielonym – w skład której wchodzą odpady ze szkła, w tym odpady opakowaniowe ze szkła,</w:t>
      </w:r>
    </w:p>
    <w:p w14:paraId="7A83FA69" w14:textId="77777777" w:rsidR="002000D9" w:rsidRPr="00F224B9" w:rsidRDefault="002000D9" w:rsidP="00116A13">
      <w:pPr>
        <w:pStyle w:val="Akapitzlist"/>
        <w:numPr>
          <w:ilvl w:val="0"/>
          <w:numId w:val="31"/>
        </w:numPr>
        <w:jc w:val="both"/>
        <w:rPr>
          <w:bCs/>
          <w:color w:val="000000"/>
        </w:rPr>
      </w:pPr>
      <w:r w:rsidRPr="00F224B9">
        <w:rPr>
          <w:bCs/>
        </w:rPr>
        <w:t xml:space="preserve">niebieskim – </w:t>
      </w:r>
      <w:r w:rsidRPr="00F224B9">
        <w:rPr>
          <w:bCs/>
          <w:color w:val="000000"/>
        </w:rPr>
        <w:t>w skład której wchodzą odpady z papieru, w tym tektury, odpady opakowaniowe z papieru i odpady opakowaniowe z tektury,</w:t>
      </w:r>
    </w:p>
    <w:p w14:paraId="342A91F2" w14:textId="77777777" w:rsidR="002000D9" w:rsidRPr="00F224B9" w:rsidRDefault="002000D9" w:rsidP="00116A13">
      <w:pPr>
        <w:pStyle w:val="Akapitzlist"/>
        <w:numPr>
          <w:ilvl w:val="0"/>
          <w:numId w:val="31"/>
        </w:numPr>
        <w:jc w:val="both"/>
        <w:rPr>
          <w:bCs/>
          <w:color w:val="000000"/>
        </w:rPr>
      </w:pPr>
      <w:r w:rsidRPr="00F224B9">
        <w:rPr>
          <w:bCs/>
        </w:rPr>
        <w:t xml:space="preserve">brązowym – </w:t>
      </w:r>
      <w:r w:rsidRPr="00F224B9">
        <w:rPr>
          <w:bCs/>
          <w:color w:val="000000"/>
        </w:rPr>
        <w:t>w skład której wchodzą odpady ulegające biodegradacji, ze szczególnym uwzględnieniem bioodpadów.</w:t>
      </w:r>
    </w:p>
    <w:p w14:paraId="602DB7DF" w14:textId="77777777" w:rsidR="002000D9" w:rsidRPr="00F224B9" w:rsidRDefault="002000D9" w:rsidP="00F224B9">
      <w:pPr>
        <w:pStyle w:val="Brakstyluakapitowego"/>
        <w:widowControl/>
        <w:spacing w:line="240" w:lineRule="auto"/>
        <w:jc w:val="both"/>
        <w:rPr>
          <w:bCs/>
        </w:rPr>
      </w:pPr>
    </w:p>
    <w:p w14:paraId="54F3C060" w14:textId="77777777" w:rsidR="002000D9" w:rsidRDefault="002000D9" w:rsidP="00F224B9">
      <w:pPr>
        <w:pStyle w:val="Brakstyluakapitowego"/>
        <w:widowControl/>
        <w:spacing w:line="240" w:lineRule="auto"/>
        <w:ind w:left="340" w:hanging="340"/>
        <w:jc w:val="center"/>
        <w:rPr>
          <w:b/>
          <w:bCs/>
        </w:rPr>
      </w:pPr>
    </w:p>
    <w:p w14:paraId="2627FEF7" w14:textId="77777777" w:rsidR="002000D9" w:rsidRDefault="002000D9" w:rsidP="00F224B9">
      <w:pPr>
        <w:pStyle w:val="Brakstyluakapitowego"/>
        <w:widowControl/>
        <w:spacing w:line="240" w:lineRule="auto"/>
        <w:ind w:left="340" w:hanging="340"/>
        <w:jc w:val="center"/>
        <w:rPr>
          <w:b/>
          <w:bCs/>
        </w:rPr>
      </w:pPr>
    </w:p>
    <w:p w14:paraId="676D0645" w14:textId="77777777" w:rsidR="002000D9" w:rsidRDefault="002000D9" w:rsidP="00F224B9">
      <w:pPr>
        <w:pStyle w:val="Brakstyluakapitowego"/>
        <w:widowControl/>
        <w:spacing w:line="240" w:lineRule="auto"/>
        <w:ind w:left="340" w:hanging="340"/>
        <w:jc w:val="center"/>
        <w:rPr>
          <w:b/>
          <w:bCs/>
        </w:rPr>
      </w:pPr>
    </w:p>
    <w:p w14:paraId="5C967C47" w14:textId="77777777" w:rsidR="002000D9" w:rsidRPr="00F224B9" w:rsidRDefault="002000D9" w:rsidP="00F224B9">
      <w:pPr>
        <w:pStyle w:val="Brakstyluakapitowego"/>
        <w:widowControl/>
        <w:spacing w:line="240" w:lineRule="auto"/>
        <w:ind w:left="340" w:hanging="340"/>
        <w:jc w:val="center"/>
        <w:rPr>
          <w:bCs/>
        </w:rPr>
      </w:pPr>
      <w:r w:rsidRPr="00F224B9">
        <w:rPr>
          <w:b/>
          <w:bCs/>
        </w:rPr>
        <w:lastRenderedPageBreak/>
        <w:t>§ 6.</w:t>
      </w:r>
    </w:p>
    <w:p w14:paraId="142A8943" w14:textId="77777777" w:rsidR="002000D9" w:rsidRPr="00F224B9" w:rsidRDefault="002000D9" w:rsidP="00116A13">
      <w:pPr>
        <w:pStyle w:val="Brakstyluakapitowego"/>
        <w:widowControl/>
        <w:numPr>
          <w:ilvl w:val="0"/>
          <w:numId w:val="7"/>
        </w:numPr>
        <w:spacing w:line="240" w:lineRule="auto"/>
        <w:jc w:val="both"/>
        <w:rPr>
          <w:bCs/>
        </w:rPr>
      </w:pPr>
      <w:r w:rsidRPr="00F224B9">
        <w:rPr>
          <w:bCs/>
        </w:rPr>
        <w:t>Ustala się minimalną pojemność pojemników i worków do gromadzenia odpadów komunalnych:</w:t>
      </w:r>
    </w:p>
    <w:p w14:paraId="3EE07E2C" w14:textId="77777777" w:rsidR="002000D9" w:rsidRPr="00F224B9" w:rsidRDefault="002000D9" w:rsidP="00116A13">
      <w:pPr>
        <w:pStyle w:val="Brakstyluakapitowego"/>
        <w:widowControl/>
        <w:numPr>
          <w:ilvl w:val="0"/>
          <w:numId w:val="8"/>
        </w:numPr>
        <w:spacing w:line="240" w:lineRule="auto"/>
        <w:jc w:val="both"/>
        <w:rPr>
          <w:bCs/>
        </w:rPr>
      </w:pPr>
      <w:r w:rsidRPr="00F224B9">
        <w:rPr>
          <w:bCs/>
        </w:rPr>
        <w:t xml:space="preserve">minimalna pojemność pojemnika na odpady komunalne dla nieruchomości zamieszkałej, nieruchomości niezamieszkałej, nieruchomości, na których znajdują się domki letniskowe, i inne nieruchomości wykorzystywane na cele rekreacyjno-wypoczynkowe oraz budynków użyteczności publicznej winna wynosić </w:t>
      </w:r>
      <w:smartTag w:uri="urn:schemas-microsoft-com:office:smarttags" w:element="metricconverter">
        <w:smartTagPr>
          <w:attr w:name="ProductID" w:val="110 l"/>
        </w:smartTagPr>
        <w:r w:rsidRPr="00F224B9">
          <w:rPr>
            <w:bCs/>
          </w:rPr>
          <w:t>110 l</w:t>
        </w:r>
      </w:smartTag>
      <w:r w:rsidRPr="00F224B9">
        <w:rPr>
          <w:bCs/>
        </w:rPr>
        <w:t xml:space="preserve"> lub </w:t>
      </w:r>
      <w:smartTag w:uri="urn:schemas-microsoft-com:office:smarttags" w:element="metricconverter">
        <w:smartTagPr>
          <w:attr w:name="ProductID" w:val="120 l"/>
        </w:smartTagPr>
        <w:r w:rsidRPr="00F224B9">
          <w:rPr>
            <w:bCs/>
          </w:rPr>
          <w:t>120 l</w:t>
        </w:r>
      </w:smartTag>
      <w:r w:rsidRPr="00F224B9">
        <w:rPr>
          <w:bCs/>
        </w:rPr>
        <w:t>,</w:t>
      </w:r>
    </w:p>
    <w:p w14:paraId="4555259E" w14:textId="77777777" w:rsidR="002000D9" w:rsidRPr="00F224B9" w:rsidRDefault="002000D9" w:rsidP="00116A13">
      <w:pPr>
        <w:pStyle w:val="Brakstyluakapitowego"/>
        <w:widowControl/>
        <w:numPr>
          <w:ilvl w:val="0"/>
          <w:numId w:val="8"/>
        </w:numPr>
        <w:spacing w:line="240" w:lineRule="auto"/>
        <w:jc w:val="both"/>
        <w:rPr>
          <w:bCs/>
        </w:rPr>
      </w:pPr>
      <w:r w:rsidRPr="00F224B9">
        <w:rPr>
          <w:bCs/>
        </w:rPr>
        <w:t xml:space="preserve">minimalna pojemność worka na odpady komunalne dla nieruchomości zamieszkałej, nieruchomości niezamieszkałej, nieruchomości, na której znajdują się domki letniskowe, i inne nieruchomości wykorzystywane na cele rekreacyjno-wypoczynkowe oraz budynków użyteczności publicznej winna wynosić </w:t>
      </w:r>
      <w:smartTag w:uri="urn:schemas-microsoft-com:office:smarttags" w:element="metricconverter">
        <w:smartTagPr>
          <w:attr w:name="ProductID" w:val="60 l"/>
        </w:smartTagPr>
        <w:r w:rsidRPr="00F224B9">
          <w:rPr>
            <w:bCs/>
          </w:rPr>
          <w:t>60 l</w:t>
        </w:r>
      </w:smartTag>
      <w:r w:rsidRPr="00F224B9">
        <w:rPr>
          <w:bCs/>
        </w:rPr>
        <w:t xml:space="preserve"> – </w:t>
      </w:r>
      <w:smartTag w:uri="urn:schemas-microsoft-com:office:smarttags" w:element="metricconverter">
        <w:smartTagPr>
          <w:attr w:name="ProductID" w:val="120 l"/>
        </w:smartTagPr>
        <w:r w:rsidRPr="00F224B9">
          <w:rPr>
            <w:bCs/>
          </w:rPr>
          <w:t>120 l</w:t>
        </w:r>
      </w:smartTag>
      <w:r w:rsidRPr="00F224B9">
        <w:rPr>
          <w:bCs/>
        </w:rPr>
        <w:t>.</w:t>
      </w:r>
    </w:p>
    <w:p w14:paraId="6E90EABF" w14:textId="77777777" w:rsidR="002000D9" w:rsidRPr="00F224B9" w:rsidRDefault="002000D9" w:rsidP="00116A13">
      <w:pPr>
        <w:pStyle w:val="Brakstyluakapitowego"/>
        <w:widowControl/>
        <w:numPr>
          <w:ilvl w:val="0"/>
          <w:numId w:val="7"/>
        </w:numPr>
        <w:spacing w:line="240" w:lineRule="auto"/>
        <w:jc w:val="both"/>
        <w:rPr>
          <w:bCs/>
        </w:rPr>
      </w:pPr>
      <w:r w:rsidRPr="00F224B9">
        <w:rPr>
          <w:bCs/>
        </w:rPr>
        <w:t>Właściciele nieruchomości zamieszkałych oraz nieruchomości, na której znajdują się domki letniskowe, i inne nieruchomości wykorzystywane na cele rekreacyjno-wypoczynkowe zobowiązani są dostosować pojemność i liczbę pojemników do liczby mieszkańców i cyklu wywozu odpadów.</w:t>
      </w:r>
    </w:p>
    <w:p w14:paraId="488AA51C" w14:textId="77777777" w:rsidR="002000D9" w:rsidRPr="00F224B9" w:rsidRDefault="002000D9" w:rsidP="00116A13">
      <w:pPr>
        <w:pStyle w:val="Brakstyluakapitowego"/>
        <w:widowControl/>
        <w:numPr>
          <w:ilvl w:val="0"/>
          <w:numId w:val="7"/>
        </w:numPr>
        <w:spacing w:line="240" w:lineRule="auto"/>
        <w:jc w:val="both"/>
        <w:rPr>
          <w:bCs/>
        </w:rPr>
      </w:pPr>
      <w:r w:rsidRPr="00F224B9">
        <w:rPr>
          <w:bCs/>
        </w:rPr>
        <w:t>Właściciele nieruchomości niezamieszkałych oraz właściciele budynków użyteczności publicznej zobowiązani są dostosować pojemność pojemników do swych indywidualnych potrzeb, uwzględniając następujące normy:</w:t>
      </w:r>
    </w:p>
    <w:p w14:paraId="09ED099A" w14:textId="77777777" w:rsidR="002000D9" w:rsidRPr="00F224B9" w:rsidRDefault="002000D9" w:rsidP="00116A13">
      <w:pPr>
        <w:pStyle w:val="Brakstyluakapitowego"/>
        <w:widowControl/>
        <w:numPr>
          <w:ilvl w:val="0"/>
          <w:numId w:val="9"/>
        </w:numPr>
        <w:spacing w:line="240" w:lineRule="auto"/>
        <w:jc w:val="both"/>
        <w:rPr>
          <w:bCs/>
        </w:rPr>
      </w:pPr>
      <w:r w:rsidRPr="00F224B9">
        <w:rPr>
          <w:bCs/>
        </w:rPr>
        <w:t>5 l/miesiąc - na każdego pracownika i ucznia dla szkół wszelkiego typu,</w:t>
      </w:r>
    </w:p>
    <w:p w14:paraId="65961808" w14:textId="77777777" w:rsidR="002000D9" w:rsidRPr="00F224B9" w:rsidRDefault="002000D9" w:rsidP="00116A13">
      <w:pPr>
        <w:pStyle w:val="Brakstyluakapitowego"/>
        <w:widowControl/>
        <w:numPr>
          <w:ilvl w:val="0"/>
          <w:numId w:val="9"/>
        </w:numPr>
        <w:spacing w:line="240" w:lineRule="auto"/>
        <w:jc w:val="both"/>
        <w:rPr>
          <w:bCs/>
        </w:rPr>
      </w:pPr>
      <w:r w:rsidRPr="00F224B9">
        <w:rPr>
          <w:bCs/>
        </w:rPr>
        <w:t>5 l/miesiąc - na każdego pracownika i ucznia dla żłobków i przedszkoli wszelkiego typu,</w:t>
      </w:r>
    </w:p>
    <w:p w14:paraId="4A24E8DC" w14:textId="77777777" w:rsidR="002000D9" w:rsidRPr="00F224B9" w:rsidRDefault="002000D9" w:rsidP="00116A13">
      <w:pPr>
        <w:pStyle w:val="Brakstyluakapitowego"/>
        <w:widowControl/>
        <w:numPr>
          <w:ilvl w:val="0"/>
          <w:numId w:val="9"/>
        </w:numPr>
        <w:spacing w:line="240" w:lineRule="auto"/>
        <w:jc w:val="both"/>
        <w:rPr>
          <w:bCs/>
        </w:rPr>
      </w:pPr>
      <w:r w:rsidRPr="00F224B9">
        <w:rPr>
          <w:bCs/>
        </w:rPr>
        <w:t>20 l/miesiąc - na jedno łóżko lub miejsce w obiektach agroturystycznych, wypoczynkowych,   letniskowych, hotelach, domach opieki i itp.,</w:t>
      </w:r>
    </w:p>
    <w:p w14:paraId="050626BA" w14:textId="77777777" w:rsidR="002000D9" w:rsidRPr="00F224B9" w:rsidRDefault="002000D9" w:rsidP="00116A13">
      <w:pPr>
        <w:pStyle w:val="Brakstyluakapitowego"/>
        <w:widowControl/>
        <w:numPr>
          <w:ilvl w:val="0"/>
          <w:numId w:val="9"/>
        </w:numPr>
        <w:spacing w:line="240" w:lineRule="auto"/>
        <w:jc w:val="both"/>
        <w:rPr>
          <w:bCs/>
        </w:rPr>
      </w:pPr>
      <w:r w:rsidRPr="00F224B9">
        <w:rPr>
          <w:bCs/>
        </w:rPr>
        <w:t>20 l/miesiąc - na jedno miejsce konsumpcyjne w lokalach gastronomicznych,</w:t>
      </w:r>
    </w:p>
    <w:p w14:paraId="58086923" w14:textId="77777777" w:rsidR="002000D9" w:rsidRDefault="002000D9" w:rsidP="00116A13">
      <w:pPr>
        <w:pStyle w:val="Brakstyluakapitowego"/>
        <w:widowControl/>
        <w:numPr>
          <w:ilvl w:val="0"/>
          <w:numId w:val="9"/>
        </w:numPr>
        <w:spacing w:line="240" w:lineRule="auto"/>
        <w:jc w:val="both"/>
        <w:rPr>
          <w:bCs/>
        </w:rPr>
      </w:pPr>
      <w:r w:rsidRPr="00F224B9">
        <w:rPr>
          <w:bCs/>
        </w:rPr>
        <w:t>10 l/miesiąc - na każdego pracownika w zakładach rzemieślniczych, usługowych, produkcyjnych, magazynach, hurtowniach, punktach handlowych, placach budowy, biurach,  urzędach, przychodniach, gabinetach lekarskich, lecznicach, aptekach, obiektach użyteczności  publicznej itp.</w:t>
      </w:r>
    </w:p>
    <w:p w14:paraId="55B64D10" w14:textId="77777777" w:rsidR="002000D9" w:rsidRDefault="002000D9" w:rsidP="00F9715A">
      <w:pPr>
        <w:pStyle w:val="Brakstyluakapitowego"/>
        <w:widowControl/>
        <w:spacing w:line="240" w:lineRule="auto"/>
        <w:ind w:left="360"/>
        <w:jc w:val="both"/>
        <w:rPr>
          <w:bCs/>
        </w:rPr>
      </w:pPr>
      <w:r>
        <w:rPr>
          <w:bCs/>
        </w:rPr>
        <w:t>4. Ustala się minimalną pojemność pojemnika na odpady ustawiane na terenach przeznaczonych do użytku publicznego oraz na drogach publicznych na 50 l.</w:t>
      </w:r>
    </w:p>
    <w:p w14:paraId="4DB7477D" w14:textId="77777777" w:rsidR="002000D9" w:rsidRDefault="002000D9" w:rsidP="00F9715A">
      <w:pPr>
        <w:pStyle w:val="Brakstyluakapitowego"/>
        <w:widowControl/>
        <w:spacing w:line="240" w:lineRule="auto"/>
        <w:ind w:left="360"/>
        <w:jc w:val="both"/>
        <w:rPr>
          <w:bCs/>
        </w:rPr>
      </w:pPr>
      <w:r>
        <w:rPr>
          <w:bCs/>
        </w:rPr>
        <w:t>5.  Pojemniki lub kosze, na drogach publicznych oraz na terenie nieruchomości, na których znajdują się obiekty służące do użytku publicznego, w tym na wewnętrznych drogach osiedlowych rozmieszcza się w szczególności przy oznakowanych przejściach dla pieszych, przystankach komunikacyjnych oraz w miejscach o dużym natężeniu ruchu pieszego.</w:t>
      </w:r>
    </w:p>
    <w:p w14:paraId="0B3E56BD" w14:textId="7FF94BE9" w:rsidR="002000D9" w:rsidRDefault="002000D9" w:rsidP="00F9715A">
      <w:pPr>
        <w:pStyle w:val="Brakstyluakapitowego"/>
        <w:widowControl/>
        <w:spacing w:line="240" w:lineRule="auto"/>
        <w:ind w:left="360"/>
        <w:jc w:val="both"/>
        <w:rPr>
          <w:bCs/>
        </w:rPr>
      </w:pPr>
      <w:r>
        <w:rPr>
          <w:bCs/>
        </w:rPr>
        <w:t xml:space="preserve">6. Na innych nieruchomościach, pojemniki i worki na odpady należy ustawiać </w:t>
      </w:r>
      <w:r w:rsidR="00960E24">
        <w:rPr>
          <w:bCs/>
        </w:rPr>
        <w:br/>
      </w:r>
      <w:bookmarkStart w:id="2" w:name="_GoBack"/>
      <w:bookmarkEnd w:id="2"/>
      <w:r>
        <w:rPr>
          <w:bCs/>
        </w:rPr>
        <w:t>w miejscach przeznaczonych do gromadzenia odpadów, których lokalizację określają przepisy odrębne.</w:t>
      </w:r>
    </w:p>
    <w:p w14:paraId="71923958" w14:textId="77777777" w:rsidR="002000D9" w:rsidRDefault="002000D9" w:rsidP="00F9715A">
      <w:pPr>
        <w:pStyle w:val="Brakstyluakapitowego"/>
        <w:widowControl/>
        <w:spacing w:line="240" w:lineRule="auto"/>
        <w:ind w:left="360"/>
        <w:jc w:val="both"/>
        <w:rPr>
          <w:bCs/>
        </w:rPr>
      </w:pPr>
      <w:r>
        <w:rPr>
          <w:bCs/>
        </w:rPr>
        <w:t>7. Określa się warunki rozmieszczenia pojemników lub worków przeznaczonych do zbierania odpadów:</w:t>
      </w:r>
    </w:p>
    <w:p w14:paraId="11AED703" w14:textId="77777777" w:rsidR="002000D9" w:rsidRDefault="002000D9" w:rsidP="00F724C2">
      <w:pPr>
        <w:pStyle w:val="Brakstyluakapitowego"/>
        <w:widowControl/>
        <w:spacing w:line="240" w:lineRule="auto"/>
        <w:ind w:left="720"/>
        <w:jc w:val="both"/>
        <w:rPr>
          <w:bCs/>
        </w:rPr>
      </w:pPr>
      <w:r>
        <w:rPr>
          <w:bCs/>
        </w:rPr>
        <w:t>1) podczas lokalizacji miejsc gromadzenia odpadów komunalnych należy uwzględnić przepisy szczególne;</w:t>
      </w:r>
    </w:p>
    <w:p w14:paraId="7B7B533F" w14:textId="77777777" w:rsidR="002000D9" w:rsidRDefault="002000D9" w:rsidP="00F724C2">
      <w:pPr>
        <w:pStyle w:val="Brakstyluakapitowego"/>
        <w:widowControl/>
        <w:spacing w:line="240" w:lineRule="auto"/>
        <w:ind w:left="720"/>
        <w:jc w:val="both"/>
        <w:rPr>
          <w:bCs/>
        </w:rPr>
      </w:pPr>
      <w:r>
        <w:rPr>
          <w:bCs/>
        </w:rPr>
        <w:t>2) na terenie nieruchomości pojemniki na odpady należy ustawić w miejscu wyodrębnionym, dostępnym dla pracowników jednostki wywozowej;</w:t>
      </w:r>
    </w:p>
    <w:p w14:paraId="45358AD4" w14:textId="77777777" w:rsidR="002000D9" w:rsidRDefault="002000D9" w:rsidP="00F724C2">
      <w:pPr>
        <w:pStyle w:val="Brakstyluakapitowego"/>
        <w:widowControl/>
        <w:spacing w:line="240" w:lineRule="auto"/>
        <w:ind w:left="720"/>
        <w:jc w:val="both"/>
        <w:rPr>
          <w:bCs/>
        </w:rPr>
      </w:pPr>
      <w:r>
        <w:rPr>
          <w:bCs/>
        </w:rPr>
        <w:t>3) pojemniki na odpady powinny być ustawione na terenie nieruchomości, w miejscu widocznym, na wyrównanej powierzchni;</w:t>
      </w:r>
    </w:p>
    <w:p w14:paraId="321BB312" w14:textId="77777777" w:rsidR="002000D9" w:rsidRPr="00F224B9" w:rsidRDefault="002000D9" w:rsidP="00F724C2">
      <w:pPr>
        <w:pStyle w:val="Brakstyluakapitowego"/>
        <w:widowControl/>
        <w:spacing w:line="240" w:lineRule="auto"/>
        <w:ind w:left="720"/>
        <w:jc w:val="both"/>
        <w:rPr>
          <w:bCs/>
        </w:rPr>
      </w:pPr>
      <w:r>
        <w:rPr>
          <w:bCs/>
        </w:rPr>
        <w:t>4) pojemniki powinny być zabezpieczone przed dostępem zwierząt.</w:t>
      </w:r>
    </w:p>
    <w:p w14:paraId="6BB17B06" w14:textId="77777777" w:rsidR="002000D9" w:rsidRDefault="002000D9" w:rsidP="00977172">
      <w:pPr>
        <w:pStyle w:val="Brakstyluakapitowego"/>
        <w:widowControl/>
        <w:spacing w:line="240" w:lineRule="auto"/>
        <w:rPr>
          <w:b/>
        </w:rPr>
      </w:pPr>
    </w:p>
    <w:p w14:paraId="12C98BF2" w14:textId="77777777" w:rsidR="002000D9" w:rsidRDefault="002000D9" w:rsidP="00F224B9">
      <w:pPr>
        <w:pStyle w:val="Brakstyluakapitowego"/>
        <w:widowControl/>
        <w:spacing w:line="240" w:lineRule="auto"/>
        <w:jc w:val="center"/>
        <w:rPr>
          <w:b/>
        </w:rPr>
      </w:pPr>
    </w:p>
    <w:p w14:paraId="590A72A4" w14:textId="77777777" w:rsidR="002000D9" w:rsidRPr="00F224B9" w:rsidRDefault="002000D9" w:rsidP="00F224B9">
      <w:pPr>
        <w:pStyle w:val="Brakstyluakapitowego"/>
        <w:widowControl/>
        <w:spacing w:line="240" w:lineRule="auto"/>
        <w:jc w:val="center"/>
        <w:rPr>
          <w:b/>
        </w:rPr>
      </w:pPr>
      <w:r w:rsidRPr="00F224B9">
        <w:rPr>
          <w:b/>
        </w:rPr>
        <w:t>Rozdział 4</w:t>
      </w:r>
    </w:p>
    <w:p w14:paraId="00DCF278" w14:textId="77777777" w:rsidR="002000D9" w:rsidRPr="00F224B9" w:rsidRDefault="002000D9" w:rsidP="00F224B9">
      <w:pPr>
        <w:pStyle w:val="Brakstyluakapitowego"/>
        <w:widowControl/>
        <w:spacing w:line="240" w:lineRule="auto"/>
        <w:jc w:val="both"/>
        <w:rPr>
          <w:b/>
          <w:bCs/>
          <w:spacing w:val="-2"/>
        </w:rPr>
      </w:pPr>
      <w:r w:rsidRPr="00F224B9">
        <w:rPr>
          <w:b/>
          <w:bCs/>
          <w:spacing w:val="-2"/>
        </w:rPr>
        <w:t>Utrzymanie w odpowiednim stanie sanitarnym i porządkowym miejsc gromadzenia odpadów</w:t>
      </w:r>
    </w:p>
    <w:p w14:paraId="374EA6DB" w14:textId="77777777" w:rsidR="002000D9" w:rsidRPr="00F224B9" w:rsidRDefault="002000D9" w:rsidP="00F224B9">
      <w:pPr>
        <w:pStyle w:val="Brakstyluakapitowego"/>
        <w:widowControl/>
        <w:spacing w:line="240" w:lineRule="auto"/>
        <w:ind w:left="1060"/>
        <w:jc w:val="both"/>
        <w:rPr>
          <w:bCs/>
        </w:rPr>
      </w:pPr>
    </w:p>
    <w:p w14:paraId="5F64016A" w14:textId="77777777" w:rsidR="002000D9" w:rsidRPr="00F224B9" w:rsidRDefault="002000D9" w:rsidP="00F224B9">
      <w:pPr>
        <w:pStyle w:val="Brakstyluakapitowego"/>
        <w:widowControl/>
        <w:spacing w:line="240" w:lineRule="auto"/>
        <w:ind w:left="340" w:hanging="340"/>
        <w:jc w:val="center"/>
        <w:rPr>
          <w:bCs/>
        </w:rPr>
      </w:pPr>
      <w:r w:rsidRPr="00F224B9">
        <w:rPr>
          <w:b/>
          <w:bCs/>
        </w:rPr>
        <w:t>§ 7.</w:t>
      </w:r>
    </w:p>
    <w:p w14:paraId="1A972D5B" w14:textId="77777777" w:rsidR="002000D9" w:rsidRPr="00F224B9" w:rsidRDefault="002000D9" w:rsidP="00116A13">
      <w:pPr>
        <w:pStyle w:val="Brakstyluakapitowego"/>
        <w:widowControl/>
        <w:numPr>
          <w:ilvl w:val="0"/>
          <w:numId w:val="11"/>
        </w:numPr>
        <w:spacing w:line="240" w:lineRule="auto"/>
        <w:jc w:val="both"/>
        <w:rPr>
          <w:bCs/>
        </w:rPr>
      </w:pPr>
      <w:r w:rsidRPr="00F224B9">
        <w:rPr>
          <w:bCs/>
        </w:rPr>
        <w:t>Właściciel nieruchomości jest zobowiązany ustawić pojemniki i worki do gromadzenia odpadów komunalnych na terenie nieruchomości</w:t>
      </w:r>
      <w:r>
        <w:rPr>
          <w:bCs/>
        </w:rPr>
        <w:t>.</w:t>
      </w:r>
    </w:p>
    <w:p w14:paraId="34B3BA7A" w14:textId="77777777" w:rsidR="002000D9" w:rsidRPr="00F224B9" w:rsidRDefault="002000D9" w:rsidP="00116A13">
      <w:pPr>
        <w:pStyle w:val="Brakstyluakapitowego"/>
        <w:numPr>
          <w:ilvl w:val="0"/>
          <w:numId w:val="11"/>
        </w:numPr>
        <w:spacing w:line="240" w:lineRule="auto"/>
        <w:jc w:val="both"/>
        <w:rPr>
          <w:bCs/>
        </w:rPr>
      </w:pPr>
      <w:r w:rsidRPr="00F224B9">
        <w:rPr>
          <w:bCs/>
        </w:rPr>
        <w:t xml:space="preserve">Pojemniki lub worki przeznaczone do zbierania odpadów komunalnych należy umieścić w dniu odbioru w miejscu umożliwiającym swobodny dojazd przedsiębiorcy odbierającemu odpady komunalne. </w:t>
      </w:r>
    </w:p>
    <w:p w14:paraId="6E05998F" w14:textId="77777777" w:rsidR="002000D9" w:rsidRPr="00F224B9" w:rsidRDefault="002000D9" w:rsidP="00116A13">
      <w:pPr>
        <w:pStyle w:val="Brakstyluakapitowego"/>
        <w:widowControl/>
        <w:numPr>
          <w:ilvl w:val="0"/>
          <w:numId w:val="11"/>
        </w:numPr>
        <w:spacing w:line="240" w:lineRule="auto"/>
        <w:jc w:val="both"/>
        <w:rPr>
          <w:bCs/>
        </w:rPr>
      </w:pPr>
      <w:r w:rsidRPr="00F224B9">
        <w:rPr>
          <w:bCs/>
        </w:rPr>
        <w:t>Pojemniki i worki na odpady mogą być udostępnione właścicielom nieruchomości przez przedsiębiorcę odbierającego odpady komunalne, na warunkach z nim ustalonych.</w:t>
      </w:r>
    </w:p>
    <w:p w14:paraId="67E0E87A" w14:textId="77777777" w:rsidR="002000D9" w:rsidRPr="00F224B9" w:rsidRDefault="002000D9" w:rsidP="00116A13">
      <w:pPr>
        <w:pStyle w:val="Brakstyluakapitowego"/>
        <w:widowControl/>
        <w:numPr>
          <w:ilvl w:val="0"/>
          <w:numId w:val="11"/>
        </w:numPr>
        <w:spacing w:line="240" w:lineRule="auto"/>
        <w:jc w:val="both"/>
        <w:rPr>
          <w:bCs/>
        </w:rPr>
      </w:pPr>
      <w:r w:rsidRPr="00F224B9">
        <w:rPr>
          <w:bCs/>
        </w:rPr>
        <w:t>Pojemniki i worki powinny spełniać wymagania obowiązujących Polskich Norm lub posiadać wystawioną przez producenta deklarację zgodności.</w:t>
      </w:r>
    </w:p>
    <w:p w14:paraId="3A436EF5" w14:textId="77777777" w:rsidR="002000D9" w:rsidRPr="00F224B9" w:rsidRDefault="002000D9" w:rsidP="00116A13">
      <w:pPr>
        <w:pStyle w:val="Brakstyluakapitowego"/>
        <w:numPr>
          <w:ilvl w:val="0"/>
          <w:numId w:val="11"/>
        </w:numPr>
        <w:spacing w:line="240" w:lineRule="auto"/>
        <w:jc w:val="both"/>
        <w:rPr>
          <w:bCs/>
        </w:rPr>
      </w:pPr>
      <w:r w:rsidRPr="00F224B9">
        <w:rPr>
          <w:bCs/>
        </w:rPr>
        <w:t>Właściciele nieruchomości mają obowiązek utrzymywać pojemniki i worki w odpowiednim stanie sanitarnym, porządkowym i technicznym poprzez:</w:t>
      </w:r>
    </w:p>
    <w:p w14:paraId="4804704A" w14:textId="77777777" w:rsidR="002000D9" w:rsidRPr="00F224B9" w:rsidRDefault="002000D9" w:rsidP="00116A13">
      <w:pPr>
        <w:pStyle w:val="Brakstyluakapitowego"/>
        <w:numPr>
          <w:ilvl w:val="0"/>
          <w:numId w:val="34"/>
        </w:numPr>
        <w:spacing w:line="240" w:lineRule="auto"/>
        <w:jc w:val="both"/>
        <w:rPr>
          <w:bCs/>
        </w:rPr>
      </w:pPr>
      <w:r w:rsidRPr="00F224B9">
        <w:rPr>
          <w:bCs/>
        </w:rPr>
        <w:t>wrzucanie do pojemników i worków wyłącznie odpadów do tego przeznaczonych;</w:t>
      </w:r>
    </w:p>
    <w:p w14:paraId="6D54A511" w14:textId="77777777" w:rsidR="002000D9" w:rsidRPr="00F224B9" w:rsidRDefault="002000D9" w:rsidP="00116A13">
      <w:pPr>
        <w:pStyle w:val="Brakstyluakapitowego"/>
        <w:numPr>
          <w:ilvl w:val="0"/>
          <w:numId w:val="34"/>
        </w:numPr>
        <w:spacing w:line="240" w:lineRule="auto"/>
        <w:jc w:val="both"/>
        <w:rPr>
          <w:bCs/>
        </w:rPr>
      </w:pPr>
      <w:r w:rsidRPr="00F224B9">
        <w:rPr>
          <w:bCs/>
        </w:rPr>
        <w:t>kompletność pojemnika - pojemnik nie powinien być uszkodzony lub pozbawiony pokrywy.</w:t>
      </w:r>
    </w:p>
    <w:p w14:paraId="634D6360" w14:textId="77777777" w:rsidR="002000D9" w:rsidRPr="00F224B9" w:rsidRDefault="002000D9" w:rsidP="00116A13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  <w:rPr>
          <w:color w:val="auto"/>
        </w:rPr>
      </w:pPr>
      <w:r w:rsidRPr="00F224B9">
        <w:rPr>
          <w:color w:val="auto"/>
        </w:rPr>
        <w:t>Gmina może wprowadzić oznakowanie pojemników elektronicznymi chipami oraz worków – kodami kreskowymi.</w:t>
      </w:r>
    </w:p>
    <w:p w14:paraId="2AEA50CA" w14:textId="77777777" w:rsidR="002000D9" w:rsidRPr="00F224B9" w:rsidRDefault="002000D9" w:rsidP="00F224B9">
      <w:pPr>
        <w:pStyle w:val="Brakstyluakapitowego"/>
        <w:widowControl/>
        <w:spacing w:line="240" w:lineRule="auto"/>
        <w:rPr>
          <w:b/>
        </w:rPr>
      </w:pPr>
    </w:p>
    <w:p w14:paraId="7A2A12F8" w14:textId="77777777" w:rsidR="002000D9" w:rsidRPr="00F224B9" w:rsidRDefault="002000D9" w:rsidP="00F224B9">
      <w:pPr>
        <w:pStyle w:val="Brakstyluakapitowego"/>
        <w:widowControl/>
        <w:spacing w:line="240" w:lineRule="auto"/>
        <w:jc w:val="center"/>
        <w:rPr>
          <w:b/>
        </w:rPr>
      </w:pPr>
      <w:r w:rsidRPr="00F224B9">
        <w:rPr>
          <w:b/>
        </w:rPr>
        <w:t xml:space="preserve">Rozdział </w:t>
      </w:r>
      <w:r>
        <w:rPr>
          <w:b/>
        </w:rPr>
        <w:t>5</w:t>
      </w:r>
    </w:p>
    <w:p w14:paraId="3B26C023" w14:textId="77777777" w:rsidR="002000D9" w:rsidRPr="00F224B9" w:rsidRDefault="002000D9" w:rsidP="00F224B9">
      <w:pPr>
        <w:pStyle w:val="Brakstyluakapitowego"/>
        <w:widowControl/>
        <w:spacing w:line="240" w:lineRule="auto"/>
        <w:jc w:val="both"/>
      </w:pPr>
      <w:r w:rsidRPr="00F224B9">
        <w:rPr>
          <w:b/>
          <w:bCs/>
          <w:spacing w:val="-2"/>
        </w:rPr>
        <w:t>Częstotliwość i sposoby pozbywania się odpadów komunalnych i nieczystości ciekłych z terenu nieruchomości oraz terenów przeznaczonych do użytku publicznego</w:t>
      </w:r>
    </w:p>
    <w:p w14:paraId="58A5C4EC" w14:textId="77777777" w:rsidR="002000D9" w:rsidRPr="00F224B9" w:rsidRDefault="002000D9" w:rsidP="00F224B9">
      <w:pPr>
        <w:widowControl w:val="0"/>
        <w:spacing w:after="0" w:line="240" w:lineRule="auto"/>
        <w:ind w:firstLine="431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6A807324" w14:textId="77777777" w:rsidR="002000D9" w:rsidRPr="00F224B9" w:rsidRDefault="002000D9" w:rsidP="00F224B9">
      <w:pPr>
        <w:widowControl w:val="0"/>
        <w:spacing w:after="0" w:line="240" w:lineRule="auto"/>
        <w:ind w:firstLine="431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F224B9">
        <w:rPr>
          <w:rFonts w:ascii="Times New Roman" w:hAnsi="Times New Roman"/>
          <w:b/>
          <w:bCs/>
          <w:sz w:val="24"/>
          <w:szCs w:val="24"/>
          <w:lang w:eastAsia="pl-PL"/>
        </w:rPr>
        <w:t>§ 8.</w:t>
      </w:r>
    </w:p>
    <w:p w14:paraId="5CCE0B03" w14:textId="77777777" w:rsidR="002000D9" w:rsidRPr="00F224B9" w:rsidRDefault="002000D9" w:rsidP="00116A13">
      <w:pPr>
        <w:pStyle w:val="Akapitzlist"/>
        <w:widowControl w:val="0"/>
        <w:numPr>
          <w:ilvl w:val="0"/>
          <w:numId w:val="12"/>
        </w:numPr>
        <w:jc w:val="both"/>
      </w:pPr>
      <w:r w:rsidRPr="00F224B9">
        <w:t>Pozbywanie się odpadów komunalnych i nieczystości ciekłych musi następować w terminach zapewniających właściwy stan sanitarno-porządkowy nieruchomości oraz terenów przeznaczonych do użytku publicznego.</w:t>
      </w:r>
    </w:p>
    <w:p w14:paraId="6789513F" w14:textId="77777777" w:rsidR="002000D9" w:rsidRPr="00F224B9" w:rsidRDefault="002000D9" w:rsidP="00116A13">
      <w:pPr>
        <w:pStyle w:val="Akapitzlist"/>
        <w:widowControl w:val="0"/>
        <w:numPr>
          <w:ilvl w:val="0"/>
          <w:numId w:val="12"/>
        </w:numPr>
        <w:jc w:val="both"/>
      </w:pPr>
      <w:r w:rsidRPr="00F224B9">
        <w:t>Właściciele nieruchomości obowiązani są do pozbywania się odpadów komunalnych z terenu nieruchomości w sposób systematyczny, gwarantujący zachowanie czystości i porządku.</w:t>
      </w:r>
    </w:p>
    <w:p w14:paraId="19FED1F4" w14:textId="77777777" w:rsidR="002000D9" w:rsidRPr="00F224B9" w:rsidRDefault="002000D9" w:rsidP="00116A13">
      <w:pPr>
        <w:pStyle w:val="Akapitzlist"/>
        <w:widowControl w:val="0"/>
        <w:numPr>
          <w:ilvl w:val="0"/>
          <w:numId w:val="12"/>
        </w:numPr>
        <w:jc w:val="both"/>
      </w:pPr>
      <w:bookmarkStart w:id="3" w:name="_Hlk23252086"/>
      <w:r w:rsidRPr="00F224B9">
        <w:t xml:space="preserve">Ustala się następującą częstotliwość odbioru odpadów komunalnych z terenu nieruchomości zamieszkałych, niezamieszkałych, </w:t>
      </w:r>
      <w:r w:rsidRPr="00F224B9">
        <w:rPr>
          <w:bCs/>
        </w:rPr>
        <w:t xml:space="preserve">nieruchomości, na których znajdują się domki letniskowe, i inne nieruchomości wykorzystywane na cele rekreacyjno-wypoczynkowe </w:t>
      </w:r>
      <w:r w:rsidRPr="00F224B9">
        <w:t>i budynkach użyteczności publicznej</w:t>
      </w:r>
      <w:r w:rsidRPr="00F224B9">
        <w:rPr>
          <w:bCs/>
        </w:rPr>
        <w:t>, na których powstają odpady komunalne, zgodnie z harmonogramem:</w:t>
      </w:r>
    </w:p>
    <w:p w14:paraId="5FC93EFA" w14:textId="77777777" w:rsidR="002000D9" w:rsidRPr="00F224B9" w:rsidRDefault="002000D9" w:rsidP="00116A13">
      <w:pPr>
        <w:pStyle w:val="Akapitzlist"/>
        <w:widowControl w:val="0"/>
        <w:numPr>
          <w:ilvl w:val="0"/>
          <w:numId w:val="13"/>
        </w:numPr>
        <w:jc w:val="both"/>
      </w:pPr>
      <w:r w:rsidRPr="00F224B9">
        <w:t xml:space="preserve">niesegregowane (zmieszane) opady komunalne oraz bioodpady stanowiące odpady komunalne w okresie od kwietnia do października nie rzadziej niż raz na tydzień z budynków wielolokalowych i nie rzadziej niż raz na dwa tygodnie </w:t>
      </w:r>
      <w:r>
        <w:br/>
      </w:r>
      <w:r w:rsidRPr="00F224B9">
        <w:t xml:space="preserve">z budynków mieszkalnych jednorodzinnych oraz </w:t>
      </w:r>
      <w:r w:rsidRPr="00F224B9">
        <w:rPr>
          <w:bCs/>
        </w:rPr>
        <w:t>nieruchomości, na których znajdują się domki letniskowe, i inne nieruchomości wykorzystywane na cele rekreacyjno-wypoczynkowe</w:t>
      </w:r>
      <w:r w:rsidRPr="00F224B9">
        <w:t>,</w:t>
      </w:r>
    </w:p>
    <w:p w14:paraId="4681E5A5" w14:textId="77777777" w:rsidR="002000D9" w:rsidRPr="00F224B9" w:rsidRDefault="002000D9" w:rsidP="00116A13">
      <w:pPr>
        <w:pStyle w:val="Akapitzlist"/>
        <w:widowControl w:val="0"/>
        <w:numPr>
          <w:ilvl w:val="0"/>
          <w:numId w:val="13"/>
        </w:numPr>
        <w:jc w:val="both"/>
      </w:pPr>
      <w:r w:rsidRPr="00F224B9">
        <w:t xml:space="preserve">niesegregowane (zmieszane) opady komunalne oraz bioodpady stanowiące odpady komunalne w okresie od stycznia do marca oraz od listopada do grudnia nie rzadziej niż raz na dwa tygodnie z budynków wielolokalowych i nie rzadziej niż raz na cztery tygodnie z budynków mieszkalnych jednorodzinnych oraz </w:t>
      </w:r>
      <w:r w:rsidRPr="00F224B9">
        <w:rPr>
          <w:bCs/>
        </w:rPr>
        <w:lastRenderedPageBreak/>
        <w:t>nieruchomości, na której znajdują się domki letniskowe, i inne nieruchomości wykorzystywane na cele rekreacyjno-wypoczynkowe</w:t>
      </w:r>
      <w:r w:rsidRPr="00F224B9">
        <w:t>,</w:t>
      </w:r>
    </w:p>
    <w:p w14:paraId="0053C935" w14:textId="77777777" w:rsidR="002000D9" w:rsidRPr="00F224B9" w:rsidRDefault="002000D9" w:rsidP="00116A13">
      <w:pPr>
        <w:pStyle w:val="Akapitzlist"/>
        <w:widowControl w:val="0"/>
        <w:numPr>
          <w:ilvl w:val="0"/>
          <w:numId w:val="13"/>
        </w:numPr>
        <w:tabs>
          <w:tab w:val="left" w:pos="408"/>
        </w:tabs>
        <w:jc w:val="both"/>
      </w:pPr>
      <w:r w:rsidRPr="00F224B9">
        <w:t>w nieruchomościach niezamieszkałych i budynkach użyteczności publicznej nie rzadziej niż raz na cztery tygodnie,</w:t>
      </w:r>
    </w:p>
    <w:p w14:paraId="295A96B3" w14:textId="77777777" w:rsidR="002000D9" w:rsidRPr="00F224B9" w:rsidRDefault="002000D9" w:rsidP="00116A13">
      <w:pPr>
        <w:pStyle w:val="Akapitzlist"/>
        <w:widowControl w:val="0"/>
        <w:numPr>
          <w:ilvl w:val="0"/>
          <w:numId w:val="13"/>
        </w:numPr>
        <w:tabs>
          <w:tab w:val="left" w:pos="408"/>
        </w:tabs>
        <w:jc w:val="both"/>
      </w:pPr>
      <w:r w:rsidRPr="00F224B9">
        <w:t xml:space="preserve">selektywnie zbierane odpady komunalne: papier, metale, tworzywa sztuczne, szkło, odpady opakowaniowe wielomateriałowe nie rzadziej niż raz na cztery tygodnie lub częściej w przypadku zaistniałej potrzeby związanej </w:t>
      </w:r>
      <w:r>
        <w:br/>
      </w:r>
      <w:r w:rsidRPr="00F224B9">
        <w:t>z przepełnieniem pojemników.</w:t>
      </w:r>
    </w:p>
    <w:p w14:paraId="13541D75" w14:textId="77777777" w:rsidR="002000D9" w:rsidRPr="00F224B9" w:rsidRDefault="002000D9" w:rsidP="00116A13">
      <w:pPr>
        <w:pStyle w:val="Akapitzlist"/>
        <w:widowControl w:val="0"/>
        <w:numPr>
          <w:ilvl w:val="0"/>
          <w:numId w:val="12"/>
        </w:numPr>
        <w:jc w:val="both"/>
      </w:pPr>
      <w:r w:rsidRPr="00F224B9">
        <w:t>Odpady ulegające biodegradacji, ze szczególnym uwzględnieniem bioodpadów należy:</w:t>
      </w:r>
    </w:p>
    <w:p w14:paraId="1CFADDDC" w14:textId="77777777" w:rsidR="002000D9" w:rsidRPr="00F224B9" w:rsidRDefault="002000D9" w:rsidP="00116A13">
      <w:pPr>
        <w:pStyle w:val="Akapitzlist"/>
        <w:widowControl w:val="0"/>
        <w:numPr>
          <w:ilvl w:val="0"/>
          <w:numId w:val="14"/>
        </w:numPr>
        <w:tabs>
          <w:tab w:val="left" w:pos="408"/>
        </w:tabs>
        <w:jc w:val="both"/>
      </w:pPr>
      <w:r w:rsidRPr="00F224B9">
        <w:t>zagospodarowywać we własnym zakresie w kompostowniach przydomowych na terenie zabudowy jednorodzinnej i zagrodowej w sposób zgodny z obowiązującymi  przepisami, a  uzyskany materiał wykorzystywać na potrzeby własne lub</w:t>
      </w:r>
    </w:p>
    <w:p w14:paraId="5F1DF7EB" w14:textId="77777777" w:rsidR="002000D9" w:rsidRPr="00F224B9" w:rsidRDefault="002000D9" w:rsidP="00116A13">
      <w:pPr>
        <w:pStyle w:val="Akapitzlist"/>
        <w:widowControl w:val="0"/>
        <w:numPr>
          <w:ilvl w:val="0"/>
          <w:numId w:val="14"/>
        </w:numPr>
        <w:tabs>
          <w:tab w:val="left" w:pos="408"/>
        </w:tabs>
        <w:jc w:val="both"/>
      </w:pPr>
      <w:r w:rsidRPr="00F224B9">
        <w:t>gromadzić w odpowiednich workach lub pojemnikach koloru brązowego i przekazywać przedsiębiorcy odbierającemu odpady komunalne zgodnie z harmonogramem.</w:t>
      </w:r>
    </w:p>
    <w:p w14:paraId="1BBCD8A7" w14:textId="77777777" w:rsidR="002000D9" w:rsidRPr="00F224B9" w:rsidRDefault="002000D9" w:rsidP="00116A13">
      <w:pPr>
        <w:pStyle w:val="Akapitzlist"/>
        <w:numPr>
          <w:ilvl w:val="0"/>
          <w:numId w:val="12"/>
        </w:numPr>
        <w:jc w:val="both"/>
      </w:pPr>
      <w:r w:rsidRPr="00F224B9">
        <w:t>Przeterminowane leki, odpady niekwalifikujące się do odpadów medycznych powstałych w gospodarstwie domowym w wyniku przyjmowania produktów leczniczych w formie iniekcji i prowadzenia monitoringu poziomu substancji we krwi, w szczególności igły i strzykawki, należy samodzielnie dostarczać do pojemników usytuowanych na terenie  aptek i placówek służby zdrowia.</w:t>
      </w:r>
    </w:p>
    <w:p w14:paraId="36D02FD2" w14:textId="77777777" w:rsidR="002000D9" w:rsidRPr="00F224B9" w:rsidRDefault="002000D9" w:rsidP="00116A13">
      <w:pPr>
        <w:pStyle w:val="Akapitzlist"/>
        <w:widowControl w:val="0"/>
        <w:numPr>
          <w:ilvl w:val="0"/>
          <w:numId w:val="12"/>
        </w:numPr>
        <w:jc w:val="both"/>
      </w:pPr>
      <w:r w:rsidRPr="00F224B9">
        <w:t>Zużyty sprzęt elektryczny i elektroniczny należy:</w:t>
      </w:r>
    </w:p>
    <w:p w14:paraId="6BC76B1F" w14:textId="77777777" w:rsidR="002000D9" w:rsidRPr="00F224B9" w:rsidRDefault="002000D9" w:rsidP="00116A13">
      <w:pPr>
        <w:pStyle w:val="Akapitzlist"/>
        <w:widowControl w:val="0"/>
        <w:numPr>
          <w:ilvl w:val="0"/>
          <w:numId w:val="15"/>
        </w:numPr>
        <w:tabs>
          <w:tab w:val="left" w:pos="408"/>
        </w:tabs>
        <w:jc w:val="both"/>
      </w:pPr>
      <w:r w:rsidRPr="00F224B9">
        <w:t>przekazywać do punktów sprzedaży</w:t>
      </w:r>
    </w:p>
    <w:p w14:paraId="5C656A50" w14:textId="77777777" w:rsidR="002000D9" w:rsidRPr="00F224B9" w:rsidRDefault="002000D9" w:rsidP="00116A13">
      <w:pPr>
        <w:pStyle w:val="Akapitzlist"/>
        <w:widowControl w:val="0"/>
        <w:numPr>
          <w:ilvl w:val="0"/>
          <w:numId w:val="15"/>
        </w:numPr>
        <w:tabs>
          <w:tab w:val="left" w:pos="408"/>
        </w:tabs>
        <w:jc w:val="both"/>
      </w:pPr>
      <w:r w:rsidRPr="00F224B9">
        <w:t>przekazywać do mobilnych punktów selektywnego zbierania odpadów prowadzonych przez przedsiębiorcę odbierającego odpady komunalne z terenu Gminy Lidzbark Warmiński w formie wystawki z częstotliwością dwa razy do roku zgodnie z harmonogramem lub</w:t>
      </w:r>
    </w:p>
    <w:p w14:paraId="39AC6830" w14:textId="77777777" w:rsidR="002000D9" w:rsidRPr="00F224B9" w:rsidRDefault="002000D9" w:rsidP="00116A13">
      <w:pPr>
        <w:pStyle w:val="Akapitzlist"/>
        <w:widowControl w:val="0"/>
        <w:numPr>
          <w:ilvl w:val="0"/>
          <w:numId w:val="15"/>
        </w:numPr>
        <w:tabs>
          <w:tab w:val="left" w:pos="408"/>
        </w:tabs>
        <w:jc w:val="both"/>
      </w:pPr>
      <w:r w:rsidRPr="00F224B9">
        <w:t>dostarczać do przedsiębiorcy mającego pozwolenie na przetwarzanie takich odpadów lub do Punktu Selektywnego Zbierania Odpadów.</w:t>
      </w:r>
    </w:p>
    <w:p w14:paraId="2625CD36" w14:textId="77777777" w:rsidR="002000D9" w:rsidRPr="00F224B9" w:rsidRDefault="002000D9" w:rsidP="00116A13">
      <w:pPr>
        <w:pStyle w:val="Akapitzlist"/>
        <w:widowControl w:val="0"/>
        <w:numPr>
          <w:ilvl w:val="0"/>
          <w:numId w:val="12"/>
        </w:numPr>
        <w:jc w:val="both"/>
      </w:pPr>
      <w:r w:rsidRPr="00F224B9">
        <w:t>Odpady wielkogabarytowe należy:</w:t>
      </w:r>
    </w:p>
    <w:p w14:paraId="133E46F1" w14:textId="77777777" w:rsidR="002000D9" w:rsidRPr="00F224B9" w:rsidRDefault="002000D9" w:rsidP="00116A13">
      <w:pPr>
        <w:pStyle w:val="Akapitzlist"/>
        <w:widowControl w:val="0"/>
        <w:numPr>
          <w:ilvl w:val="0"/>
          <w:numId w:val="16"/>
        </w:numPr>
        <w:tabs>
          <w:tab w:val="left" w:pos="408"/>
        </w:tabs>
        <w:jc w:val="both"/>
      </w:pPr>
      <w:r w:rsidRPr="00F224B9">
        <w:t>przekazywać do mobilnych punktów selektywnego zbierania odpadów prowadzonych  przez przedsiębiorcę odbierającego odpady komunalne z terenu Gminy Lidzbark Warmiński w formie wystawki z częstotliwością dwa razy do roku zgodnie z harmonogramem lub</w:t>
      </w:r>
    </w:p>
    <w:p w14:paraId="5734597A" w14:textId="77777777" w:rsidR="002000D9" w:rsidRPr="00F224B9" w:rsidRDefault="002000D9" w:rsidP="00116A13">
      <w:pPr>
        <w:pStyle w:val="Akapitzlist"/>
        <w:widowControl w:val="0"/>
        <w:numPr>
          <w:ilvl w:val="0"/>
          <w:numId w:val="16"/>
        </w:numPr>
        <w:tabs>
          <w:tab w:val="left" w:pos="408"/>
        </w:tabs>
        <w:jc w:val="both"/>
      </w:pPr>
      <w:r w:rsidRPr="00F224B9">
        <w:t>dostarczać do Punktu Selektywnego Zbierania Odpadów.</w:t>
      </w:r>
    </w:p>
    <w:p w14:paraId="0E597391" w14:textId="77777777" w:rsidR="002000D9" w:rsidRPr="00F224B9" w:rsidRDefault="002000D9" w:rsidP="00116A13">
      <w:pPr>
        <w:pStyle w:val="Akapitzlist"/>
        <w:widowControl w:val="0"/>
        <w:numPr>
          <w:ilvl w:val="0"/>
          <w:numId w:val="12"/>
        </w:numPr>
        <w:jc w:val="both"/>
      </w:pPr>
      <w:r w:rsidRPr="00F224B9">
        <w:t xml:space="preserve">Odpady budowlane i rozbiórkowe pochodzące z prac remontowych, budowlanych </w:t>
      </w:r>
      <w:r>
        <w:br/>
      </w:r>
      <w:r w:rsidRPr="00F224B9">
        <w:t>i  rozbiórkowych  powstałe na terenie nieruchomości:</w:t>
      </w:r>
    </w:p>
    <w:p w14:paraId="18B337C7" w14:textId="77777777" w:rsidR="002000D9" w:rsidRPr="00F224B9" w:rsidRDefault="002000D9" w:rsidP="00116A13">
      <w:pPr>
        <w:pStyle w:val="Akapitzlist"/>
        <w:widowControl w:val="0"/>
        <w:numPr>
          <w:ilvl w:val="0"/>
          <w:numId w:val="17"/>
        </w:numPr>
        <w:jc w:val="both"/>
      </w:pPr>
      <w:r w:rsidRPr="00F224B9">
        <w:t>odbierane będą w odpowiednich pojemnikach dostarczonych na żądanie przez przedsiębiorcę odbierającego odpady komunalne z terenu Gminy Lidzbark Warmiński na warunkach z nim  ustalonych lub</w:t>
      </w:r>
    </w:p>
    <w:p w14:paraId="2E6F8651" w14:textId="77777777" w:rsidR="002000D9" w:rsidRPr="00F224B9" w:rsidRDefault="002000D9" w:rsidP="00116A13">
      <w:pPr>
        <w:pStyle w:val="Akapitzlist"/>
        <w:widowControl w:val="0"/>
        <w:numPr>
          <w:ilvl w:val="0"/>
          <w:numId w:val="17"/>
        </w:numPr>
        <w:jc w:val="both"/>
      </w:pPr>
      <w:r w:rsidRPr="00F224B9">
        <w:t>dostarczać do Punktu Selektywnego Zbierania Odpadów.</w:t>
      </w:r>
    </w:p>
    <w:p w14:paraId="07808DAC" w14:textId="77777777" w:rsidR="002000D9" w:rsidRPr="00F224B9" w:rsidRDefault="002000D9" w:rsidP="00116A13">
      <w:pPr>
        <w:pStyle w:val="Akapitzlist"/>
        <w:widowControl w:val="0"/>
        <w:numPr>
          <w:ilvl w:val="0"/>
          <w:numId w:val="12"/>
        </w:numPr>
        <w:jc w:val="both"/>
      </w:pPr>
      <w:r w:rsidRPr="00F224B9">
        <w:t>Odpady niebezpieczne, zużyte opony, chemikalia, zużyte baterie i akumulatory należy:</w:t>
      </w:r>
    </w:p>
    <w:p w14:paraId="69C7B475" w14:textId="77777777" w:rsidR="002000D9" w:rsidRPr="00F224B9" w:rsidRDefault="002000D9" w:rsidP="00116A13">
      <w:pPr>
        <w:pStyle w:val="Akapitzlist"/>
        <w:widowControl w:val="0"/>
        <w:numPr>
          <w:ilvl w:val="0"/>
          <w:numId w:val="18"/>
        </w:numPr>
        <w:tabs>
          <w:tab w:val="left" w:pos="408"/>
        </w:tabs>
        <w:jc w:val="both"/>
      </w:pPr>
      <w:r w:rsidRPr="00F224B9">
        <w:t>samodzielnie i na własny koszt dostarczać do Punktu Selektywnego Zbierania Odpadów lub</w:t>
      </w:r>
    </w:p>
    <w:p w14:paraId="2D62D674" w14:textId="77777777" w:rsidR="002000D9" w:rsidRPr="00F224B9" w:rsidRDefault="002000D9" w:rsidP="00116A13">
      <w:pPr>
        <w:pStyle w:val="Akapitzlist"/>
        <w:widowControl w:val="0"/>
        <w:numPr>
          <w:ilvl w:val="0"/>
          <w:numId w:val="18"/>
        </w:numPr>
        <w:tabs>
          <w:tab w:val="left" w:pos="408"/>
        </w:tabs>
        <w:jc w:val="both"/>
      </w:pPr>
      <w:r w:rsidRPr="00F224B9">
        <w:t>przekazywać do mobilnych punktów selektywnego zbierania odpadów prowadzonych przez przedsiębiorcę odbierającego odpady komunalne z terenu Gminy Lidzbark Warmiński z  częstotliwością dwa razy do roku zgodnie z harmonogramem,</w:t>
      </w:r>
    </w:p>
    <w:p w14:paraId="43C9F3D6" w14:textId="77777777" w:rsidR="002000D9" w:rsidRDefault="002000D9" w:rsidP="00322CDA">
      <w:pPr>
        <w:pStyle w:val="Akapitzlist"/>
        <w:widowControl w:val="0"/>
        <w:numPr>
          <w:ilvl w:val="0"/>
          <w:numId w:val="18"/>
        </w:numPr>
        <w:tabs>
          <w:tab w:val="left" w:pos="408"/>
        </w:tabs>
        <w:jc w:val="both"/>
      </w:pPr>
      <w:r w:rsidRPr="00F224B9">
        <w:lastRenderedPageBreak/>
        <w:t>zużyte baterie i akumulatory inne niż przemysłowe i samochodowe dostarczać do oznakowanych pojemników usytuowanych w sklepach, placówkach oświaty i urzędach.</w:t>
      </w:r>
    </w:p>
    <w:p w14:paraId="359C2E76" w14:textId="3217831B" w:rsidR="002000D9" w:rsidRDefault="002000D9" w:rsidP="00E45BD2">
      <w:pPr>
        <w:pStyle w:val="Akapitzlist"/>
        <w:widowControl w:val="0"/>
        <w:numPr>
          <w:ilvl w:val="0"/>
          <w:numId w:val="12"/>
        </w:numPr>
        <w:tabs>
          <w:tab w:val="left" w:pos="408"/>
        </w:tabs>
        <w:jc w:val="both"/>
      </w:pPr>
      <w:r w:rsidRPr="00322CDA">
        <w:t xml:space="preserve">Popiół i żużel oraz odzież i tekstylia należy </w:t>
      </w:r>
      <w:bookmarkEnd w:id="3"/>
      <w:r w:rsidRPr="00F224B9">
        <w:t>samodzielnie i na własny koszt dostarczać do Punktu Selektywnego Zbierania Odpadów</w:t>
      </w:r>
      <w:r w:rsidR="00393F35">
        <w:t>.</w:t>
      </w:r>
      <w:r w:rsidRPr="00F224B9">
        <w:t xml:space="preserve"> </w:t>
      </w:r>
    </w:p>
    <w:p w14:paraId="43AF36EA" w14:textId="77777777" w:rsidR="002000D9" w:rsidRPr="00322CDA" w:rsidRDefault="002000D9" w:rsidP="00E45BD2">
      <w:pPr>
        <w:pStyle w:val="Akapitzlist"/>
        <w:widowControl w:val="0"/>
        <w:numPr>
          <w:ilvl w:val="0"/>
          <w:numId w:val="12"/>
        </w:numPr>
        <w:tabs>
          <w:tab w:val="left" w:pos="408"/>
        </w:tabs>
        <w:jc w:val="both"/>
      </w:pPr>
      <w:r w:rsidRPr="00322CDA">
        <w:t>Selektywnie gromadzone odpady wymienione w § 2 ust. 1, pkt 1-4:</w:t>
      </w:r>
    </w:p>
    <w:p w14:paraId="33DA84E0" w14:textId="77777777" w:rsidR="002000D9" w:rsidRPr="00F224B9" w:rsidRDefault="002000D9" w:rsidP="00116A13">
      <w:pPr>
        <w:pStyle w:val="Akapitzlist"/>
        <w:widowControl w:val="0"/>
        <w:numPr>
          <w:ilvl w:val="0"/>
          <w:numId w:val="19"/>
        </w:numPr>
        <w:jc w:val="both"/>
      </w:pPr>
      <w:r w:rsidRPr="00F224B9">
        <w:t>odbierane będą w ramach opłaty w każdej zebranej ilości,</w:t>
      </w:r>
    </w:p>
    <w:p w14:paraId="6128655B" w14:textId="4B0D7F0C" w:rsidR="002000D9" w:rsidRPr="00F224B9" w:rsidRDefault="002000D9" w:rsidP="00116A13">
      <w:pPr>
        <w:pStyle w:val="Akapitzlist"/>
        <w:widowControl w:val="0"/>
        <w:numPr>
          <w:ilvl w:val="0"/>
          <w:numId w:val="19"/>
        </w:numPr>
        <w:jc w:val="both"/>
      </w:pPr>
      <w:r w:rsidRPr="00F224B9">
        <w:t>mogą być przekazywane do Punktu Selektywnego Zbierania Odpadów, poza harmonogramem  odbioru, bezpłatnie i w każdej dostarczonej ilości</w:t>
      </w:r>
      <w:r w:rsidR="00393F35">
        <w:t>.</w:t>
      </w:r>
    </w:p>
    <w:p w14:paraId="65C5480C" w14:textId="77777777" w:rsidR="002000D9" w:rsidRPr="00F224B9" w:rsidRDefault="002000D9" w:rsidP="00F224B9">
      <w:pPr>
        <w:widowControl w:val="0"/>
        <w:spacing w:after="0" w:line="240" w:lineRule="auto"/>
        <w:ind w:firstLine="431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5C69D517" w14:textId="77777777" w:rsidR="002000D9" w:rsidRPr="00F224B9" w:rsidRDefault="002000D9" w:rsidP="00F224B9">
      <w:pPr>
        <w:widowControl w:val="0"/>
        <w:spacing w:after="0" w:line="240" w:lineRule="auto"/>
        <w:ind w:firstLine="431"/>
        <w:jc w:val="center"/>
        <w:rPr>
          <w:rFonts w:ascii="Times New Roman" w:hAnsi="Times New Roman"/>
          <w:sz w:val="24"/>
          <w:szCs w:val="24"/>
        </w:rPr>
      </w:pPr>
      <w:r w:rsidRPr="00F224B9">
        <w:rPr>
          <w:rFonts w:ascii="Times New Roman" w:hAnsi="Times New Roman"/>
          <w:b/>
          <w:bCs/>
          <w:sz w:val="24"/>
          <w:szCs w:val="24"/>
          <w:lang w:eastAsia="pl-PL"/>
        </w:rPr>
        <w:t>§ 9.</w:t>
      </w:r>
    </w:p>
    <w:p w14:paraId="6320C04D" w14:textId="77777777" w:rsidR="002000D9" w:rsidRDefault="002000D9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4B9">
        <w:rPr>
          <w:rFonts w:ascii="Times New Roman" w:hAnsi="Times New Roman"/>
          <w:sz w:val="24"/>
          <w:szCs w:val="24"/>
          <w:lang w:eastAsia="pl-PL"/>
        </w:rPr>
        <w:t xml:space="preserve">W zakresie usuwania nieczystości ciekłych właściciele nieruchomości </w:t>
      </w:r>
      <w:r w:rsidRPr="00F224B9">
        <w:rPr>
          <w:rFonts w:ascii="Times New Roman" w:hAnsi="Times New Roman"/>
          <w:sz w:val="24"/>
          <w:szCs w:val="24"/>
        </w:rPr>
        <w:t>obowiązani są do pozbywania się nieczystości ciekłych z terenu nieruchomości w sposób systematyczny, nie dopuszczając do przepełnienia się urządzeń do gromadzenia nieczystości ciekłych, gwarantując zachowanie czystości i porządku na nieruchomości.</w:t>
      </w:r>
    </w:p>
    <w:p w14:paraId="7A7E27DB" w14:textId="77777777" w:rsidR="002000D9" w:rsidRPr="00F224B9" w:rsidRDefault="002000D9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54CBED40" w14:textId="77777777" w:rsidR="002000D9" w:rsidRPr="00F224B9" w:rsidRDefault="002000D9" w:rsidP="00F224B9">
      <w:pPr>
        <w:widowControl w:val="0"/>
        <w:tabs>
          <w:tab w:val="left" w:pos="408"/>
        </w:tabs>
        <w:spacing w:after="0" w:line="240" w:lineRule="auto"/>
        <w:ind w:left="408" w:hanging="408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F224B9">
        <w:rPr>
          <w:rFonts w:ascii="Times New Roman" w:hAnsi="Times New Roman"/>
          <w:b/>
          <w:bCs/>
          <w:sz w:val="24"/>
          <w:szCs w:val="24"/>
          <w:lang w:eastAsia="pl-PL"/>
        </w:rPr>
        <w:t>Rozdział 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6</w:t>
      </w:r>
    </w:p>
    <w:p w14:paraId="2E599149" w14:textId="77777777" w:rsidR="002000D9" w:rsidRPr="00F224B9" w:rsidRDefault="002000D9" w:rsidP="00F224B9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F224B9">
        <w:rPr>
          <w:rFonts w:ascii="Times New Roman" w:hAnsi="Times New Roman"/>
          <w:b/>
          <w:bCs/>
          <w:sz w:val="24"/>
          <w:szCs w:val="24"/>
          <w:lang w:eastAsia="pl-PL"/>
        </w:rPr>
        <w:t>Inne wymagania wynikające z wojewódzkiego planu gospodarki odpadami</w:t>
      </w:r>
    </w:p>
    <w:p w14:paraId="3D27599D" w14:textId="77777777" w:rsidR="002000D9" w:rsidRPr="00F224B9" w:rsidRDefault="002000D9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A5A970" w14:textId="77777777" w:rsidR="002000D9" w:rsidRPr="00F224B9" w:rsidRDefault="002000D9" w:rsidP="00F224B9">
      <w:pPr>
        <w:widowControl w:val="0"/>
        <w:spacing w:after="0" w:line="240" w:lineRule="auto"/>
        <w:ind w:firstLine="431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F224B9">
        <w:rPr>
          <w:rFonts w:ascii="Times New Roman" w:hAnsi="Times New Roman"/>
          <w:b/>
          <w:bCs/>
          <w:sz w:val="24"/>
          <w:szCs w:val="24"/>
          <w:lang w:eastAsia="pl-PL"/>
        </w:rPr>
        <w:t>§ 10.</w:t>
      </w:r>
    </w:p>
    <w:p w14:paraId="5361F984" w14:textId="77777777" w:rsidR="002000D9" w:rsidRPr="00F224B9" w:rsidRDefault="002000D9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4B9">
        <w:rPr>
          <w:rFonts w:ascii="Times New Roman" w:hAnsi="Times New Roman"/>
          <w:sz w:val="24"/>
          <w:szCs w:val="24"/>
          <w:lang w:eastAsia="pl-PL"/>
        </w:rPr>
        <w:t>Zgodnie z planem gospodarki odpadami dla województwa warmińsko-mazurskiego na lata 2016-2022, przyjęto następujące cele:</w:t>
      </w:r>
    </w:p>
    <w:p w14:paraId="70AE0FE5" w14:textId="77777777" w:rsidR="002000D9" w:rsidRPr="00F224B9" w:rsidRDefault="002000D9" w:rsidP="00116A13">
      <w:pPr>
        <w:pStyle w:val="Akapitzlist"/>
        <w:widowControl w:val="0"/>
        <w:numPr>
          <w:ilvl w:val="0"/>
          <w:numId w:val="20"/>
        </w:numPr>
        <w:tabs>
          <w:tab w:val="left" w:pos="408"/>
        </w:tabs>
        <w:jc w:val="both"/>
      </w:pPr>
      <w:r w:rsidRPr="00F224B9">
        <w:t>minimalizacja ilości wytwarzanych odpadów,</w:t>
      </w:r>
    </w:p>
    <w:p w14:paraId="60A4C750" w14:textId="77777777" w:rsidR="002000D9" w:rsidRPr="00F224B9" w:rsidRDefault="002000D9" w:rsidP="00116A13">
      <w:pPr>
        <w:pStyle w:val="Akapitzlist"/>
        <w:widowControl w:val="0"/>
        <w:numPr>
          <w:ilvl w:val="0"/>
          <w:numId w:val="20"/>
        </w:numPr>
        <w:tabs>
          <w:tab w:val="left" w:pos="408"/>
        </w:tabs>
        <w:jc w:val="both"/>
      </w:pPr>
      <w:r w:rsidRPr="00F224B9">
        <w:t>zwiększenie udziału odpadów zbieranych selektywnie w całym strumieniu zbieranych odpadów,</w:t>
      </w:r>
    </w:p>
    <w:p w14:paraId="2C7F4379" w14:textId="77777777" w:rsidR="002000D9" w:rsidRPr="00F224B9" w:rsidRDefault="002000D9" w:rsidP="00116A13">
      <w:pPr>
        <w:pStyle w:val="Akapitzlist"/>
        <w:widowControl w:val="0"/>
        <w:numPr>
          <w:ilvl w:val="0"/>
          <w:numId w:val="20"/>
        </w:numPr>
        <w:tabs>
          <w:tab w:val="left" w:pos="408"/>
        </w:tabs>
        <w:jc w:val="both"/>
      </w:pPr>
      <w:r w:rsidRPr="00F224B9">
        <w:t>wzrost świadomości mieszkańców oraz przedsiębiorców na temat zapobiegania powstawaniu odpadów, selektywnej zbiórki oraz należytego gospodarowania odpadami komunalnymi.</w:t>
      </w:r>
    </w:p>
    <w:p w14:paraId="294C32A7" w14:textId="77777777" w:rsidR="002000D9" w:rsidRPr="00F224B9" w:rsidRDefault="002000D9" w:rsidP="00F224B9">
      <w:pPr>
        <w:pStyle w:val="Akapitzlist"/>
        <w:widowControl w:val="0"/>
        <w:tabs>
          <w:tab w:val="left" w:pos="408"/>
        </w:tabs>
        <w:ind w:left="1124"/>
        <w:jc w:val="both"/>
      </w:pPr>
    </w:p>
    <w:p w14:paraId="6B400542" w14:textId="77777777" w:rsidR="002000D9" w:rsidRPr="00F224B9" w:rsidRDefault="002000D9" w:rsidP="00F224B9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F224B9">
        <w:rPr>
          <w:rFonts w:ascii="Times New Roman" w:hAnsi="Times New Roman"/>
          <w:b/>
          <w:bCs/>
          <w:sz w:val="24"/>
          <w:szCs w:val="24"/>
          <w:lang w:eastAsia="pl-PL"/>
        </w:rPr>
        <w:t>Rozdział 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7</w:t>
      </w:r>
    </w:p>
    <w:p w14:paraId="1216B7F4" w14:textId="77777777" w:rsidR="002000D9" w:rsidRPr="00F224B9" w:rsidRDefault="002000D9" w:rsidP="00F224B9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F224B9">
        <w:rPr>
          <w:rFonts w:ascii="Times New Roman" w:hAnsi="Times New Roman"/>
          <w:b/>
          <w:bCs/>
          <w:sz w:val="24"/>
          <w:szCs w:val="24"/>
          <w:lang w:eastAsia="pl-PL"/>
        </w:rPr>
        <w:t>Obowiązki osób utrzymujących zwierzęta domowe oraz wymagania utrzymywania zwierząt gospodarskich na terenach wyłączonych z produkcji rolniczej</w:t>
      </w:r>
    </w:p>
    <w:p w14:paraId="0C9BD29A" w14:textId="77777777" w:rsidR="002000D9" w:rsidRPr="00F224B9" w:rsidRDefault="002000D9" w:rsidP="00F224B9">
      <w:pPr>
        <w:widowControl w:val="0"/>
        <w:spacing w:after="0" w:line="240" w:lineRule="auto"/>
        <w:ind w:firstLine="431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50EB11F2" w14:textId="77777777" w:rsidR="002000D9" w:rsidRPr="00F224B9" w:rsidRDefault="002000D9" w:rsidP="00F224B9">
      <w:pPr>
        <w:widowControl w:val="0"/>
        <w:spacing w:after="0" w:line="240" w:lineRule="auto"/>
        <w:ind w:firstLine="431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F224B9">
        <w:rPr>
          <w:rFonts w:ascii="Times New Roman" w:hAnsi="Times New Roman"/>
          <w:b/>
          <w:bCs/>
          <w:sz w:val="24"/>
          <w:szCs w:val="24"/>
          <w:lang w:eastAsia="pl-PL"/>
        </w:rPr>
        <w:t>§ 11.</w:t>
      </w:r>
    </w:p>
    <w:p w14:paraId="651C4D00" w14:textId="77777777" w:rsidR="002000D9" w:rsidRPr="00F224B9" w:rsidRDefault="002000D9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224B9">
        <w:rPr>
          <w:rFonts w:ascii="Times New Roman" w:hAnsi="Times New Roman"/>
          <w:sz w:val="24"/>
          <w:szCs w:val="24"/>
          <w:lang w:eastAsia="pl-PL"/>
        </w:rPr>
        <w:t>Właściciele zwierząt domowych mają obowiązek utrzymywać je w sposób nie powodujący zagrożenia dla zdrowia i życia mieszkańców.</w:t>
      </w:r>
    </w:p>
    <w:p w14:paraId="09C2DBE9" w14:textId="77777777" w:rsidR="002000D9" w:rsidRPr="00F224B9" w:rsidRDefault="002000D9" w:rsidP="00F224B9">
      <w:pPr>
        <w:widowControl w:val="0"/>
        <w:spacing w:after="0" w:line="240" w:lineRule="auto"/>
        <w:ind w:firstLine="431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137B2422" w14:textId="77777777" w:rsidR="002000D9" w:rsidRPr="00F224B9" w:rsidRDefault="002000D9" w:rsidP="00F224B9">
      <w:pPr>
        <w:widowControl w:val="0"/>
        <w:spacing w:after="0" w:line="240" w:lineRule="auto"/>
        <w:ind w:firstLine="431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F224B9">
        <w:rPr>
          <w:rFonts w:ascii="Times New Roman" w:hAnsi="Times New Roman"/>
          <w:b/>
          <w:bCs/>
          <w:sz w:val="24"/>
          <w:szCs w:val="24"/>
          <w:lang w:eastAsia="pl-PL"/>
        </w:rPr>
        <w:t>§ 12.</w:t>
      </w:r>
    </w:p>
    <w:p w14:paraId="7625DF73" w14:textId="77777777" w:rsidR="002000D9" w:rsidRPr="00F224B9" w:rsidRDefault="002000D9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224B9">
        <w:rPr>
          <w:rFonts w:ascii="Times New Roman" w:hAnsi="Times New Roman"/>
          <w:sz w:val="24"/>
          <w:szCs w:val="24"/>
          <w:lang w:eastAsia="pl-PL"/>
        </w:rPr>
        <w:t>Osoby posiadające zwierzęta domowe muszą dbać, aby nie zanieczyszczały one terenu nieruchomości przeznaczonego do wspólnego użytku.</w:t>
      </w:r>
    </w:p>
    <w:p w14:paraId="25FA3A56" w14:textId="77777777" w:rsidR="002000D9" w:rsidRPr="00F224B9" w:rsidRDefault="002000D9" w:rsidP="00F224B9">
      <w:pPr>
        <w:widowControl w:val="0"/>
        <w:spacing w:after="0" w:line="240" w:lineRule="auto"/>
        <w:ind w:firstLine="431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0B9CBCF4" w14:textId="77777777" w:rsidR="002000D9" w:rsidRPr="00F224B9" w:rsidRDefault="002000D9" w:rsidP="00F224B9">
      <w:pPr>
        <w:widowControl w:val="0"/>
        <w:spacing w:after="0" w:line="240" w:lineRule="auto"/>
        <w:ind w:firstLine="431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F224B9">
        <w:rPr>
          <w:rFonts w:ascii="Times New Roman" w:hAnsi="Times New Roman"/>
          <w:b/>
          <w:bCs/>
          <w:sz w:val="24"/>
          <w:szCs w:val="24"/>
          <w:lang w:eastAsia="pl-PL"/>
        </w:rPr>
        <w:t>§ 13.</w:t>
      </w:r>
    </w:p>
    <w:p w14:paraId="1709899A" w14:textId="77777777" w:rsidR="002000D9" w:rsidRDefault="002000D9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224B9">
        <w:rPr>
          <w:rFonts w:ascii="Times New Roman" w:hAnsi="Times New Roman"/>
          <w:sz w:val="24"/>
          <w:szCs w:val="24"/>
          <w:lang w:eastAsia="pl-PL"/>
        </w:rPr>
        <w:t xml:space="preserve">Właściciele i opiekunowie psów oraz innych zwierząt domowych zobowiązani są do usunięcia wszelkich nieczystości po nich </w:t>
      </w:r>
      <w:r>
        <w:rPr>
          <w:rFonts w:ascii="Times New Roman" w:hAnsi="Times New Roman"/>
          <w:sz w:val="24"/>
          <w:szCs w:val="24"/>
          <w:lang w:eastAsia="pl-PL"/>
        </w:rPr>
        <w:t xml:space="preserve">z terenów użytku publicznego i pozostałych </w:t>
      </w:r>
      <w:r>
        <w:rPr>
          <w:rFonts w:ascii="Times New Roman" w:hAnsi="Times New Roman"/>
          <w:sz w:val="24"/>
          <w:szCs w:val="24"/>
          <w:lang w:eastAsia="pl-PL"/>
        </w:rPr>
        <w:br/>
        <w:t>(np. drogi, chodniki, place, podwórka, parki, zieleńce).</w:t>
      </w:r>
    </w:p>
    <w:p w14:paraId="63F08BD2" w14:textId="77777777" w:rsidR="002000D9" w:rsidRPr="00F224B9" w:rsidRDefault="002000D9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1E30DDF1" w14:textId="77777777" w:rsidR="002000D9" w:rsidRPr="00F224B9" w:rsidRDefault="002000D9" w:rsidP="00F224B9">
      <w:pPr>
        <w:widowControl w:val="0"/>
        <w:spacing w:after="0" w:line="240" w:lineRule="auto"/>
        <w:ind w:firstLine="431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F224B9">
        <w:rPr>
          <w:rFonts w:ascii="Times New Roman" w:hAnsi="Times New Roman"/>
          <w:b/>
          <w:bCs/>
          <w:sz w:val="24"/>
          <w:szCs w:val="24"/>
          <w:lang w:eastAsia="pl-PL"/>
        </w:rPr>
        <w:t>§ 14.</w:t>
      </w:r>
    </w:p>
    <w:p w14:paraId="53BF3A8B" w14:textId="77777777" w:rsidR="002000D9" w:rsidRDefault="002000D9" w:rsidP="00116A13">
      <w:pPr>
        <w:pStyle w:val="Akapitzlist"/>
        <w:widowControl w:val="0"/>
        <w:numPr>
          <w:ilvl w:val="0"/>
          <w:numId w:val="21"/>
        </w:numPr>
        <w:jc w:val="both"/>
      </w:pPr>
      <w:r>
        <w:t>Właściciel</w:t>
      </w:r>
      <w:r w:rsidRPr="00F224B9">
        <w:t xml:space="preserve"> psa zobowiązany jest do zabezpieczenia </w:t>
      </w:r>
      <w:r>
        <w:t>posesji w taki sposób aby uniemożliwił swobodne wydostanie się zwierzęcia poza posesję.</w:t>
      </w:r>
    </w:p>
    <w:p w14:paraId="6A35D816" w14:textId="77777777" w:rsidR="002000D9" w:rsidRPr="00F224B9" w:rsidRDefault="002000D9" w:rsidP="00116A13">
      <w:pPr>
        <w:pStyle w:val="Akapitzlist"/>
        <w:widowControl w:val="0"/>
        <w:numPr>
          <w:ilvl w:val="0"/>
          <w:numId w:val="21"/>
        </w:numPr>
        <w:jc w:val="both"/>
      </w:pPr>
      <w:r w:rsidRPr="00F224B9">
        <w:t xml:space="preserve">Zabrania się puszczania psów bez możliwości ich kontroli i bez oznakowania </w:t>
      </w:r>
      <w:r w:rsidRPr="00F224B9">
        <w:lastRenderedPageBreak/>
        <w:t>umożliwiającego  identyfikację właściciela lub opiekuna.</w:t>
      </w:r>
    </w:p>
    <w:p w14:paraId="2EAFABEB" w14:textId="77777777" w:rsidR="002000D9" w:rsidRPr="00F224B9" w:rsidRDefault="002000D9" w:rsidP="00F224B9">
      <w:pPr>
        <w:widowControl w:val="0"/>
        <w:spacing w:after="0" w:line="240" w:lineRule="auto"/>
        <w:ind w:firstLine="431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24632DBD" w14:textId="77777777" w:rsidR="002000D9" w:rsidRPr="00F224B9" w:rsidRDefault="002000D9" w:rsidP="00F224B9">
      <w:pPr>
        <w:widowControl w:val="0"/>
        <w:spacing w:after="0" w:line="240" w:lineRule="auto"/>
        <w:ind w:firstLine="431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F224B9">
        <w:rPr>
          <w:rFonts w:ascii="Times New Roman" w:hAnsi="Times New Roman"/>
          <w:b/>
          <w:bCs/>
          <w:sz w:val="24"/>
          <w:szCs w:val="24"/>
          <w:lang w:eastAsia="pl-PL"/>
        </w:rPr>
        <w:t>§ 15.</w:t>
      </w:r>
    </w:p>
    <w:p w14:paraId="0BDE7D8F" w14:textId="77777777" w:rsidR="002000D9" w:rsidRPr="00F224B9" w:rsidRDefault="002000D9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224B9">
        <w:rPr>
          <w:rFonts w:ascii="Times New Roman" w:hAnsi="Times New Roman"/>
          <w:sz w:val="24"/>
          <w:szCs w:val="24"/>
          <w:lang w:eastAsia="pl-PL"/>
        </w:rPr>
        <w:t xml:space="preserve">Utrzymywanie zwierząt gospodarskich musi odbywać się na specjalnie wydzielonej i ogrodzonej części nieruchomości, bądź też w odpowiednim budynku gospodarskim </w:t>
      </w:r>
      <w:r>
        <w:rPr>
          <w:rFonts w:ascii="Times New Roman" w:hAnsi="Times New Roman"/>
          <w:sz w:val="24"/>
          <w:szCs w:val="24"/>
          <w:lang w:eastAsia="pl-PL"/>
        </w:rPr>
        <w:br/>
      </w:r>
      <w:r w:rsidRPr="00F224B9">
        <w:rPr>
          <w:rFonts w:ascii="Times New Roman" w:hAnsi="Times New Roman"/>
          <w:sz w:val="24"/>
          <w:szCs w:val="24"/>
          <w:lang w:eastAsia="pl-PL"/>
        </w:rPr>
        <w:t>w sposób nie powodujący zagrożenia sanitarno-epidemiologicznego oraz uciążliwości dla ludzi.</w:t>
      </w:r>
    </w:p>
    <w:p w14:paraId="71839EE1" w14:textId="77777777" w:rsidR="002000D9" w:rsidRPr="00F224B9" w:rsidRDefault="002000D9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617305F6" w14:textId="77777777" w:rsidR="002000D9" w:rsidRPr="00F224B9" w:rsidRDefault="002000D9" w:rsidP="00F224B9">
      <w:pPr>
        <w:widowControl w:val="0"/>
        <w:spacing w:after="0" w:line="240" w:lineRule="auto"/>
        <w:ind w:firstLine="431"/>
        <w:jc w:val="center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br/>
      </w:r>
      <w:r w:rsidRPr="00F224B9">
        <w:rPr>
          <w:rFonts w:ascii="Times New Roman" w:hAnsi="Times New Roman"/>
          <w:b/>
          <w:bCs/>
          <w:sz w:val="24"/>
          <w:szCs w:val="24"/>
          <w:lang w:eastAsia="pl-PL"/>
        </w:rPr>
        <w:t>§ 16.</w:t>
      </w:r>
    </w:p>
    <w:p w14:paraId="14B8A1AF" w14:textId="77777777" w:rsidR="002000D9" w:rsidRPr="0049710A" w:rsidRDefault="002000D9" w:rsidP="0049710A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224B9">
        <w:rPr>
          <w:rFonts w:ascii="Times New Roman" w:hAnsi="Times New Roman"/>
          <w:sz w:val="24"/>
          <w:szCs w:val="24"/>
          <w:lang w:eastAsia="pl-PL"/>
        </w:rPr>
        <w:t>Zabrania się chowu zwierząt gospodarskich w mieszkaniach i pomieszczeniach przeznaczonych na stały pobyt ludzi oraz w pomieszczeniach nie przeznaczonych do tego celu, w szczególności takich</w:t>
      </w:r>
      <w:r>
        <w:rPr>
          <w:rFonts w:ascii="Times New Roman" w:hAnsi="Times New Roman"/>
          <w:sz w:val="24"/>
          <w:szCs w:val="24"/>
          <w:lang w:eastAsia="pl-PL"/>
        </w:rPr>
        <w:t xml:space="preserve"> jak strychy, piwnice i balkony.</w:t>
      </w:r>
    </w:p>
    <w:p w14:paraId="0A1F7EF5" w14:textId="77777777" w:rsidR="002000D9" w:rsidRDefault="002000D9" w:rsidP="00674D13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7556424F" w14:textId="77777777" w:rsidR="002000D9" w:rsidRPr="00F224B9" w:rsidRDefault="002000D9" w:rsidP="00F224B9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F224B9">
        <w:rPr>
          <w:rFonts w:ascii="Times New Roman" w:hAnsi="Times New Roman"/>
          <w:b/>
          <w:bCs/>
          <w:sz w:val="24"/>
          <w:szCs w:val="24"/>
          <w:lang w:eastAsia="pl-PL"/>
        </w:rPr>
        <w:t>Rozdział 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8</w:t>
      </w:r>
    </w:p>
    <w:p w14:paraId="093AD194" w14:textId="77777777" w:rsidR="002000D9" w:rsidRPr="00F224B9" w:rsidRDefault="002000D9" w:rsidP="00F224B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F224B9">
        <w:rPr>
          <w:rFonts w:ascii="Times New Roman" w:hAnsi="Times New Roman"/>
          <w:b/>
          <w:bCs/>
          <w:sz w:val="24"/>
          <w:szCs w:val="24"/>
          <w:lang w:eastAsia="pl-PL"/>
        </w:rPr>
        <w:t>Obszary i terminy przeprowadzania deratyzacji</w:t>
      </w:r>
    </w:p>
    <w:p w14:paraId="3086DE6D" w14:textId="77777777" w:rsidR="002000D9" w:rsidRPr="00F224B9" w:rsidRDefault="002000D9" w:rsidP="00F224B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410FD643" w14:textId="77777777" w:rsidR="002000D9" w:rsidRPr="00F224B9" w:rsidRDefault="002000D9" w:rsidP="00F224B9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F224B9">
        <w:rPr>
          <w:rFonts w:ascii="Times New Roman" w:hAnsi="Times New Roman"/>
          <w:b/>
          <w:bCs/>
          <w:sz w:val="24"/>
          <w:szCs w:val="24"/>
          <w:lang w:eastAsia="pl-PL"/>
        </w:rPr>
        <w:t>§ 17.</w:t>
      </w:r>
    </w:p>
    <w:p w14:paraId="179B99F1" w14:textId="77777777" w:rsidR="002000D9" w:rsidRPr="00F224B9" w:rsidRDefault="002000D9" w:rsidP="00116A13">
      <w:pPr>
        <w:pStyle w:val="Brakstyluakapitowego"/>
        <w:widowControl/>
        <w:numPr>
          <w:ilvl w:val="0"/>
          <w:numId w:val="22"/>
        </w:numPr>
        <w:spacing w:line="240" w:lineRule="auto"/>
        <w:jc w:val="both"/>
      </w:pPr>
      <w:r w:rsidRPr="00F224B9">
        <w:t>Obowiązkowi deratyzacji podlegają obszary:</w:t>
      </w:r>
    </w:p>
    <w:p w14:paraId="476D5E9C" w14:textId="77777777" w:rsidR="002000D9" w:rsidRPr="00F224B9" w:rsidRDefault="002000D9" w:rsidP="00116A13">
      <w:pPr>
        <w:pStyle w:val="Brakstyluakapitowego"/>
        <w:widowControl/>
        <w:numPr>
          <w:ilvl w:val="0"/>
          <w:numId w:val="23"/>
        </w:numPr>
        <w:spacing w:line="240" w:lineRule="auto"/>
        <w:jc w:val="both"/>
      </w:pPr>
      <w:r w:rsidRPr="00F224B9">
        <w:t>wielo</w:t>
      </w:r>
      <w:r>
        <w:t>lokalowej</w:t>
      </w:r>
      <w:r w:rsidRPr="00F224B9">
        <w:t xml:space="preserve"> zabudowy mieszkaniowej,</w:t>
      </w:r>
    </w:p>
    <w:p w14:paraId="49D35905" w14:textId="77777777" w:rsidR="002000D9" w:rsidRPr="00F224B9" w:rsidRDefault="002000D9" w:rsidP="00116A13">
      <w:pPr>
        <w:pStyle w:val="Brakstyluakapitowego"/>
        <w:widowControl/>
        <w:numPr>
          <w:ilvl w:val="0"/>
          <w:numId w:val="23"/>
        </w:numPr>
        <w:spacing w:line="240" w:lineRule="auto"/>
        <w:jc w:val="both"/>
      </w:pPr>
      <w:r w:rsidRPr="00F224B9">
        <w:t>zabudowane obiektami i magazynami wykorzystywanymi odpowiednio do przetwórstwa, bądź przechowywania produktów rolno spożywczych.</w:t>
      </w:r>
    </w:p>
    <w:p w14:paraId="4C0AE032" w14:textId="77777777" w:rsidR="002000D9" w:rsidRPr="00F224B9" w:rsidRDefault="002000D9" w:rsidP="00116A13">
      <w:pPr>
        <w:pStyle w:val="Brakstyluakapitowego"/>
        <w:widowControl/>
        <w:numPr>
          <w:ilvl w:val="0"/>
          <w:numId w:val="22"/>
        </w:numPr>
        <w:spacing w:line="240" w:lineRule="auto"/>
        <w:jc w:val="both"/>
      </w:pPr>
      <w:r w:rsidRPr="00F224B9">
        <w:t>Ustala się termin przeprowadzenia deratyzacji:</w:t>
      </w:r>
    </w:p>
    <w:p w14:paraId="5847ADA9" w14:textId="77777777" w:rsidR="002000D9" w:rsidRPr="00F224B9" w:rsidRDefault="002000D9" w:rsidP="00116A13">
      <w:pPr>
        <w:pStyle w:val="Brakstyluakapitowego"/>
        <w:widowControl/>
        <w:numPr>
          <w:ilvl w:val="0"/>
          <w:numId w:val="24"/>
        </w:numPr>
        <w:spacing w:line="240" w:lineRule="auto"/>
        <w:jc w:val="both"/>
      </w:pPr>
      <w:r w:rsidRPr="00F224B9">
        <w:t>wiosną w terminie od 1 kwietnia do 30 kwietnia,</w:t>
      </w:r>
    </w:p>
    <w:p w14:paraId="50DE21E2" w14:textId="77777777" w:rsidR="002000D9" w:rsidRPr="00F224B9" w:rsidRDefault="002000D9" w:rsidP="00116A13">
      <w:pPr>
        <w:pStyle w:val="Brakstyluakapitowego"/>
        <w:widowControl/>
        <w:numPr>
          <w:ilvl w:val="0"/>
          <w:numId w:val="24"/>
        </w:numPr>
        <w:spacing w:line="240" w:lineRule="auto"/>
        <w:jc w:val="both"/>
      </w:pPr>
      <w:r w:rsidRPr="00F224B9">
        <w:t>jesienią w terminie od 1 października do 31 października</w:t>
      </w:r>
      <w:r>
        <w:t>.</w:t>
      </w:r>
    </w:p>
    <w:p w14:paraId="74C6ADBF" w14:textId="77777777" w:rsidR="002000D9" w:rsidRPr="00F224B9" w:rsidRDefault="002000D9" w:rsidP="00F224B9">
      <w:pPr>
        <w:pStyle w:val="Brakstyluakapitowego"/>
        <w:widowControl/>
        <w:spacing w:line="240" w:lineRule="auto"/>
        <w:ind w:left="340" w:hanging="340"/>
        <w:jc w:val="both"/>
      </w:pPr>
    </w:p>
    <w:p w14:paraId="05045FA4" w14:textId="77777777" w:rsidR="002000D9" w:rsidRDefault="002000D9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D5D5BF" w14:textId="77777777" w:rsidR="002000D9" w:rsidRDefault="002000D9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D75B896" w14:textId="77777777" w:rsidR="002000D9" w:rsidRDefault="002000D9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8370ECE" w14:textId="77777777" w:rsidR="002000D9" w:rsidRDefault="002000D9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33FFD81" w14:textId="77777777" w:rsidR="002000D9" w:rsidRDefault="002000D9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8ED23B0" w14:textId="77777777" w:rsidR="002000D9" w:rsidRDefault="002000D9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7F1172" w14:textId="77777777" w:rsidR="002000D9" w:rsidRDefault="002000D9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CD1BA7" w14:textId="77777777" w:rsidR="002000D9" w:rsidRDefault="002000D9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AABC51" w14:textId="77777777" w:rsidR="002000D9" w:rsidRDefault="002000D9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0769F0" w14:textId="77777777" w:rsidR="002000D9" w:rsidRDefault="002000D9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77CEFE" w14:textId="77777777" w:rsidR="002000D9" w:rsidRDefault="002000D9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4C9F97" w14:textId="77777777" w:rsidR="002000D9" w:rsidRDefault="002000D9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936255" w14:textId="77777777" w:rsidR="002000D9" w:rsidRDefault="002000D9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304819" w14:textId="77777777" w:rsidR="002000D9" w:rsidRDefault="002000D9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4AAC2B" w14:textId="77777777" w:rsidR="002000D9" w:rsidRDefault="002000D9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4BBB33A" w14:textId="77777777" w:rsidR="002000D9" w:rsidRDefault="002000D9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FD7AE75" w14:textId="77777777" w:rsidR="002000D9" w:rsidRDefault="002000D9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4C980A" w14:textId="77777777" w:rsidR="002000D9" w:rsidRDefault="002000D9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71BA28" w14:textId="77777777" w:rsidR="002000D9" w:rsidRDefault="002000D9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FF7A8E" w14:textId="77777777" w:rsidR="002000D9" w:rsidRDefault="002000D9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0D7441" w14:textId="77777777" w:rsidR="002000D9" w:rsidRDefault="002000D9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318CD8" w14:textId="77777777" w:rsidR="002000D9" w:rsidRDefault="002000D9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F53341" w14:textId="77777777" w:rsidR="002000D9" w:rsidRDefault="002000D9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E4F55D" w14:textId="77777777" w:rsidR="002000D9" w:rsidRPr="00F224B9" w:rsidRDefault="002000D9" w:rsidP="00D664F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2000D9" w:rsidRPr="00F224B9" w:rsidSect="004D01B6">
      <w:footerReference w:type="default" r:id="rId7"/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AF2FD6" w14:textId="77777777" w:rsidR="002000D9" w:rsidRDefault="002000D9" w:rsidP="000517BE">
      <w:pPr>
        <w:spacing w:after="0" w:line="240" w:lineRule="auto"/>
      </w:pPr>
      <w:r>
        <w:separator/>
      </w:r>
    </w:p>
  </w:endnote>
  <w:endnote w:type="continuationSeparator" w:id="0">
    <w:p w14:paraId="428F808D" w14:textId="77777777" w:rsidR="002000D9" w:rsidRDefault="002000D9" w:rsidP="00051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ArialPL"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C9BE06" w14:textId="77777777" w:rsidR="002000D9" w:rsidRDefault="00393F3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2000D9">
      <w:rPr>
        <w:noProof/>
      </w:rPr>
      <w:t>9</w:t>
    </w:r>
    <w:r>
      <w:rPr>
        <w:noProof/>
      </w:rPr>
      <w:fldChar w:fldCharType="end"/>
    </w:r>
  </w:p>
  <w:p w14:paraId="5D8BB456" w14:textId="77777777" w:rsidR="002000D9" w:rsidRDefault="002000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A5CCF2" w14:textId="77777777" w:rsidR="002000D9" w:rsidRDefault="002000D9" w:rsidP="000517BE">
      <w:pPr>
        <w:spacing w:after="0" w:line="240" w:lineRule="auto"/>
      </w:pPr>
      <w:r>
        <w:separator/>
      </w:r>
    </w:p>
  </w:footnote>
  <w:footnote w:type="continuationSeparator" w:id="0">
    <w:p w14:paraId="6D7F971B" w14:textId="77777777" w:rsidR="002000D9" w:rsidRDefault="002000D9" w:rsidP="000517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64A57"/>
    <w:multiLevelType w:val="hybridMultilevel"/>
    <w:tmpl w:val="00A634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C27E0360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120622"/>
    <w:multiLevelType w:val="hybridMultilevel"/>
    <w:tmpl w:val="E4D209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D30213D"/>
    <w:multiLevelType w:val="hybridMultilevel"/>
    <w:tmpl w:val="AE30EE4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21353A"/>
    <w:multiLevelType w:val="hybridMultilevel"/>
    <w:tmpl w:val="0B1CA51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6388ACD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0E2316EB"/>
    <w:multiLevelType w:val="hybridMultilevel"/>
    <w:tmpl w:val="BFE09C8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1819B3"/>
    <w:multiLevelType w:val="hybridMultilevel"/>
    <w:tmpl w:val="21D40B80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6" w15:restartNumberingAfterBreak="0">
    <w:nsid w:val="12B27809"/>
    <w:multiLevelType w:val="hybridMultilevel"/>
    <w:tmpl w:val="52BAFE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EC27FB"/>
    <w:multiLevelType w:val="hybridMultilevel"/>
    <w:tmpl w:val="F47264A4"/>
    <w:lvl w:ilvl="0" w:tplc="04150011">
      <w:start w:val="1"/>
      <w:numFmt w:val="decimal"/>
      <w:lvlText w:val="%1)"/>
      <w:lvlJc w:val="left"/>
      <w:pPr>
        <w:ind w:left="112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84" w:hanging="180"/>
      </w:pPr>
      <w:rPr>
        <w:rFonts w:cs="Times New Roman"/>
      </w:rPr>
    </w:lvl>
  </w:abstractNum>
  <w:abstractNum w:abstractNumId="8" w15:restartNumberingAfterBreak="0">
    <w:nsid w:val="19906EAC"/>
    <w:multiLevelType w:val="hybridMultilevel"/>
    <w:tmpl w:val="2BFA89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BD90AB7"/>
    <w:multiLevelType w:val="hybridMultilevel"/>
    <w:tmpl w:val="A1F2736C"/>
    <w:lvl w:ilvl="0" w:tplc="04150011">
      <w:start w:val="1"/>
      <w:numFmt w:val="decimal"/>
      <w:lvlText w:val="%1)"/>
      <w:lvlJc w:val="left"/>
      <w:pPr>
        <w:ind w:left="112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84" w:hanging="180"/>
      </w:pPr>
      <w:rPr>
        <w:rFonts w:cs="Times New Roman"/>
      </w:rPr>
    </w:lvl>
  </w:abstractNum>
  <w:abstractNum w:abstractNumId="10" w15:restartNumberingAfterBreak="0">
    <w:nsid w:val="1BE257E7"/>
    <w:multiLevelType w:val="hybridMultilevel"/>
    <w:tmpl w:val="64EAEDF8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61" w:hanging="360"/>
      </w:pPr>
      <w:rPr>
        <w:rFonts w:cs="Times New Roman"/>
      </w:rPr>
    </w:lvl>
    <w:lvl w:ilvl="2" w:tplc="D1F2BA40">
      <w:start w:val="1"/>
      <w:numFmt w:val="lowerLetter"/>
      <w:lvlText w:val="%3)"/>
      <w:lvlJc w:val="left"/>
      <w:pPr>
        <w:tabs>
          <w:tab w:val="num" w:pos="2791"/>
        </w:tabs>
        <w:ind w:left="2791" w:hanging="39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30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1" w:hanging="180"/>
      </w:pPr>
      <w:rPr>
        <w:rFonts w:cs="Times New Roman"/>
      </w:rPr>
    </w:lvl>
  </w:abstractNum>
  <w:abstractNum w:abstractNumId="11" w15:restartNumberingAfterBreak="0">
    <w:nsid w:val="1F6635AD"/>
    <w:multiLevelType w:val="hybridMultilevel"/>
    <w:tmpl w:val="6CF095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7D6636"/>
    <w:multiLevelType w:val="hybridMultilevel"/>
    <w:tmpl w:val="BC72023C"/>
    <w:lvl w:ilvl="0" w:tplc="F12A7D14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6388ACD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0">
    <w:nsid w:val="2F5171B6"/>
    <w:multiLevelType w:val="hybridMultilevel"/>
    <w:tmpl w:val="04D25344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 w15:restartNumberingAfterBreak="0">
    <w:nsid w:val="37BD7EB1"/>
    <w:multiLevelType w:val="hybridMultilevel"/>
    <w:tmpl w:val="2898961A"/>
    <w:lvl w:ilvl="0" w:tplc="04150011">
      <w:start w:val="1"/>
      <w:numFmt w:val="decimal"/>
      <w:lvlText w:val="%1)"/>
      <w:lvlJc w:val="left"/>
      <w:pPr>
        <w:ind w:left="10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abstractNum w:abstractNumId="15" w15:restartNumberingAfterBreak="0">
    <w:nsid w:val="3993740A"/>
    <w:multiLevelType w:val="hybridMultilevel"/>
    <w:tmpl w:val="F4D6492C"/>
    <w:lvl w:ilvl="0" w:tplc="04150011">
      <w:start w:val="1"/>
      <w:numFmt w:val="decimal"/>
      <w:lvlText w:val="%1)"/>
      <w:lvlJc w:val="left"/>
      <w:pPr>
        <w:ind w:left="112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84" w:hanging="180"/>
      </w:pPr>
      <w:rPr>
        <w:rFonts w:cs="Times New Roman"/>
      </w:rPr>
    </w:lvl>
  </w:abstractNum>
  <w:abstractNum w:abstractNumId="16" w15:restartNumberingAfterBreak="0">
    <w:nsid w:val="46D5193A"/>
    <w:multiLevelType w:val="hybridMultilevel"/>
    <w:tmpl w:val="42FAD606"/>
    <w:lvl w:ilvl="0" w:tplc="04150011">
      <w:start w:val="1"/>
      <w:numFmt w:val="decimal"/>
      <w:lvlText w:val="%1)"/>
      <w:lvlJc w:val="left"/>
      <w:pPr>
        <w:ind w:left="112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84" w:hanging="180"/>
      </w:pPr>
      <w:rPr>
        <w:rFonts w:cs="Times New Roman"/>
      </w:rPr>
    </w:lvl>
  </w:abstractNum>
  <w:abstractNum w:abstractNumId="17" w15:restartNumberingAfterBreak="0">
    <w:nsid w:val="54936350"/>
    <w:multiLevelType w:val="hybridMultilevel"/>
    <w:tmpl w:val="4828AC4A"/>
    <w:lvl w:ilvl="0" w:tplc="44D28534">
      <w:start w:val="1"/>
      <w:numFmt w:val="decimal"/>
      <w:lvlText w:val="%1)"/>
      <w:lvlJc w:val="left"/>
      <w:pPr>
        <w:ind w:left="1060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abstractNum w:abstractNumId="18" w15:restartNumberingAfterBreak="0">
    <w:nsid w:val="57105567"/>
    <w:multiLevelType w:val="hybridMultilevel"/>
    <w:tmpl w:val="50F40CFC"/>
    <w:lvl w:ilvl="0" w:tplc="04150011">
      <w:start w:val="1"/>
      <w:numFmt w:val="decimal"/>
      <w:lvlText w:val="%1)"/>
      <w:lvlJc w:val="left"/>
      <w:pPr>
        <w:ind w:left="10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abstractNum w:abstractNumId="19" w15:restartNumberingAfterBreak="0">
    <w:nsid w:val="5A0F46A5"/>
    <w:multiLevelType w:val="hybridMultilevel"/>
    <w:tmpl w:val="EF88E146"/>
    <w:lvl w:ilvl="0" w:tplc="04150011">
      <w:start w:val="1"/>
      <w:numFmt w:val="decimal"/>
      <w:lvlText w:val="%1)"/>
      <w:lvlJc w:val="left"/>
      <w:pPr>
        <w:ind w:left="105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7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9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1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3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5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7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9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16" w:hanging="180"/>
      </w:pPr>
      <w:rPr>
        <w:rFonts w:cs="Times New Roman"/>
      </w:rPr>
    </w:lvl>
  </w:abstractNum>
  <w:abstractNum w:abstractNumId="20" w15:restartNumberingAfterBreak="0">
    <w:nsid w:val="65AD5C8D"/>
    <w:multiLevelType w:val="hybridMultilevel"/>
    <w:tmpl w:val="2898961A"/>
    <w:lvl w:ilvl="0" w:tplc="04150011">
      <w:start w:val="1"/>
      <w:numFmt w:val="decimal"/>
      <w:lvlText w:val="%1)"/>
      <w:lvlJc w:val="left"/>
      <w:pPr>
        <w:ind w:left="10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abstractNum w:abstractNumId="21" w15:restartNumberingAfterBreak="0">
    <w:nsid w:val="694C5B1A"/>
    <w:multiLevelType w:val="hybridMultilevel"/>
    <w:tmpl w:val="EB02450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0B0705"/>
    <w:multiLevelType w:val="hybridMultilevel"/>
    <w:tmpl w:val="07AC8E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ABC0977"/>
    <w:multiLevelType w:val="hybridMultilevel"/>
    <w:tmpl w:val="7E04DD84"/>
    <w:lvl w:ilvl="0" w:tplc="04150011">
      <w:start w:val="1"/>
      <w:numFmt w:val="decimal"/>
      <w:lvlText w:val="%1)"/>
      <w:lvlJc w:val="left"/>
      <w:pPr>
        <w:ind w:left="105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7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9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1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3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5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7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9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16" w:hanging="180"/>
      </w:pPr>
      <w:rPr>
        <w:rFonts w:cs="Times New Roman"/>
      </w:rPr>
    </w:lvl>
  </w:abstractNum>
  <w:abstractNum w:abstractNumId="24" w15:restartNumberingAfterBreak="0">
    <w:nsid w:val="6B311314"/>
    <w:multiLevelType w:val="hybridMultilevel"/>
    <w:tmpl w:val="4E1CDAB6"/>
    <w:lvl w:ilvl="0" w:tplc="04150011">
      <w:start w:val="1"/>
      <w:numFmt w:val="decimal"/>
      <w:lvlText w:val="%1)"/>
      <w:lvlJc w:val="left"/>
      <w:pPr>
        <w:ind w:left="112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84" w:hanging="180"/>
      </w:pPr>
      <w:rPr>
        <w:rFonts w:cs="Times New Roman"/>
      </w:rPr>
    </w:lvl>
  </w:abstractNum>
  <w:abstractNum w:abstractNumId="25" w15:restartNumberingAfterBreak="0">
    <w:nsid w:val="6B7C3BB5"/>
    <w:multiLevelType w:val="hybridMultilevel"/>
    <w:tmpl w:val="864ECC8C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6C92763E"/>
    <w:multiLevelType w:val="hybridMultilevel"/>
    <w:tmpl w:val="70BC6F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13B2B57"/>
    <w:multiLevelType w:val="hybridMultilevel"/>
    <w:tmpl w:val="72E66AB6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4380FE92">
      <w:start w:val="6"/>
      <w:numFmt w:val="decimal"/>
      <w:lvlText w:val="%2)"/>
      <w:lvlJc w:val="left"/>
      <w:pPr>
        <w:tabs>
          <w:tab w:val="num" w:pos="2148"/>
        </w:tabs>
        <w:ind w:left="214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8" w15:restartNumberingAfterBreak="0">
    <w:nsid w:val="713C6609"/>
    <w:multiLevelType w:val="hybridMultilevel"/>
    <w:tmpl w:val="4258804A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34439DF"/>
    <w:multiLevelType w:val="hybridMultilevel"/>
    <w:tmpl w:val="D14E5576"/>
    <w:lvl w:ilvl="0" w:tplc="04150011">
      <w:start w:val="1"/>
      <w:numFmt w:val="decimal"/>
      <w:lvlText w:val="%1)"/>
      <w:lvlJc w:val="left"/>
      <w:pPr>
        <w:ind w:left="112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84" w:hanging="180"/>
      </w:pPr>
      <w:rPr>
        <w:rFonts w:cs="Times New Roman"/>
      </w:rPr>
    </w:lvl>
  </w:abstractNum>
  <w:abstractNum w:abstractNumId="30" w15:restartNumberingAfterBreak="0">
    <w:nsid w:val="75B43A7C"/>
    <w:multiLevelType w:val="hybridMultilevel"/>
    <w:tmpl w:val="D0F4D520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31" w15:restartNumberingAfterBreak="0">
    <w:nsid w:val="78F80470"/>
    <w:multiLevelType w:val="hybridMultilevel"/>
    <w:tmpl w:val="DAFC7FD6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 w15:restartNumberingAfterBreak="0">
    <w:nsid w:val="7A4B6CEF"/>
    <w:multiLevelType w:val="hybridMultilevel"/>
    <w:tmpl w:val="4E44FD2E"/>
    <w:lvl w:ilvl="0" w:tplc="0415000F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501" w:hanging="360"/>
      </w:pPr>
      <w:rPr>
        <w:rFonts w:cs="Times New Roman"/>
      </w:rPr>
    </w:lvl>
    <w:lvl w:ilvl="2" w:tplc="5E08E5D6">
      <w:start w:val="1"/>
      <w:numFmt w:val="decimal"/>
      <w:lvlText w:val="%3)"/>
      <w:lvlJc w:val="left"/>
      <w:pPr>
        <w:tabs>
          <w:tab w:val="num" w:pos="2656"/>
        </w:tabs>
        <w:ind w:left="2656" w:hanging="61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94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  <w:rPr>
        <w:rFonts w:cs="Times New Roman"/>
      </w:rPr>
    </w:lvl>
  </w:abstractNum>
  <w:abstractNum w:abstractNumId="33" w15:restartNumberingAfterBreak="0">
    <w:nsid w:val="7BBB0B4D"/>
    <w:multiLevelType w:val="hybridMultilevel"/>
    <w:tmpl w:val="04D25344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4" w15:restartNumberingAfterBreak="0">
    <w:nsid w:val="7E154852"/>
    <w:multiLevelType w:val="hybridMultilevel"/>
    <w:tmpl w:val="0240C544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35" w15:restartNumberingAfterBreak="0">
    <w:nsid w:val="7E1B266B"/>
    <w:multiLevelType w:val="hybridMultilevel"/>
    <w:tmpl w:val="8F0C608A"/>
    <w:lvl w:ilvl="0" w:tplc="C2B41A48">
      <w:start w:val="1"/>
      <w:numFmt w:val="lowerLetter"/>
      <w:lvlText w:val="%1)"/>
      <w:lvlJc w:val="left"/>
      <w:pPr>
        <w:ind w:left="177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num w:numId="1">
    <w:abstractNumId w:val="17"/>
  </w:num>
  <w:num w:numId="2">
    <w:abstractNumId w:val="0"/>
  </w:num>
  <w:num w:numId="3">
    <w:abstractNumId w:val="18"/>
  </w:num>
  <w:num w:numId="4">
    <w:abstractNumId w:val="12"/>
  </w:num>
  <w:num w:numId="5">
    <w:abstractNumId w:val="21"/>
  </w:num>
  <w:num w:numId="6">
    <w:abstractNumId w:val="8"/>
  </w:num>
  <w:num w:numId="7">
    <w:abstractNumId w:val="26"/>
  </w:num>
  <w:num w:numId="8">
    <w:abstractNumId w:val="14"/>
  </w:num>
  <w:num w:numId="9">
    <w:abstractNumId w:val="20"/>
  </w:num>
  <w:num w:numId="10">
    <w:abstractNumId w:val="13"/>
  </w:num>
  <w:num w:numId="11">
    <w:abstractNumId w:val="4"/>
  </w:num>
  <w:num w:numId="12">
    <w:abstractNumId w:val="6"/>
  </w:num>
  <w:num w:numId="13">
    <w:abstractNumId w:val="24"/>
  </w:num>
  <w:num w:numId="14">
    <w:abstractNumId w:val="15"/>
  </w:num>
  <w:num w:numId="15">
    <w:abstractNumId w:val="7"/>
  </w:num>
  <w:num w:numId="16">
    <w:abstractNumId w:val="16"/>
  </w:num>
  <w:num w:numId="17">
    <w:abstractNumId w:val="25"/>
  </w:num>
  <w:num w:numId="18">
    <w:abstractNumId w:val="29"/>
  </w:num>
  <w:num w:numId="19">
    <w:abstractNumId w:val="31"/>
  </w:num>
  <w:num w:numId="20">
    <w:abstractNumId w:val="9"/>
  </w:num>
  <w:num w:numId="21">
    <w:abstractNumId w:val="2"/>
  </w:num>
  <w:num w:numId="22">
    <w:abstractNumId w:val="11"/>
  </w:num>
  <w:num w:numId="23">
    <w:abstractNumId w:val="19"/>
  </w:num>
  <w:num w:numId="24">
    <w:abstractNumId w:val="23"/>
  </w:num>
  <w:num w:numId="25">
    <w:abstractNumId w:val="32"/>
  </w:num>
  <w:num w:numId="26">
    <w:abstractNumId w:val="10"/>
  </w:num>
  <w:num w:numId="27">
    <w:abstractNumId w:val="27"/>
  </w:num>
  <w:num w:numId="28">
    <w:abstractNumId w:val="34"/>
  </w:num>
  <w:num w:numId="29">
    <w:abstractNumId w:val="5"/>
  </w:num>
  <w:num w:numId="30">
    <w:abstractNumId w:val="35"/>
  </w:num>
  <w:num w:numId="31">
    <w:abstractNumId w:val="30"/>
  </w:num>
  <w:num w:numId="32">
    <w:abstractNumId w:val="3"/>
  </w:num>
  <w:num w:numId="33">
    <w:abstractNumId w:val="33"/>
  </w:num>
  <w:num w:numId="34">
    <w:abstractNumId w:val="28"/>
  </w:num>
  <w:num w:numId="35">
    <w:abstractNumId w:val="1"/>
  </w:num>
  <w:num w:numId="36">
    <w:abstractNumId w:val="2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C6994"/>
    <w:rsid w:val="0002541A"/>
    <w:rsid w:val="0003042A"/>
    <w:rsid w:val="000517BE"/>
    <w:rsid w:val="00061F66"/>
    <w:rsid w:val="000738C4"/>
    <w:rsid w:val="00075872"/>
    <w:rsid w:val="000815D1"/>
    <w:rsid w:val="00083638"/>
    <w:rsid w:val="000D2EFF"/>
    <w:rsid w:val="000D7414"/>
    <w:rsid w:val="000E1A28"/>
    <w:rsid w:val="00116A13"/>
    <w:rsid w:val="001331EC"/>
    <w:rsid w:val="0013399B"/>
    <w:rsid w:val="00145D8F"/>
    <w:rsid w:val="00151526"/>
    <w:rsid w:val="001A4C2E"/>
    <w:rsid w:val="001C66B1"/>
    <w:rsid w:val="002000D9"/>
    <w:rsid w:val="002242CC"/>
    <w:rsid w:val="002265A0"/>
    <w:rsid w:val="002348CF"/>
    <w:rsid w:val="00252F98"/>
    <w:rsid w:val="00304805"/>
    <w:rsid w:val="00306985"/>
    <w:rsid w:val="00322CDA"/>
    <w:rsid w:val="00331A03"/>
    <w:rsid w:val="00345E23"/>
    <w:rsid w:val="00375370"/>
    <w:rsid w:val="00384601"/>
    <w:rsid w:val="00393F35"/>
    <w:rsid w:val="004136D7"/>
    <w:rsid w:val="00424E2F"/>
    <w:rsid w:val="004254D5"/>
    <w:rsid w:val="00441E81"/>
    <w:rsid w:val="00491A89"/>
    <w:rsid w:val="0049710A"/>
    <w:rsid w:val="004B10D7"/>
    <w:rsid w:val="004D01B6"/>
    <w:rsid w:val="004E1EC8"/>
    <w:rsid w:val="004F0804"/>
    <w:rsid w:val="00513343"/>
    <w:rsid w:val="005265A7"/>
    <w:rsid w:val="005327F0"/>
    <w:rsid w:val="005401F7"/>
    <w:rsid w:val="00583491"/>
    <w:rsid w:val="005A58E0"/>
    <w:rsid w:val="005B08A1"/>
    <w:rsid w:val="005E1BD3"/>
    <w:rsid w:val="00634CC0"/>
    <w:rsid w:val="00654061"/>
    <w:rsid w:val="0066562B"/>
    <w:rsid w:val="00674D13"/>
    <w:rsid w:val="00686442"/>
    <w:rsid w:val="006B3FE2"/>
    <w:rsid w:val="006E256B"/>
    <w:rsid w:val="006E7B6E"/>
    <w:rsid w:val="007016FD"/>
    <w:rsid w:val="0078248D"/>
    <w:rsid w:val="007B2795"/>
    <w:rsid w:val="007B7357"/>
    <w:rsid w:val="007C7B60"/>
    <w:rsid w:val="007E0034"/>
    <w:rsid w:val="007E2F44"/>
    <w:rsid w:val="007E34BA"/>
    <w:rsid w:val="007E4FE3"/>
    <w:rsid w:val="0080259B"/>
    <w:rsid w:val="008153CA"/>
    <w:rsid w:val="0082253E"/>
    <w:rsid w:val="008228DD"/>
    <w:rsid w:val="00827A56"/>
    <w:rsid w:val="00833992"/>
    <w:rsid w:val="008A63EA"/>
    <w:rsid w:val="008B09B2"/>
    <w:rsid w:val="008C6994"/>
    <w:rsid w:val="008C7B35"/>
    <w:rsid w:val="008F0AA2"/>
    <w:rsid w:val="00900EB6"/>
    <w:rsid w:val="00916BD1"/>
    <w:rsid w:val="009261E3"/>
    <w:rsid w:val="00943885"/>
    <w:rsid w:val="00960E24"/>
    <w:rsid w:val="00961493"/>
    <w:rsid w:val="009762E1"/>
    <w:rsid w:val="00977172"/>
    <w:rsid w:val="00984C54"/>
    <w:rsid w:val="009C2333"/>
    <w:rsid w:val="009E58F0"/>
    <w:rsid w:val="00A210A8"/>
    <w:rsid w:val="00AD1796"/>
    <w:rsid w:val="00AD69FA"/>
    <w:rsid w:val="00B455BE"/>
    <w:rsid w:val="00B66250"/>
    <w:rsid w:val="00BA030E"/>
    <w:rsid w:val="00BB197E"/>
    <w:rsid w:val="00BD1D60"/>
    <w:rsid w:val="00C05705"/>
    <w:rsid w:val="00C107E3"/>
    <w:rsid w:val="00C32C06"/>
    <w:rsid w:val="00C40B14"/>
    <w:rsid w:val="00C43900"/>
    <w:rsid w:val="00C62F79"/>
    <w:rsid w:val="00C8503A"/>
    <w:rsid w:val="00C9495D"/>
    <w:rsid w:val="00CA030F"/>
    <w:rsid w:val="00CA23EC"/>
    <w:rsid w:val="00CB4DC9"/>
    <w:rsid w:val="00CC0A51"/>
    <w:rsid w:val="00CF6224"/>
    <w:rsid w:val="00D007A5"/>
    <w:rsid w:val="00D04EFD"/>
    <w:rsid w:val="00D474F5"/>
    <w:rsid w:val="00D5286D"/>
    <w:rsid w:val="00D664F8"/>
    <w:rsid w:val="00D84879"/>
    <w:rsid w:val="00D971FF"/>
    <w:rsid w:val="00DA1A90"/>
    <w:rsid w:val="00DA7985"/>
    <w:rsid w:val="00DB0E93"/>
    <w:rsid w:val="00DB4963"/>
    <w:rsid w:val="00DC134D"/>
    <w:rsid w:val="00DC368A"/>
    <w:rsid w:val="00DF02A6"/>
    <w:rsid w:val="00E15630"/>
    <w:rsid w:val="00E32968"/>
    <w:rsid w:val="00E45BD2"/>
    <w:rsid w:val="00E574BF"/>
    <w:rsid w:val="00E65359"/>
    <w:rsid w:val="00E73A5E"/>
    <w:rsid w:val="00E86917"/>
    <w:rsid w:val="00E94A9D"/>
    <w:rsid w:val="00ED6B84"/>
    <w:rsid w:val="00F11726"/>
    <w:rsid w:val="00F224B9"/>
    <w:rsid w:val="00F23318"/>
    <w:rsid w:val="00F242A3"/>
    <w:rsid w:val="00F5640A"/>
    <w:rsid w:val="00F66D78"/>
    <w:rsid w:val="00F67387"/>
    <w:rsid w:val="00F724C2"/>
    <w:rsid w:val="00F91502"/>
    <w:rsid w:val="00F96CE8"/>
    <w:rsid w:val="00F9715A"/>
    <w:rsid w:val="00FB2FB0"/>
    <w:rsid w:val="00FC3AB6"/>
    <w:rsid w:val="00FD7F6F"/>
    <w:rsid w:val="00FF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F670B2"/>
  <w15:docId w15:val="{4F47C924-91DB-4F45-97E8-B8FF2A0FA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semiHidden="1" w:uiPriority="0" w:unhideWhenUsed="1" w:qFormat="1"/>
    <w:lsdException w:name="heading 7" w:uiPriority="0" w:unhideWhenUsed="1" w:qFormat="1"/>
    <w:lsdException w:name="heading 8" w:semiHidden="1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61E3"/>
    <w:pPr>
      <w:spacing w:after="200" w:line="276" w:lineRule="auto"/>
    </w:pPr>
    <w:rPr>
      <w:rFonts w:cs="Times New Roman"/>
      <w:color w:val="00000A"/>
      <w:lang w:eastAsia="en-US"/>
    </w:rPr>
  </w:style>
  <w:style w:type="paragraph" w:styleId="Nagwek1">
    <w:name w:val="heading 1"/>
    <w:basedOn w:val="Normalny"/>
    <w:link w:val="Nagwek1Znak"/>
    <w:uiPriority w:val="99"/>
    <w:qFormat/>
    <w:rsid w:val="009261E3"/>
    <w:pPr>
      <w:keepNext/>
      <w:spacing w:before="240" w:after="60"/>
      <w:ind w:left="227" w:hanging="227"/>
      <w:jc w:val="both"/>
      <w:outlineLvl w:val="0"/>
    </w:pPr>
    <w:rPr>
      <w:rFonts w:ascii="Arial" w:eastAsia="Times New Roman" w:hAnsi="Arial" w:cs="Arial"/>
      <w:b/>
      <w:bCs/>
      <w:sz w:val="24"/>
      <w:szCs w:val="24"/>
    </w:rPr>
  </w:style>
  <w:style w:type="paragraph" w:styleId="Nagwek2">
    <w:name w:val="heading 2"/>
    <w:basedOn w:val="Nagwek3"/>
    <w:link w:val="Nagwek2Znak"/>
    <w:uiPriority w:val="99"/>
    <w:qFormat/>
    <w:rsid w:val="009261E3"/>
    <w:pPr>
      <w:keepLines w:val="0"/>
      <w:spacing w:before="240" w:after="60"/>
      <w:ind w:left="681" w:hanging="397"/>
      <w:jc w:val="both"/>
      <w:outlineLvl w:val="1"/>
    </w:pPr>
    <w:rPr>
      <w:rFonts w:ascii="Arial" w:eastAsia="Times New Roman" w:hAnsi="Arial" w:cs="Arial"/>
      <w:bCs w:val="0"/>
      <w:color w:val="00000A"/>
      <w:sz w:val="24"/>
      <w:szCs w:val="24"/>
    </w:rPr>
  </w:style>
  <w:style w:type="paragraph" w:styleId="Nagwek3">
    <w:name w:val="heading 3"/>
    <w:basedOn w:val="Normalny"/>
    <w:link w:val="Nagwek3Znak"/>
    <w:uiPriority w:val="99"/>
    <w:qFormat/>
    <w:rsid w:val="009261E3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paragraph" w:styleId="Nagwek4">
    <w:name w:val="heading 4"/>
    <w:basedOn w:val="Normalny"/>
    <w:link w:val="Nagwek4Znak"/>
    <w:uiPriority w:val="99"/>
    <w:qFormat/>
    <w:rsid w:val="009261E3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link w:val="Nagwek5Znak"/>
    <w:uiPriority w:val="99"/>
    <w:qFormat/>
    <w:rsid w:val="009261E3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7">
    <w:name w:val="heading 7"/>
    <w:basedOn w:val="Normalny"/>
    <w:link w:val="Nagwek7Znak"/>
    <w:uiPriority w:val="99"/>
    <w:qFormat/>
    <w:rsid w:val="009261E3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Nagwek9">
    <w:name w:val="heading 9"/>
    <w:basedOn w:val="Normalny"/>
    <w:link w:val="Nagwek9Znak"/>
    <w:uiPriority w:val="99"/>
    <w:qFormat/>
    <w:rsid w:val="009261E3"/>
    <w:pPr>
      <w:keepNext/>
      <w:spacing w:after="0" w:line="240" w:lineRule="auto"/>
      <w:jc w:val="both"/>
      <w:outlineLvl w:val="8"/>
    </w:pPr>
    <w:rPr>
      <w:rFonts w:ascii="Arial" w:eastAsia="Times New Roman" w:hAnsi="Arial"/>
      <w:b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9261E3"/>
    <w:rPr>
      <w:rFonts w:ascii="Arial" w:hAnsi="Arial" w:cs="Arial"/>
      <w:b/>
      <w:bCs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9261E3"/>
    <w:rPr>
      <w:rFonts w:ascii="Arial" w:hAnsi="Arial" w:cs="Arial"/>
      <w:b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9261E3"/>
    <w:rPr>
      <w:rFonts w:ascii="Cambria" w:hAnsi="Cambria" w:cs="Cambria"/>
      <w:b/>
      <w:bCs/>
      <w:color w:val="4F81BD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9261E3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9261E3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9261E3"/>
    <w:rPr>
      <w:rFonts w:ascii="Calibri" w:hAnsi="Calibri" w:cs="Times New Roman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9261E3"/>
    <w:rPr>
      <w:rFonts w:ascii="Arial" w:hAnsi="Arial" w:cs="Times New Roman"/>
      <w:b/>
      <w:sz w:val="20"/>
      <w:szCs w:val="20"/>
      <w:lang w:eastAsia="pl-PL"/>
    </w:rPr>
  </w:style>
  <w:style w:type="character" w:customStyle="1" w:styleId="FooterChar">
    <w:name w:val="Footer Char"/>
    <w:uiPriority w:val="99"/>
    <w:locked/>
    <w:rsid w:val="009261E3"/>
    <w:rPr>
      <w:rFonts w:ascii="Calibri" w:hAnsi="Calibri"/>
    </w:rPr>
  </w:style>
  <w:style w:type="character" w:customStyle="1" w:styleId="TitleChar">
    <w:name w:val="Title Char"/>
    <w:uiPriority w:val="99"/>
    <w:locked/>
    <w:rsid w:val="009261E3"/>
    <w:rPr>
      <w:rFonts w:ascii="Arial" w:hAnsi="Arial"/>
      <w:b/>
      <w:sz w:val="24"/>
    </w:rPr>
  </w:style>
  <w:style w:type="character" w:customStyle="1" w:styleId="BodyTextIndentChar">
    <w:name w:val="Body Text Indent Char"/>
    <w:uiPriority w:val="99"/>
    <w:semiHidden/>
    <w:locked/>
    <w:rsid w:val="009261E3"/>
    <w:rPr>
      <w:rFonts w:ascii="Arial" w:hAnsi="Arial"/>
      <w:color w:val="FF0000"/>
      <w:lang w:eastAsia="pl-PL"/>
    </w:rPr>
  </w:style>
  <w:style w:type="character" w:customStyle="1" w:styleId="BodyTextChar">
    <w:name w:val="Body Text Char"/>
    <w:uiPriority w:val="99"/>
    <w:semiHidden/>
    <w:locked/>
    <w:rsid w:val="009261E3"/>
    <w:rPr>
      <w:rFonts w:ascii="Calibri" w:hAnsi="Calibri"/>
    </w:rPr>
  </w:style>
  <w:style w:type="character" w:customStyle="1" w:styleId="SubtitleChar">
    <w:name w:val="Subtitle Char"/>
    <w:uiPriority w:val="99"/>
    <w:locked/>
    <w:rsid w:val="009261E3"/>
    <w:rPr>
      <w:rFonts w:ascii="Arial" w:hAnsi="Arial"/>
      <w:i/>
      <w:sz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9261E3"/>
    <w:rPr>
      <w:rFonts w:ascii="Calibri" w:hAnsi="Calibri" w:cs="Times New Roman"/>
    </w:rPr>
  </w:style>
  <w:style w:type="character" w:customStyle="1" w:styleId="DocumentMapChar">
    <w:name w:val="Document Map Char"/>
    <w:uiPriority w:val="99"/>
    <w:semiHidden/>
    <w:locked/>
    <w:rsid w:val="009261E3"/>
    <w:rPr>
      <w:rFonts w:ascii="Tahoma" w:hAnsi="Tahoma"/>
      <w:sz w:val="16"/>
    </w:rPr>
  </w:style>
  <w:style w:type="character" w:customStyle="1" w:styleId="czeinternetowe">
    <w:name w:val="Łącze internetowe"/>
    <w:basedOn w:val="Domylnaczcionkaakapitu"/>
    <w:uiPriority w:val="99"/>
    <w:rsid w:val="009261E3"/>
    <w:rPr>
      <w:rFonts w:cs="Times New Roman"/>
      <w:color w:val="0000FF"/>
      <w:u w:val="single"/>
    </w:rPr>
  </w:style>
  <w:style w:type="character" w:customStyle="1" w:styleId="CommentTextChar">
    <w:name w:val="Comment Text Char"/>
    <w:uiPriority w:val="99"/>
    <w:semiHidden/>
    <w:locked/>
    <w:rsid w:val="009261E3"/>
    <w:rPr>
      <w:rFonts w:ascii="Calibri" w:hAnsi="Calibri"/>
      <w:sz w:val="20"/>
    </w:rPr>
  </w:style>
  <w:style w:type="character" w:customStyle="1" w:styleId="CommentSubjectChar">
    <w:name w:val="Comment Subject Char"/>
    <w:uiPriority w:val="99"/>
    <w:semiHidden/>
    <w:locked/>
    <w:rsid w:val="009261E3"/>
    <w:rPr>
      <w:rFonts w:ascii="Calibri" w:hAnsi="Calibri"/>
      <w:b/>
      <w:sz w:val="20"/>
    </w:rPr>
  </w:style>
  <w:style w:type="character" w:customStyle="1" w:styleId="txt-new">
    <w:name w:val="txt-new"/>
    <w:basedOn w:val="Domylnaczcionkaakapitu"/>
    <w:uiPriority w:val="99"/>
    <w:rsid w:val="009261E3"/>
    <w:rPr>
      <w:rFonts w:cs="Times New Roman"/>
    </w:rPr>
  </w:style>
  <w:style w:type="character" w:customStyle="1" w:styleId="EndnoteTextChar">
    <w:name w:val="Endnote Text Char"/>
    <w:uiPriority w:val="99"/>
    <w:semiHidden/>
    <w:locked/>
    <w:rsid w:val="009261E3"/>
    <w:rPr>
      <w:rFonts w:ascii="Calibri" w:hAnsi="Calibri"/>
      <w:sz w:val="20"/>
    </w:rPr>
  </w:style>
  <w:style w:type="character" w:customStyle="1" w:styleId="BalloonTextChar">
    <w:name w:val="Balloon Text Char"/>
    <w:uiPriority w:val="99"/>
    <w:semiHidden/>
    <w:locked/>
    <w:rsid w:val="009261E3"/>
    <w:rPr>
      <w:rFonts w:ascii="Tahoma" w:hAnsi="Tahoma"/>
      <w:sz w:val="16"/>
    </w:rPr>
  </w:style>
  <w:style w:type="character" w:customStyle="1" w:styleId="ListLabel1">
    <w:name w:val="ListLabel 1"/>
    <w:uiPriority w:val="99"/>
    <w:rsid w:val="004D01B6"/>
  </w:style>
  <w:style w:type="character" w:customStyle="1" w:styleId="ListLabel2">
    <w:name w:val="ListLabel 2"/>
    <w:uiPriority w:val="99"/>
    <w:rsid w:val="004D01B6"/>
    <w:rPr>
      <w:rFonts w:eastAsia="Times New Roman"/>
      <w:u w:val="none"/>
      <w:effect w:val="none"/>
    </w:rPr>
  </w:style>
  <w:style w:type="character" w:customStyle="1" w:styleId="ListLabel3">
    <w:name w:val="ListLabel 3"/>
    <w:uiPriority w:val="99"/>
    <w:rsid w:val="004D01B6"/>
  </w:style>
  <w:style w:type="character" w:customStyle="1" w:styleId="ListLabel4">
    <w:name w:val="ListLabel 4"/>
    <w:uiPriority w:val="99"/>
    <w:rsid w:val="004D01B6"/>
    <w:rPr>
      <w:rFonts w:eastAsia="Times New Roman"/>
    </w:rPr>
  </w:style>
  <w:style w:type="character" w:customStyle="1" w:styleId="ListLabel5">
    <w:name w:val="ListLabel 5"/>
    <w:uiPriority w:val="99"/>
    <w:rsid w:val="004D01B6"/>
    <w:rPr>
      <w:rFonts w:eastAsia="Times New Roman"/>
    </w:rPr>
  </w:style>
  <w:style w:type="character" w:customStyle="1" w:styleId="ListLabel6">
    <w:name w:val="ListLabel 6"/>
    <w:uiPriority w:val="99"/>
    <w:rsid w:val="004D01B6"/>
  </w:style>
  <w:style w:type="character" w:customStyle="1" w:styleId="ListLabel7">
    <w:name w:val="ListLabel 7"/>
    <w:uiPriority w:val="99"/>
    <w:rsid w:val="004D01B6"/>
    <w:rPr>
      <w:sz w:val="22"/>
    </w:rPr>
  </w:style>
  <w:style w:type="character" w:customStyle="1" w:styleId="ListLabel8">
    <w:name w:val="ListLabel 8"/>
    <w:uiPriority w:val="99"/>
    <w:rsid w:val="004D01B6"/>
    <w:rPr>
      <w:rFonts w:eastAsia="Times New Roman"/>
      <w:u w:val="none"/>
      <w:effect w:val="none"/>
    </w:rPr>
  </w:style>
  <w:style w:type="character" w:customStyle="1" w:styleId="ListLabel9">
    <w:name w:val="ListLabel 9"/>
    <w:uiPriority w:val="99"/>
    <w:rsid w:val="004D01B6"/>
  </w:style>
  <w:style w:type="paragraph" w:styleId="Nagwek">
    <w:name w:val="header"/>
    <w:basedOn w:val="Normalny"/>
    <w:next w:val="Tekstpodstawowy"/>
    <w:link w:val="NagwekZnak"/>
    <w:uiPriority w:val="99"/>
    <w:rsid w:val="009261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1">
    <w:name w:val="Header Char1"/>
    <w:basedOn w:val="Domylnaczcionkaakapitu"/>
    <w:uiPriority w:val="99"/>
    <w:semiHidden/>
    <w:locked/>
    <w:rsid w:val="00D04EFD"/>
    <w:rPr>
      <w:rFonts w:cs="Times New Roman"/>
      <w:color w:val="00000A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9261E3"/>
    <w:pPr>
      <w:spacing w:after="120"/>
    </w:pPr>
    <w:rPr>
      <w:color w:val="auto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D04EFD"/>
    <w:rPr>
      <w:rFonts w:cs="Times New Roman"/>
      <w:color w:val="00000A"/>
      <w:lang w:eastAsia="en-US"/>
    </w:rPr>
  </w:style>
  <w:style w:type="paragraph" w:styleId="Lista">
    <w:name w:val="List"/>
    <w:basedOn w:val="Tekstpodstawowy"/>
    <w:uiPriority w:val="99"/>
    <w:rsid w:val="004D01B6"/>
    <w:rPr>
      <w:rFonts w:cs="Arial"/>
    </w:rPr>
  </w:style>
  <w:style w:type="paragraph" w:styleId="Legenda">
    <w:name w:val="caption"/>
    <w:basedOn w:val="Normalny"/>
    <w:uiPriority w:val="99"/>
    <w:qFormat/>
    <w:rsid w:val="004D01B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4D01B6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rsid w:val="009261E3"/>
    <w:pPr>
      <w:tabs>
        <w:tab w:val="center" w:pos="4536"/>
        <w:tab w:val="right" w:pos="9072"/>
      </w:tabs>
    </w:pPr>
    <w:rPr>
      <w:color w:val="auto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D04EFD"/>
    <w:rPr>
      <w:rFonts w:cs="Times New Roman"/>
      <w:color w:val="00000A"/>
      <w:lang w:eastAsia="en-US"/>
    </w:rPr>
  </w:style>
  <w:style w:type="paragraph" w:styleId="Tytu">
    <w:name w:val="Title"/>
    <w:basedOn w:val="Normalny"/>
    <w:link w:val="TytuZnak"/>
    <w:uiPriority w:val="99"/>
    <w:qFormat/>
    <w:rsid w:val="009261E3"/>
    <w:pPr>
      <w:spacing w:before="240" w:after="60"/>
      <w:outlineLvl w:val="0"/>
    </w:pPr>
    <w:rPr>
      <w:rFonts w:ascii="Arial" w:hAnsi="Arial"/>
      <w:b/>
      <w:bCs/>
      <w:color w:val="auto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locked/>
    <w:rsid w:val="00D04EFD"/>
    <w:rPr>
      <w:rFonts w:ascii="Cambria" w:hAnsi="Cambria" w:cs="Times New Roman"/>
      <w:b/>
      <w:bCs/>
      <w:color w:val="00000A"/>
      <w:kern w:val="28"/>
      <w:sz w:val="32"/>
      <w:szCs w:val="32"/>
      <w:lang w:eastAsia="en-US"/>
    </w:rPr>
  </w:style>
  <w:style w:type="paragraph" w:styleId="Bezodstpw">
    <w:name w:val="No Spacing"/>
    <w:uiPriority w:val="99"/>
    <w:qFormat/>
    <w:rsid w:val="009261E3"/>
    <w:rPr>
      <w:rFonts w:eastAsia="Times New Roman" w:cs="Times New Roman"/>
      <w:color w:val="00000A"/>
      <w:lang w:eastAsia="en-US"/>
    </w:rPr>
  </w:style>
  <w:style w:type="paragraph" w:customStyle="1" w:styleId="Brakstyluakapitowego">
    <w:name w:val="[Brak stylu akapitowego]"/>
    <w:uiPriority w:val="99"/>
    <w:rsid w:val="009261E3"/>
    <w:pPr>
      <w:widowControl w:val="0"/>
      <w:spacing w:line="288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ARSgrsf">
    <w:name w:val="PARSgrsf"/>
    <w:basedOn w:val="Brakstyluakapitowego"/>
    <w:uiPriority w:val="99"/>
    <w:rsid w:val="009261E3"/>
    <w:pPr>
      <w:suppressAutoHyphens/>
      <w:spacing w:before="113" w:line="280" w:lineRule="atLeast"/>
      <w:jc w:val="center"/>
    </w:pPr>
    <w:rPr>
      <w:b/>
      <w:bCs/>
      <w:sz w:val="21"/>
      <w:szCs w:val="21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9261E3"/>
    <w:pPr>
      <w:spacing w:before="60" w:after="60"/>
      <w:ind w:firstLine="426"/>
      <w:jc w:val="both"/>
    </w:pPr>
    <w:rPr>
      <w:rFonts w:ascii="Arial" w:hAnsi="Arial"/>
      <w:color w:val="FF0000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D04EFD"/>
    <w:rPr>
      <w:rFonts w:cs="Times New Roman"/>
      <w:color w:val="00000A"/>
      <w:lang w:eastAsia="en-US"/>
    </w:rPr>
  </w:style>
  <w:style w:type="paragraph" w:styleId="Akapitzlist">
    <w:name w:val="List Paragraph"/>
    <w:basedOn w:val="Normalny"/>
    <w:uiPriority w:val="99"/>
    <w:qFormat/>
    <w:rsid w:val="009261E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odpisik77TMP">
    <w:name w:val="Podpisik 7/7 (TMP)"/>
    <w:basedOn w:val="Brakstyluakapitowego"/>
    <w:uiPriority w:val="99"/>
    <w:rsid w:val="009261E3"/>
    <w:pPr>
      <w:spacing w:line="140" w:lineRule="atLeast"/>
      <w:ind w:left="4535"/>
      <w:jc w:val="center"/>
    </w:pPr>
    <w:rPr>
      <w:i/>
      <w:iCs/>
      <w:sz w:val="14"/>
      <w:szCs w:val="14"/>
    </w:rPr>
  </w:style>
  <w:style w:type="paragraph" w:styleId="Podtytu">
    <w:name w:val="Subtitle"/>
    <w:basedOn w:val="Normalny"/>
    <w:link w:val="PodtytuZnak"/>
    <w:uiPriority w:val="99"/>
    <w:qFormat/>
    <w:rsid w:val="009261E3"/>
    <w:pPr>
      <w:keepNext/>
      <w:widowControl w:val="0"/>
      <w:suppressAutoHyphens/>
      <w:overflowPunct w:val="0"/>
      <w:spacing w:before="240" w:after="120" w:line="360" w:lineRule="exact"/>
      <w:ind w:firstLine="709"/>
      <w:jc w:val="center"/>
      <w:textAlignment w:val="baseline"/>
    </w:pPr>
    <w:rPr>
      <w:rFonts w:ascii="Arial" w:hAnsi="Arial"/>
      <w:i/>
      <w:color w:val="auto"/>
      <w:sz w:val="20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D04EFD"/>
    <w:rPr>
      <w:rFonts w:ascii="Cambria" w:hAnsi="Cambria" w:cs="Times New Roman"/>
      <w:color w:val="00000A"/>
      <w:sz w:val="24"/>
      <w:szCs w:val="24"/>
      <w:lang w:eastAsia="en-US"/>
    </w:rPr>
  </w:style>
  <w:style w:type="paragraph" w:customStyle="1" w:styleId="Default">
    <w:name w:val="Default"/>
    <w:uiPriority w:val="99"/>
    <w:rsid w:val="009261E3"/>
    <w:pPr>
      <w:widowControl w:val="0"/>
      <w:suppressAutoHyphens/>
      <w:overflowPunct w:val="0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rsid w:val="009261E3"/>
    <w:rPr>
      <w:rFonts w:ascii="Tahoma" w:hAnsi="Tahoma"/>
      <w:color w:val="auto"/>
      <w:sz w:val="16"/>
      <w:szCs w:val="16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D04EFD"/>
    <w:rPr>
      <w:rFonts w:ascii="Times New Roman" w:hAnsi="Times New Roman" w:cs="Times New Roman"/>
      <w:color w:val="00000A"/>
      <w:sz w:val="2"/>
      <w:lang w:eastAsia="en-US"/>
    </w:rPr>
  </w:style>
  <w:style w:type="paragraph" w:styleId="Nagwekspisutreci">
    <w:name w:val="TOC Heading"/>
    <w:basedOn w:val="Nagwek1"/>
    <w:uiPriority w:val="99"/>
    <w:qFormat/>
    <w:rsid w:val="009261E3"/>
    <w:pPr>
      <w:keepLines/>
      <w:spacing w:before="480" w:after="0"/>
      <w:ind w:left="0" w:firstLine="0"/>
      <w:jc w:val="left"/>
    </w:pPr>
    <w:rPr>
      <w:rFonts w:ascii="Cambria" w:hAnsi="Cambria" w:cs="Times New Roman"/>
      <w:color w:val="365F91"/>
      <w:sz w:val="28"/>
      <w:szCs w:val="28"/>
    </w:rPr>
  </w:style>
  <w:style w:type="paragraph" w:styleId="Spistreci1">
    <w:name w:val="toc 1"/>
    <w:basedOn w:val="Normalny"/>
    <w:autoRedefine/>
    <w:uiPriority w:val="99"/>
    <w:rsid w:val="009261E3"/>
    <w:pPr>
      <w:tabs>
        <w:tab w:val="right" w:leader="dot" w:pos="9062"/>
      </w:tabs>
      <w:spacing w:before="60" w:after="0"/>
      <w:ind w:left="284" w:hanging="284"/>
    </w:pPr>
  </w:style>
  <w:style w:type="paragraph" w:styleId="Spistreci2">
    <w:name w:val="toc 2"/>
    <w:basedOn w:val="Normalny"/>
    <w:autoRedefine/>
    <w:uiPriority w:val="99"/>
    <w:rsid w:val="009261E3"/>
    <w:pPr>
      <w:tabs>
        <w:tab w:val="right" w:leader="dot" w:pos="9062"/>
      </w:tabs>
      <w:spacing w:before="60" w:after="0"/>
      <w:ind w:left="511" w:hanging="227"/>
    </w:pPr>
  </w:style>
  <w:style w:type="paragraph" w:styleId="Tekstkomentarza">
    <w:name w:val="annotation text"/>
    <w:basedOn w:val="Normalny"/>
    <w:link w:val="TekstkomentarzaZnak"/>
    <w:uiPriority w:val="99"/>
    <w:semiHidden/>
    <w:rsid w:val="009261E3"/>
    <w:pPr>
      <w:spacing w:line="240" w:lineRule="auto"/>
    </w:pPr>
    <w:rPr>
      <w:color w:val="auto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D04EFD"/>
    <w:rPr>
      <w:rFonts w:cs="Times New Roman"/>
      <w:color w:val="00000A"/>
      <w:sz w:val="20"/>
      <w:szCs w:val="20"/>
      <w:lang w:eastAsia="en-US"/>
    </w:rPr>
  </w:style>
  <w:style w:type="paragraph" w:styleId="Tematkomentarza">
    <w:name w:val="annotation subject"/>
    <w:basedOn w:val="Tekstkomentarza"/>
    <w:link w:val="TematkomentarzaZnak"/>
    <w:uiPriority w:val="99"/>
    <w:semiHidden/>
    <w:rsid w:val="009261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CommentTextChar"/>
    <w:link w:val="Tematkomentarza"/>
    <w:uiPriority w:val="99"/>
    <w:semiHidden/>
    <w:locked/>
    <w:rsid w:val="00D04EFD"/>
    <w:rPr>
      <w:rFonts w:ascii="Calibri" w:hAnsi="Calibri" w:cs="Times New Roman"/>
      <w:b/>
      <w:bCs/>
      <w:color w:val="00000A"/>
      <w:sz w:val="20"/>
      <w:szCs w:val="20"/>
      <w:lang w:eastAsia="en-US"/>
    </w:rPr>
  </w:style>
  <w:style w:type="paragraph" w:customStyle="1" w:styleId="TYT02">
    <w:name w:val="TYT.02"/>
    <w:basedOn w:val="Brakstyluakapitowego"/>
    <w:uiPriority w:val="99"/>
    <w:rsid w:val="009261E3"/>
    <w:pPr>
      <w:keepNext/>
      <w:suppressAutoHyphens/>
      <w:spacing w:after="177"/>
      <w:textAlignment w:val="center"/>
    </w:pPr>
    <w:rPr>
      <w:rFonts w:ascii="Myriad Pro" w:hAnsi="Myriad Pro" w:cs="Myriad Pro"/>
      <w:b/>
      <w:bCs/>
      <w:sz w:val="26"/>
      <w:szCs w:val="26"/>
    </w:rPr>
  </w:style>
  <w:style w:type="paragraph" w:customStyle="1" w:styleId="TYT03">
    <w:name w:val="TYT.03"/>
    <w:basedOn w:val="TYT02"/>
    <w:uiPriority w:val="99"/>
    <w:rsid w:val="009261E3"/>
  </w:style>
  <w:style w:type="paragraph" w:customStyle="1" w:styleId="Paragraf">
    <w:name w:val="Paragraf"/>
    <w:basedOn w:val="Brakstyluakapitowego"/>
    <w:uiPriority w:val="99"/>
    <w:rsid w:val="009261E3"/>
    <w:pPr>
      <w:spacing w:before="113" w:line="280" w:lineRule="atLeast"/>
      <w:jc w:val="center"/>
      <w:textAlignment w:val="center"/>
    </w:pPr>
    <w:rPr>
      <w:sz w:val="21"/>
      <w:szCs w:val="21"/>
    </w:rPr>
  </w:style>
  <w:style w:type="paragraph" w:customStyle="1" w:styleId="TYT01">
    <w:name w:val="TYT.01"/>
    <w:basedOn w:val="Brakstyluakapitowego"/>
    <w:uiPriority w:val="99"/>
    <w:rsid w:val="009261E3"/>
    <w:pPr>
      <w:keepNext/>
      <w:spacing w:after="120" w:line="360" w:lineRule="atLeast"/>
      <w:textAlignment w:val="center"/>
    </w:pPr>
    <w:rPr>
      <w:rFonts w:ascii="Myriad Pro" w:hAnsi="Myriad Pro" w:cs="Myriad Pro"/>
      <w:b/>
      <w:bCs/>
      <w:sz w:val="30"/>
      <w:szCs w:val="30"/>
    </w:rPr>
  </w:style>
  <w:style w:type="paragraph" w:styleId="Wcicienormalne">
    <w:name w:val="Normal Indent"/>
    <w:basedOn w:val="Normalny"/>
    <w:uiPriority w:val="99"/>
    <w:semiHidden/>
    <w:rsid w:val="009261E3"/>
    <w:pPr>
      <w:spacing w:after="0" w:line="240" w:lineRule="auto"/>
      <w:ind w:left="720"/>
    </w:pPr>
    <w:rPr>
      <w:rFonts w:ascii="ArialPL" w:eastAsia="Times New Roman" w:hAnsi="ArialPL"/>
      <w:sz w:val="24"/>
      <w:szCs w:val="20"/>
      <w:lang w:val="en-GB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261E3"/>
    <w:rPr>
      <w:color w:val="auto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D04EFD"/>
    <w:rPr>
      <w:rFonts w:cs="Times New Roman"/>
      <w:color w:val="00000A"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9261E3"/>
    <w:pPr>
      <w:spacing w:after="0" w:line="240" w:lineRule="auto"/>
    </w:pPr>
    <w:rPr>
      <w:rFonts w:ascii="Tahoma" w:hAnsi="Tahoma"/>
      <w:color w:val="auto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04EFD"/>
    <w:rPr>
      <w:rFonts w:ascii="Times New Roman" w:hAnsi="Times New Roman" w:cs="Times New Roman"/>
      <w:color w:val="00000A"/>
      <w:sz w:val="2"/>
      <w:lang w:eastAsia="en-US"/>
    </w:rPr>
  </w:style>
  <w:style w:type="table" w:styleId="Tabela-Siatka">
    <w:name w:val="Table Grid"/>
    <w:basedOn w:val="Standardowy"/>
    <w:uiPriority w:val="99"/>
    <w:rsid w:val="009261E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uiPriority w:val="99"/>
    <w:rsid w:val="00C62F7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66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1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61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1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66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8</Pages>
  <Words>2736</Words>
  <Characters>16417</Characters>
  <Application>Microsoft Office Word</Application>
  <DocSecurity>0</DocSecurity>
  <Lines>136</Lines>
  <Paragraphs>38</Paragraphs>
  <ScaleCrop>false</ScaleCrop>
  <Company/>
  <LinksUpToDate>false</LinksUpToDate>
  <CharactersWithSpaces>19115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XII/92/2019</dc:title>
  <dc:subject/>
  <dc:creator>p11rk</dc:creator>
  <cp:keywords/>
  <dc:description/>
  <cp:lastModifiedBy>Iwona</cp:lastModifiedBy>
  <cp:revision>41</cp:revision>
  <cp:lastPrinted>2019-12-18T06:18:00Z</cp:lastPrinted>
  <dcterms:created xsi:type="dcterms:W3CDTF">2019-12-14T07:35:00Z</dcterms:created>
  <dcterms:modified xsi:type="dcterms:W3CDTF">2019-12-18T12:37:00Z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