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E50B7" w14:textId="77777777" w:rsidR="00830968" w:rsidRDefault="00830968">
      <w:pPr>
        <w:keepNext/>
        <w:spacing w:after="0"/>
        <w:jc w:val="right"/>
        <w:outlineLvl w:val="0"/>
        <w:rPr>
          <w:rFonts w:ascii="Tahoma" w:hAnsi="Tahoma"/>
          <w:b/>
          <w:i/>
          <w:sz w:val="24"/>
          <w:szCs w:val="20"/>
          <w:lang w:eastAsia="pl-PL"/>
        </w:rPr>
      </w:pPr>
    </w:p>
    <w:p w14:paraId="6BCB2098" w14:textId="77777777" w:rsidR="00830968" w:rsidRDefault="00000000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>Załącznik Nr 1 do Zarządzenia</w:t>
      </w:r>
    </w:p>
    <w:p w14:paraId="6AAE5630" w14:textId="77777777" w:rsidR="00830968" w:rsidRDefault="00000000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Wójta Gminy Lidzbark Warmiński</w:t>
      </w:r>
    </w:p>
    <w:p w14:paraId="3D2D5544" w14:textId="67E93C62" w:rsidR="00830968" w:rsidRDefault="00000000">
      <w:pPr>
        <w:spacing w:after="0"/>
        <w:jc w:val="right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Nr </w:t>
      </w:r>
      <w:r w:rsidR="00253B67">
        <w:rPr>
          <w:rFonts w:ascii="Times New Roman" w:hAnsi="Times New Roman"/>
          <w:b/>
          <w:i/>
          <w:sz w:val="24"/>
          <w:szCs w:val="20"/>
          <w:lang w:eastAsia="pl-PL"/>
        </w:rPr>
        <w:t>30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/202</w:t>
      </w:r>
      <w:r w:rsidR="00253B67">
        <w:rPr>
          <w:rFonts w:ascii="Times New Roman" w:hAnsi="Times New Roman"/>
          <w:b/>
          <w:i/>
          <w:sz w:val="24"/>
          <w:szCs w:val="20"/>
          <w:lang w:eastAsia="pl-PL"/>
        </w:rPr>
        <w:t>4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z dnia  </w:t>
      </w:r>
      <w:r w:rsidR="00253B67">
        <w:rPr>
          <w:rFonts w:ascii="Times New Roman" w:hAnsi="Times New Roman"/>
          <w:b/>
          <w:i/>
          <w:sz w:val="24"/>
          <w:szCs w:val="20"/>
          <w:lang w:eastAsia="pl-PL"/>
        </w:rPr>
        <w:t>31 lipca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202</w:t>
      </w:r>
      <w:r w:rsidR="00253B67">
        <w:rPr>
          <w:rFonts w:ascii="Times New Roman" w:hAnsi="Times New Roman"/>
          <w:b/>
          <w:i/>
          <w:sz w:val="24"/>
          <w:szCs w:val="20"/>
          <w:lang w:eastAsia="pl-PL"/>
        </w:rPr>
        <w:t>4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r.</w:t>
      </w:r>
    </w:p>
    <w:p w14:paraId="0F2CE5C7" w14:textId="77777777" w:rsidR="00830968" w:rsidRDefault="00830968">
      <w:pPr>
        <w:spacing w:after="0"/>
        <w:jc w:val="center"/>
        <w:rPr>
          <w:rFonts w:ascii="Times New Roman" w:hAnsi="Times New Roman"/>
          <w:b/>
          <w:szCs w:val="20"/>
          <w:lang w:eastAsia="pl-PL"/>
        </w:rPr>
      </w:pPr>
    </w:p>
    <w:p w14:paraId="4877AF20" w14:textId="77777777" w:rsidR="00830968" w:rsidRDefault="00830968">
      <w:pPr>
        <w:spacing w:after="0"/>
        <w:jc w:val="center"/>
        <w:rPr>
          <w:rFonts w:ascii="Times New Roman" w:hAnsi="Times New Roman"/>
          <w:b/>
          <w:szCs w:val="20"/>
          <w:lang w:eastAsia="pl-PL"/>
        </w:rPr>
      </w:pPr>
    </w:p>
    <w:p w14:paraId="3286426E" w14:textId="199E6D01" w:rsidR="00830968" w:rsidRDefault="00000000">
      <w:pPr>
        <w:spacing w:after="0"/>
        <w:jc w:val="both"/>
      </w:pPr>
      <w:r>
        <w:rPr>
          <w:rFonts w:ascii="Times New Roman" w:hAnsi="Times New Roman"/>
          <w:sz w:val="28"/>
          <w:szCs w:val="20"/>
          <w:lang w:eastAsia="pl-PL"/>
        </w:rPr>
        <w:t xml:space="preserve">Na podstawie art.53 ust.2 ustawy Prawo zamówień publicznych powołuję komisję przetargową do przeprowadzenia zamówienia publicznego na </w:t>
      </w:r>
      <w:r>
        <w:rPr>
          <w:rFonts w:ascii="Times New Roman" w:hAnsi="Times New Roman"/>
          <w:b/>
          <w:color w:val="000000"/>
          <w:sz w:val="28"/>
          <w:szCs w:val="28"/>
          <w:lang w:eastAsia="pl-PL"/>
        </w:rPr>
        <w:t>„Dostawy opału na sezon grzewczy 202</w:t>
      </w:r>
      <w:r w:rsidR="00253B67">
        <w:rPr>
          <w:rFonts w:ascii="Times New Roman" w:hAnsi="Times New Roman"/>
          <w:b/>
          <w:color w:val="000000"/>
          <w:sz w:val="28"/>
          <w:szCs w:val="28"/>
          <w:lang w:eastAsia="pl-PL"/>
        </w:rPr>
        <w:t>4</w:t>
      </w:r>
      <w:r>
        <w:rPr>
          <w:rFonts w:ascii="Times New Roman" w:hAnsi="Times New Roman"/>
          <w:b/>
          <w:color w:val="000000"/>
          <w:sz w:val="28"/>
          <w:szCs w:val="28"/>
          <w:lang w:eastAsia="pl-PL"/>
        </w:rPr>
        <w:t>/202</w:t>
      </w:r>
      <w:r w:rsidR="00253B67">
        <w:rPr>
          <w:rFonts w:ascii="Times New Roman" w:hAnsi="Times New Roman"/>
          <w:b/>
          <w:color w:val="000000"/>
          <w:sz w:val="28"/>
          <w:szCs w:val="28"/>
          <w:lang w:eastAsia="pl-PL"/>
        </w:rPr>
        <w:t>5</w:t>
      </w:r>
      <w:r>
        <w:rPr>
          <w:rFonts w:ascii="Times New Roman" w:hAnsi="Times New Roman"/>
          <w:b/>
          <w:color w:val="000000"/>
          <w:sz w:val="28"/>
          <w:szCs w:val="28"/>
          <w:lang w:eastAsia="pl-PL"/>
        </w:rPr>
        <w:t>"</w:t>
      </w:r>
      <w:r>
        <w:rPr>
          <w:rFonts w:ascii="Times New Roman" w:hAnsi="Times New Roman"/>
          <w:sz w:val="28"/>
          <w:szCs w:val="20"/>
          <w:lang w:eastAsia="pl-PL"/>
        </w:rPr>
        <w:t xml:space="preserve"> w składzie :</w:t>
      </w:r>
    </w:p>
    <w:p w14:paraId="63AF4DB3" w14:textId="77777777" w:rsidR="00830968" w:rsidRDefault="00830968">
      <w:pPr>
        <w:spacing w:after="0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5744C0C4" w14:textId="77777777" w:rsidR="00830968" w:rsidRDefault="00830968">
      <w:pPr>
        <w:spacing w:after="0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03A3F8E5" w14:textId="77777777" w:rsidR="00830968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 xml:space="preserve">Przewodniczący komisji </w:t>
      </w:r>
      <w:r>
        <w:rPr>
          <w:rFonts w:ascii="Times New Roman" w:hAnsi="Times New Roman"/>
          <w:sz w:val="28"/>
          <w:szCs w:val="20"/>
          <w:lang w:eastAsia="pl-PL"/>
        </w:rPr>
        <w:tab/>
        <w:t>- Adrian Ficek</w:t>
      </w:r>
    </w:p>
    <w:p w14:paraId="44902CED" w14:textId="77777777" w:rsidR="00830968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 xml:space="preserve">Sekretarz komisji </w:t>
      </w:r>
      <w:r>
        <w:rPr>
          <w:rFonts w:ascii="Times New Roman" w:hAnsi="Times New Roman"/>
          <w:sz w:val="28"/>
          <w:szCs w:val="20"/>
          <w:lang w:eastAsia="pl-PL"/>
        </w:rPr>
        <w:tab/>
      </w:r>
      <w:r>
        <w:rPr>
          <w:rFonts w:ascii="Times New Roman" w:hAnsi="Times New Roman"/>
          <w:sz w:val="28"/>
          <w:szCs w:val="20"/>
          <w:lang w:eastAsia="pl-PL"/>
        </w:rPr>
        <w:tab/>
        <w:t>- Anna Krynicka</w:t>
      </w:r>
    </w:p>
    <w:p w14:paraId="6A1861BA" w14:textId="3308A70C" w:rsidR="00830968" w:rsidRDefault="0000000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>Członek komisji</w:t>
      </w:r>
      <w:r>
        <w:rPr>
          <w:rFonts w:ascii="Times New Roman" w:hAnsi="Times New Roman"/>
          <w:sz w:val="28"/>
          <w:szCs w:val="20"/>
          <w:lang w:eastAsia="pl-PL"/>
        </w:rPr>
        <w:tab/>
      </w:r>
      <w:r>
        <w:rPr>
          <w:rFonts w:ascii="Times New Roman" w:hAnsi="Times New Roman"/>
          <w:sz w:val="28"/>
          <w:szCs w:val="20"/>
          <w:lang w:eastAsia="pl-PL"/>
        </w:rPr>
        <w:tab/>
        <w:t xml:space="preserve">- </w:t>
      </w:r>
      <w:r w:rsidR="00253B67">
        <w:rPr>
          <w:rFonts w:ascii="Times New Roman" w:hAnsi="Times New Roman"/>
          <w:sz w:val="28"/>
          <w:szCs w:val="20"/>
          <w:lang w:eastAsia="pl-PL"/>
        </w:rPr>
        <w:t>Izabela Drozd</w:t>
      </w:r>
    </w:p>
    <w:p w14:paraId="446A1069" w14:textId="77777777" w:rsidR="00830968" w:rsidRDefault="00830968">
      <w:pPr>
        <w:keepNext/>
        <w:spacing w:after="0" w:line="360" w:lineRule="auto"/>
        <w:jc w:val="right"/>
        <w:outlineLvl w:val="0"/>
        <w:rPr>
          <w:rFonts w:ascii="Times New Roman" w:hAnsi="Times New Roman"/>
          <w:b/>
          <w:i/>
          <w:sz w:val="28"/>
          <w:szCs w:val="20"/>
          <w:lang w:eastAsia="pl-PL"/>
        </w:rPr>
      </w:pPr>
    </w:p>
    <w:p w14:paraId="34045EF1" w14:textId="77777777" w:rsidR="00830968" w:rsidRDefault="00830968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8"/>
          <w:szCs w:val="20"/>
          <w:lang w:eastAsia="pl-PL"/>
        </w:rPr>
      </w:pPr>
    </w:p>
    <w:p w14:paraId="26BB1261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1BCCA02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29EA676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4B64E0E5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8149DE9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49FAE2FD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38E2DAC1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1EEE598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4EADCFF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12D0850" w14:textId="77777777" w:rsidR="00830968" w:rsidRDefault="00000000">
      <w:pPr>
        <w:spacing w:after="0"/>
        <w:ind w:left="4248" w:firstLine="708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     </w:t>
      </w:r>
    </w:p>
    <w:p w14:paraId="67A4D1A2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390B1556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93E43C7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64BB2AB1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B61BCD0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6F9562B5" w14:textId="77777777" w:rsidR="00830968" w:rsidRDefault="00830968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</w:p>
    <w:p w14:paraId="50F8B05D" w14:textId="77777777" w:rsidR="00830968" w:rsidRDefault="00830968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</w:p>
    <w:p w14:paraId="6F92CE4D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6E015D1A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455D9579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323C1382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45C51FD1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36627A9B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B065270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3C95937D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5148058A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530964E2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2A702591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2B5E01FF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507F50B4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3F47E4A7" w14:textId="77777777" w:rsidR="00830968" w:rsidRDefault="00830968">
      <w:pPr>
        <w:keepNext/>
        <w:spacing w:after="0"/>
        <w:outlineLvl w:val="0"/>
        <w:rPr>
          <w:rFonts w:ascii="Times New Roman" w:hAnsi="Times New Roman"/>
          <w:sz w:val="20"/>
          <w:szCs w:val="20"/>
          <w:lang w:eastAsia="pl-PL"/>
        </w:rPr>
      </w:pPr>
    </w:p>
    <w:p w14:paraId="441BBDA6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747611E" w14:textId="77777777" w:rsidR="00830968" w:rsidRDefault="00830968">
      <w:pPr>
        <w:keepNext/>
        <w:spacing w:after="0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</w:p>
    <w:p w14:paraId="0865B79C" w14:textId="77777777" w:rsidR="00830968" w:rsidRDefault="00830968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41418AF4" w14:textId="77777777" w:rsidR="00830968" w:rsidRDefault="00830968"/>
    <w:sectPr w:rsidR="00830968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B15CD" w14:textId="77777777" w:rsidR="00531CA4" w:rsidRDefault="00531CA4">
      <w:pPr>
        <w:spacing w:after="0"/>
      </w:pPr>
      <w:r>
        <w:separator/>
      </w:r>
    </w:p>
  </w:endnote>
  <w:endnote w:type="continuationSeparator" w:id="0">
    <w:p w14:paraId="45591BAF" w14:textId="77777777" w:rsidR="00531CA4" w:rsidRDefault="00531C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D0F9C" w14:textId="77777777" w:rsidR="00000000" w:rsidRDefault="00000000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25BEA1" wp14:editId="6D0EE547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24662614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F7EB6DF" w14:textId="77777777" w:rsidR="00000000" w:rsidRDefault="00000000">
                          <w:pPr>
                            <w:pStyle w:val="Stopka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5BEA1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6F7EB6DF" w14:textId="77777777" w:rsidR="00000000" w:rsidRDefault="00000000">
                    <w:pPr>
                      <w:pStyle w:val="Stopka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FBC86" w14:textId="77777777" w:rsidR="00531CA4" w:rsidRDefault="00531CA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4866F5D" w14:textId="77777777" w:rsidR="00531CA4" w:rsidRDefault="00531C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43618"/>
    <w:multiLevelType w:val="multilevel"/>
    <w:tmpl w:val="FF8AEDA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65264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968"/>
    <w:rsid w:val="00197DB7"/>
    <w:rsid w:val="00253B67"/>
    <w:rsid w:val="00531CA4"/>
    <w:rsid w:val="00830968"/>
    <w:rsid w:val="00992525"/>
    <w:rsid w:val="00B5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63382"/>
  <w15:docId w15:val="{3E0C43AC-07BA-4F51-9AD5-B7A4FFF7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40" w:lineRule="auto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Pr>
      <w:rFonts w:cs="Times New Roma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380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dc:description/>
  <cp:lastModifiedBy>A K</cp:lastModifiedBy>
  <cp:revision>4</cp:revision>
  <cp:lastPrinted>2024-08-01T07:52:00Z</cp:lastPrinted>
  <dcterms:created xsi:type="dcterms:W3CDTF">2023-06-12T12:03:00Z</dcterms:created>
  <dcterms:modified xsi:type="dcterms:W3CDTF">2024-08-01T07:52:00Z</dcterms:modified>
</cp:coreProperties>
</file>