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5E90" w:rsidRPr="008135C2" w:rsidRDefault="006B5E90" w:rsidP="006B5E90">
      <w:pPr>
        <w:spacing w:after="0" w:line="240" w:lineRule="auto"/>
        <w:jc w:val="right"/>
        <w:rPr>
          <w:sz w:val="20"/>
          <w:szCs w:val="20"/>
        </w:rPr>
      </w:pPr>
      <w:r w:rsidRPr="008135C2">
        <w:rPr>
          <w:sz w:val="20"/>
          <w:szCs w:val="20"/>
        </w:rPr>
        <w:fldChar w:fldCharType="begin"/>
      </w:r>
      <w:r w:rsidRPr="008135C2">
        <w:rPr>
          <w:sz w:val="20"/>
          <w:szCs w:val="20"/>
        </w:rPr>
        <w:fldChar w:fldCharType="separate"/>
      </w:r>
      <w:r w:rsidRPr="008135C2">
        <w:rPr>
          <w:sz w:val="20"/>
          <w:szCs w:val="20"/>
        </w:rPr>
        <w:t xml:space="preserve"> </w:t>
      </w:r>
      <w:r w:rsidRPr="008135C2">
        <w:rPr>
          <w:sz w:val="20"/>
          <w:szCs w:val="20"/>
        </w:rPr>
        <w:fldChar w:fldCharType="end"/>
      </w:r>
      <w:r w:rsidRPr="008135C2">
        <w:rPr>
          <w:sz w:val="20"/>
          <w:szCs w:val="20"/>
        </w:rPr>
        <w:t>Załącznik Nr 1 </w:t>
      </w:r>
      <w:r>
        <w:rPr>
          <w:sz w:val="20"/>
          <w:szCs w:val="20"/>
        </w:rPr>
        <w:t>do Zarządzenia Nr 160</w:t>
      </w:r>
      <w:r w:rsidRPr="008135C2">
        <w:rPr>
          <w:sz w:val="20"/>
          <w:szCs w:val="20"/>
        </w:rPr>
        <w:t xml:space="preserve"> /2016 </w:t>
      </w:r>
      <w:r w:rsidRPr="008135C2">
        <w:rPr>
          <w:sz w:val="20"/>
          <w:szCs w:val="20"/>
        </w:rPr>
        <w:br/>
        <w:t xml:space="preserve">Wójta Gminy Lidzbark Warmiński - Szefa Obrony Cywilnej Lidzbarka Warmińskiego </w:t>
      </w: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  <w:r w:rsidRPr="008135C2">
        <w:rPr>
          <w:sz w:val="20"/>
          <w:szCs w:val="20"/>
        </w:rPr>
        <w:t xml:space="preserve">z dnia  </w:t>
      </w:r>
      <w:r>
        <w:rPr>
          <w:sz w:val="20"/>
          <w:szCs w:val="20"/>
        </w:rPr>
        <w:t>29 kwietnia</w:t>
      </w:r>
      <w:r w:rsidRPr="008135C2">
        <w:rPr>
          <w:sz w:val="20"/>
          <w:szCs w:val="20"/>
        </w:rPr>
        <w:t>2016 r.</w:t>
      </w:r>
      <w:r w:rsidRPr="008135C2">
        <w:rPr>
          <w:b/>
          <w:sz w:val="20"/>
          <w:szCs w:val="20"/>
        </w:rPr>
        <w:t xml:space="preserve"> </w:t>
      </w:r>
    </w:p>
    <w:p w:rsidR="006B5E90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Pr="008135C2" w:rsidRDefault="006B5E90" w:rsidP="006B5E90">
      <w:pPr>
        <w:pStyle w:val="Akapitzlist"/>
        <w:numPr>
          <w:ilvl w:val="0"/>
          <w:numId w:val="38"/>
        </w:numPr>
        <w:spacing w:after="0" w:line="240" w:lineRule="auto"/>
        <w:jc w:val="center"/>
        <w:rPr>
          <w:b/>
          <w:szCs w:val="24"/>
        </w:rPr>
      </w:pPr>
      <w:r w:rsidRPr="008135C2">
        <w:rPr>
          <w:b/>
          <w:szCs w:val="24"/>
        </w:rPr>
        <w:t>DRUŻYN</w:t>
      </w:r>
      <w:r>
        <w:rPr>
          <w:b/>
          <w:szCs w:val="24"/>
        </w:rPr>
        <w:t>A</w:t>
      </w:r>
      <w:r w:rsidRPr="008135C2">
        <w:rPr>
          <w:b/>
          <w:szCs w:val="24"/>
        </w:rPr>
        <w:t xml:space="preserve"> WYKRYWANIA I ALARMOWANIA</w:t>
      </w:r>
    </w:p>
    <w:p w:rsidR="006B5E90" w:rsidRDefault="006B5E90" w:rsidP="006B5E90">
      <w:pPr>
        <w:spacing w:after="0" w:line="240" w:lineRule="auto"/>
        <w:rPr>
          <w:b/>
          <w:szCs w:val="24"/>
        </w:rPr>
      </w:pPr>
    </w:p>
    <w:p w:rsidR="006B5E90" w:rsidRDefault="006B5E90" w:rsidP="006B5E90">
      <w:pPr>
        <w:spacing w:after="0" w:line="240" w:lineRule="auto"/>
        <w:rPr>
          <w:b/>
          <w:szCs w:val="24"/>
        </w:rPr>
      </w:pPr>
    </w:p>
    <w:p w:rsidR="006B5E90" w:rsidRPr="008135C2" w:rsidRDefault="006B5E90" w:rsidP="006B5E90">
      <w:pPr>
        <w:spacing w:after="0" w:line="240" w:lineRule="auto"/>
        <w:rPr>
          <w:b/>
          <w:szCs w:val="24"/>
        </w:rPr>
      </w:pPr>
      <w:r w:rsidRPr="008135C2">
        <w:rPr>
          <w:b/>
          <w:szCs w:val="24"/>
        </w:rPr>
        <w:t>1. PODSTAWOWE ZADANIA DRUŻYNY WYKRYWANIA I ALARMOWANIA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Rozwiniecie posterunku wykrywania oraz alarmowania.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Utrzymanie ciągłej łączności z powiatowym ośrodkiem analizy danych i alarmowania.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Wydzielenie ze swego składu ze swego składu patrolu rozpoznania skażeń.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Prowadzenie rozpoznania skażeń i rozpoznania ogólnego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Prowadzenie obserwacji terenu.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Pobieranie próbek materiałów skażonych, wstępne określenie rodzaju i stopnia skażenia oraz przekazywanie tych danych do analiz laboratoryjnych.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Analiza sytuacji według danych z rozpoznania.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Określanie warunków atmosferycznych w przyziemnej warstwie powietrza.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Alarmowanie za ludności z pomocą scentralizowanych\ systemów alarmowych. syren alarmowych oraz za pośrednictwem punktów alarmowania w zakładach pracy.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Powiadamianie Szefa OC miasta o zagrożeniach i wnioskowanie w sprawie ostrzegania ludności.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Przekazywanie informacji o skażeniach. napromieniowaniu, uderzeniach bronią masowego rażenia i innych nadzwyczajnych zagrożeniach szefowi OC miasta.</w:t>
      </w:r>
    </w:p>
    <w:p w:rsidR="006B5E90" w:rsidRDefault="006B5E90" w:rsidP="006B5E90">
      <w:pPr>
        <w:pStyle w:val="Akapitzlist"/>
        <w:keepLines/>
        <w:spacing w:after="0" w:line="240" w:lineRule="auto"/>
      </w:pPr>
    </w:p>
    <w:p w:rsidR="006B5E90" w:rsidRDefault="006B5E90" w:rsidP="006B5E90">
      <w:pPr>
        <w:pStyle w:val="Akapitzlist"/>
        <w:keepLines/>
        <w:spacing w:after="0" w:line="240" w:lineRule="auto"/>
      </w:pPr>
    </w:p>
    <w:p w:rsidR="006B5E90" w:rsidRPr="008135C2" w:rsidRDefault="006B5E90" w:rsidP="006B5E90">
      <w:pPr>
        <w:pStyle w:val="Akapitzlist"/>
        <w:keepLines/>
        <w:spacing w:after="0" w:line="240" w:lineRule="auto"/>
      </w:pPr>
    </w:p>
    <w:p w:rsidR="006B5E90" w:rsidRPr="008135C2" w:rsidRDefault="006B5E90" w:rsidP="006B5E90">
      <w:pPr>
        <w:pStyle w:val="Akapitzlist"/>
        <w:numPr>
          <w:ilvl w:val="0"/>
          <w:numId w:val="29"/>
        </w:numPr>
        <w:spacing w:after="0" w:line="240" w:lineRule="auto"/>
        <w:rPr>
          <w:b/>
        </w:rPr>
      </w:pPr>
      <w:r w:rsidRPr="008135C2">
        <w:rPr>
          <w:b/>
        </w:rPr>
        <w:t>RAMOWA STRUKTURA I OBSADA ETATOWA.</w:t>
      </w:r>
    </w:p>
    <w:p w:rsidR="006B5E90" w:rsidRPr="008135C2" w:rsidRDefault="006B5E90" w:rsidP="006B5E90">
      <w:pPr>
        <w:spacing w:after="0" w:line="240" w:lineRule="auto"/>
      </w:pP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60"/>
        <w:gridCol w:w="1620"/>
        <w:gridCol w:w="960"/>
      </w:tblGrid>
      <w:tr w:rsidR="006B5E90" w:rsidRPr="008135C2" w:rsidTr="00A1492F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Nazwa stanowiska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Ilość stanowisk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Uwagi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Komendant (chemik/fizyk)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8135C2">
              <w:rPr>
                <w:rFonts w:ascii="Arial" w:hAnsi="Arial" w:cs="Arial"/>
                <w:sz w:val="22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I. SEKCJA OBSERWACJI I ANALIZ: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Analityk - chemik/fizyk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8135C2">
              <w:rPr>
                <w:rFonts w:ascii="Arial" w:hAnsi="Arial" w:cs="Arial"/>
                <w:sz w:val="22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II. SEKCJA ŁĄCZNOŚCI I ALARMOWANIA: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radiomechanik (telemechanik) - radio telefonista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8135C2">
              <w:rPr>
                <w:rFonts w:ascii="Arial" w:hAnsi="Arial" w:cs="Arial"/>
                <w:sz w:val="22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III SEKCJA ROZPOZNANIA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chemik - zwiadowca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A1492F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PUNKT ALARMOWANIA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w punkcie 2 osoby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</w:tbl>
    <w:p w:rsidR="006B5E90" w:rsidRPr="008135C2" w:rsidRDefault="006B5E90" w:rsidP="006B5E90">
      <w:pPr>
        <w:spacing w:after="0" w:line="240" w:lineRule="auto"/>
      </w:pPr>
    </w:p>
    <w:p w:rsidR="008A06CD" w:rsidRDefault="008A06C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B5E90" w:rsidRPr="008135C2" w:rsidRDefault="006B5E90" w:rsidP="006B5E90">
      <w:pPr>
        <w:pStyle w:val="Akapitzlist"/>
        <w:numPr>
          <w:ilvl w:val="0"/>
          <w:numId w:val="29"/>
        </w:numPr>
        <w:spacing w:after="0" w:line="240" w:lineRule="auto"/>
        <w:rPr>
          <w:b/>
        </w:rPr>
      </w:pPr>
      <w:r w:rsidRPr="008135C2">
        <w:rPr>
          <w:b/>
        </w:rPr>
        <w:lastRenderedPageBreak/>
        <w:t>MINIMALNE WYPOSAŻENIE</w:t>
      </w:r>
    </w:p>
    <w:p w:rsidR="006B5E90" w:rsidRPr="008135C2" w:rsidRDefault="006B5E90" w:rsidP="006B5E90">
      <w:pPr>
        <w:spacing w:after="0" w:line="240" w:lineRule="auto"/>
      </w:pPr>
    </w:p>
    <w:tbl>
      <w:tblPr>
        <w:tblW w:w="91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4423"/>
        <w:gridCol w:w="1029"/>
        <w:gridCol w:w="1029"/>
        <w:gridCol w:w="1029"/>
        <w:gridCol w:w="1029"/>
      </w:tblGrid>
      <w:tr w:rsidR="006B5E90" w:rsidRPr="008135C2" w:rsidTr="00A1492F">
        <w:trPr>
          <w:trHeight w:val="21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LP.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WYPOSAŻENIE FORMACJI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JEDNOSTKA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ILOŚĆ</w:t>
            </w:r>
          </w:p>
        </w:tc>
      </w:tr>
      <w:tr w:rsidR="006B5E90" w:rsidRPr="008135C2" w:rsidTr="00A1492F">
        <w:trPr>
          <w:trHeight w:val="154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b/>
                <w:bCs/>
                <w:sz w:val="22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STAŁA GOTOWOŚĆ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GOTOWOŚĆ OBRONNA CZASU KRYZYSU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GOTOWOŚĆ OBRONNA CZASU WOJNY</w:t>
            </w:r>
          </w:p>
        </w:tc>
      </w:tr>
      <w:tr w:rsidR="006B5E90" w:rsidRPr="008135C2" w:rsidTr="00A1492F">
        <w:trPr>
          <w:trHeight w:val="147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Sprzęt ochrony osobistej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Maska p/gaz. z komorą foniczna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Odzież ochronna lekka.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Indywidualny pakiet p/chemiczny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Indywidualny pakiet do likwidacji skażeń.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Dozymetr indywidualny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Indywidualny pakiet medyczny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 xml:space="preserve">Pozostały sprzęt 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Przyrząd rozpoznania chemicznego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Radiometr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Nosze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Radiotelefon stacjonarny w sieci wojewody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1(2Z)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1(2Z)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1(2Z)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Radiotelefon przenośny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5(7Z)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5(7Z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Odbiornik K 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Telefon</w:t>
            </w:r>
            <w:r w:rsidR="004C44ED">
              <w:rPr>
                <w:sz w:val="22"/>
                <w:lang w:eastAsia="pl-PL"/>
              </w:rPr>
              <w:t xml:space="preserve"> </w:t>
            </w:r>
            <w:r w:rsidRPr="008135C2">
              <w:rPr>
                <w:sz w:val="22"/>
                <w:lang w:eastAsia="pl-PL"/>
              </w:rPr>
              <w:t>stacjonarny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Fax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Telefon komórkowy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Latarka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4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Łopata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proofErr w:type="spellStart"/>
            <w:r w:rsidRPr="008135C2">
              <w:rPr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Kilof (łom)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 xml:space="preserve">szt.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Sprzęt RTV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Zestaw METEO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Szablony i przybory kreślarskie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Kalkulator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Zegar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proofErr w:type="spellStart"/>
            <w:r w:rsidRPr="008135C2">
              <w:rPr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A1492F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Kamizelka ze znakiem OC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A1492F">
        <w:trPr>
          <w:trHeight w:val="164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 xml:space="preserve">(Z) – grupa sprzętu zalecanego (nieobowiązkowego) </w:t>
            </w:r>
          </w:p>
        </w:tc>
      </w:tr>
      <w:tr w:rsidR="006B5E90" w:rsidRPr="008135C2" w:rsidTr="00A1492F">
        <w:trPr>
          <w:trHeight w:val="164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Ilość wyrażona w procentach to normatyw w stosunku do faktycznego stanu osobowego formacji.</w:t>
            </w:r>
          </w:p>
        </w:tc>
      </w:tr>
    </w:tbl>
    <w:p w:rsidR="006B5E90" w:rsidRPr="008135C2" w:rsidRDefault="006B5E90" w:rsidP="006B5E90">
      <w:pPr>
        <w:spacing w:after="0" w:line="240" w:lineRule="auto"/>
      </w:pPr>
    </w:p>
    <w:p w:rsidR="006B5E90" w:rsidRPr="008135C2" w:rsidRDefault="006B5E90" w:rsidP="006B5E90">
      <w:pPr>
        <w:spacing w:after="0" w:line="240" w:lineRule="auto"/>
        <w:rPr>
          <w:sz w:val="20"/>
        </w:rPr>
      </w:pPr>
      <w:r w:rsidRPr="008135C2">
        <w:rPr>
          <w:sz w:val="20"/>
        </w:rPr>
        <w:br w:type="page"/>
      </w:r>
    </w:p>
    <w:p w:rsidR="006B5E90" w:rsidRPr="008135C2" w:rsidRDefault="006B5E90" w:rsidP="006B5E90">
      <w:pPr>
        <w:pStyle w:val="Akapitzlist"/>
        <w:keepNext/>
        <w:numPr>
          <w:ilvl w:val="0"/>
          <w:numId w:val="38"/>
        </w:numPr>
        <w:spacing w:after="0" w:line="240" w:lineRule="auto"/>
        <w:jc w:val="center"/>
        <w:rPr>
          <w:b/>
        </w:rPr>
      </w:pPr>
      <w:r w:rsidRPr="008135C2">
        <w:rPr>
          <w:b/>
        </w:rPr>
        <w:lastRenderedPageBreak/>
        <w:t>FORMACJA DO ZADAŃ OGÓLNYCH</w:t>
      </w:r>
    </w:p>
    <w:p w:rsidR="006B5E90" w:rsidRDefault="006B5E90" w:rsidP="006B5E90">
      <w:pPr>
        <w:pStyle w:val="Akapitzlist"/>
        <w:keepNext/>
        <w:spacing w:after="0" w:line="240" w:lineRule="auto"/>
        <w:ind w:left="1080"/>
        <w:rPr>
          <w:b/>
        </w:rPr>
      </w:pPr>
    </w:p>
    <w:p w:rsidR="006B5E90" w:rsidRPr="008135C2" w:rsidRDefault="006B5E90" w:rsidP="006B5E90">
      <w:pPr>
        <w:pStyle w:val="Akapitzlist"/>
        <w:keepNext/>
        <w:spacing w:after="0" w:line="240" w:lineRule="auto"/>
        <w:ind w:left="1080"/>
        <w:rPr>
          <w:b/>
        </w:rPr>
      </w:pPr>
    </w:p>
    <w:p w:rsidR="006B5E90" w:rsidRDefault="006B5E90" w:rsidP="006B5E90">
      <w:pPr>
        <w:keepNext/>
        <w:spacing w:after="0" w:line="240" w:lineRule="auto"/>
        <w:rPr>
          <w:b/>
        </w:rPr>
      </w:pPr>
      <w:r w:rsidRPr="008135C2">
        <w:rPr>
          <w:b/>
        </w:rPr>
        <w:t>1. PODSTAWOWE ZADANIA FORMACJI DO ZADAŃ OGÓLNYCH.</w:t>
      </w:r>
    </w:p>
    <w:p w:rsidR="006B5E90" w:rsidRPr="008135C2" w:rsidRDefault="006B5E90" w:rsidP="006B5E90">
      <w:pPr>
        <w:keepNext/>
        <w:spacing w:after="0" w:line="240" w:lineRule="auto"/>
        <w:rPr>
          <w:b/>
        </w:rPr>
      </w:pPr>
    </w:p>
    <w:p w:rsidR="006B5E90" w:rsidRPr="008135C2" w:rsidRDefault="006B5E90" w:rsidP="00E26CF1">
      <w:pPr>
        <w:spacing w:after="0" w:line="240" w:lineRule="auto"/>
        <w:ind w:firstLine="567"/>
        <w:jc w:val="both"/>
      </w:pPr>
      <w:r w:rsidRPr="008135C2">
        <w:t>Formacje do zadań ogólnych przeznaczone są do działań pomocniczych wspierających wykonywanie zadań przez służby i formacje do zadań specjalistycznych oraz inne służy i instytucje:</w:t>
      </w:r>
    </w:p>
    <w:p w:rsidR="006B5E90" w:rsidRPr="008135C2" w:rsidRDefault="006B5E90" w:rsidP="00E26CF1">
      <w:pPr>
        <w:spacing w:after="0" w:line="240" w:lineRule="auto"/>
        <w:ind w:left="709" w:hanging="283"/>
        <w:jc w:val="both"/>
      </w:pPr>
      <w:r w:rsidRPr="008135C2">
        <w:t>- obsługa środków zaciemniania.</w:t>
      </w:r>
    </w:p>
    <w:p w:rsidR="006B5E90" w:rsidRPr="008135C2" w:rsidRDefault="006B5E90" w:rsidP="00E26CF1">
      <w:pPr>
        <w:spacing w:after="0" w:line="240" w:lineRule="auto"/>
        <w:ind w:left="709" w:hanging="283"/>
        <w:jc w:val="both"/>
      </w:pPr>
      <w:r w:rsidRPr="008135C2">
        <w:t>- doraźne grzebanie zmarłych,</w:t>
      </w:r>
    </w:p>
    <w:p w:rsidR="006B5E90" w:rsidRPr="008135C2" w:rsidRDefault="006B5E90" w:rsidP="00E26CF1">
      <w:pPr>
        <w:spacing w:after="0" w:line="240" w:lineRule="auto"/>
        <w:ind w:left="709" w:hanging="283"/>
        <w:jc w:val="both"/>
      </w:pPr>
      <w:r w:rsidRPr="008135C2">
        <w:t>- pierwsza medyczna.</w:t>
      </w:r>
    </w:p>
    <w:p w:rsidR="006B5E90" w:rsidRPr="008135C2" w:rsidRDefault="006B5E90" w:rsidP="00E26CF1">
      <w:pPr>
        <w:spacing w:after="0" w:line="240" w:lineRule="auto"/>
        <w:jc w:val="both"/>
      </w:pPr>
      <w:r w:rsidRPr="008135C2">
        <w:t xml:space="preserve">a także do zadań nie wchodzących w zakres odpowiedzialności przez wyżej wymienione </w:t>
      </w:r>
      <w:r w:rsidR="00E26CF1">
        <w:t>p</w:t>
      </w:r>
      <w:r w:rsidRPr="008135C2">
        <w:t>odmioty: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przygotowanie i organizowanie schronów,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dostarczanie doraźnych pomieszczeń i zaopatrzenia,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doraźna pomoc do przywrócenia i utrzymania porządku w strefach dotkniętych klęskami.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pomoc w ratowaniu dóbr niezbędnych do przetrwania,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odbudowy awaryjnych ujęć wody.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ochrony płodów rolnych, produktów żywnościowych, zwierząt gospodarskich i pasz,</w:t>
      </w:r>
    </w:p>
    <w:p w:rsidR="006B5E90" w:rsidRPr="008135C2" w:rsidRDefault="006B5E90" w:rsidP="00E26CF1">
      <w:pPr>
        <w:spacing w:after="0" w:line="240" w:lineRule="auto"/>
        <w:ind w:left="567" w:hanging="141"/>
        <w:jc w:val="both"/>
      </w:pPr>
      <w:r w:rsidRPr="008135C2">
        <w:t>- dodatkowe rodzaje działalności, niezbędne dla wypełnienia któregoś z zadań protokołów dodatkowych do konwencji genewskiej, w tym planowanie i prace organizacyjne.</w:t>
      </w:r>
    </w:p>
    <w:p w:rsidR="006B5E90" w:rsidRPr="008135C2" w:rsidRDefault="006B5E90" w:rsidP="006B5E90">
      <w:pPr>
        <w:spacing w:after="0" w:line="240" w:lineRule="auto"/>
        <w:ind w:left="283" w:firstLine="227"/>
      </w:pPr>
    </w:p>
    <w:p w:rsidR="006B5E90" w:rsidRPr="008135C2" w:rsidRDefault="006B5E90" w:rsidP="00E26CF1">
      <w:pPr>
        <w:spacing w:after="0" w:line="240" w:lineRule="auto"/>
        <w:ind w:left="283" w:firstLine="227"/>
        <w:jc w:val="both"/>
      </w:pPr>
      <w:r w:rsidRPr="008135C2">
        <w:t>Ponadto do zadań formacji należy: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1. Prowadzenie rozpoznania obiektów, w których maja być prowadzone prace ratunkowe.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2. Pomoc przy wyszukiwaniu, wydobywaniu i wynoszeniu, wyprowadzanie poszkodowanych ze zniszczonych/uszkodzonych budynków, budowli ochronnych, miejsc pożarów, zatopień itp.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3. Pomoc formacjom specjalistycznym w zapewnianiu poszkodowanym przebywającym w zagruzowanych budowlach ochronnych dopływu świeżego powietrza oraz wody żywności, leków i środków opatrunkowych.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4. Organizowanie punktów zbiórki poszkodowanych.</w:t>
      </w:r>
    </w:p>
    <w:p w:rsidR="006B5E90" w:rsidRPr="008135C2" w:rsidRDefault="006B5E90" w:rsidP="00E26CF1">
      <w:pPr>
        <w:spacing w:after="0" w:line="240" w:lineRule="auto"/>
        <w:ind w:left="284" w:hanging="284"/>
        <w:jc w:val="both"/>
      </w:pPr>
      <w:r w:rsidRPr="008135C2">
        <w:t>5. Ewentualne udzielania doraźnej pomocy przedlekarskiej poszkodowanym.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6. Stwarzanie warunków do wprowadzania sprzętu technicznego do akcji ratunkowej.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7. Wykonywanie prostych prac zabezpieczających uszkodzone budynki oraz urządzenia techniczno i komunalne, które zagrażają życiu ludzi albo uniemożliwiają lub utrudniają wykonywanie prac ratunkowych.</w:t>
      </w:r>
    </w:p>
    <w:p w:rsidR="006B5E90" w:rsidRPr="008135C2" w:rsidRDefault="006B5E90" w:rsidP="00E26CF1">
      <w:pPr>
        <w:keepLines/>
        <w:spacing w:after="0" w:line="240" w:lineRule="auto"/>
        <w:ind w:left="284" w:hanging="284"/>
        <w:jc w:val="both"/>
      </w:pPr>
      <w:r w:rsidRPr="008135C2">
        <w:t>8. Wykonywanie innych prac – w zależności od sytuacji - w obiekcie i rejonie prowadzenia akcji ratunkowej.</w:t>
      </w:r>
    </w:p>
    <w:p w:rsidR="006B5E90" w:rsidRDefault="006B5E90" w:rsidP="006B5E90">
      <w:pPr>
        <w:spacing w:after="0" w:line="240" w:lineRule="auto"/>
        <w:ind w:left="283" w:firstLine="227"/>
        <w:rPr>
          <w:sz w:val="20"/>
          <w:szCs w:val="20"/>
        </w:rPr>
      </w:pPr>
    </w:p>
    <w:p w:rsidR="006B5E90" w:rsidRPr="008135C2" w:rsidRDefault="006B5E90" w:rsidP="006B5E90">
      <w:pPr>
        <w:spacing w:after="0" w:line="240" w:lineRule="auto"/>
        <w:ind w:left="283" w:firstLine="227"/>
        <w:rPr>
          <w:sz w:val="20"/>
          <w:szCs w:val="20"/>
        </w:rPr>
      </w:pPr>
    </w:p>
    <w:p w:rsidR="006B5E90" w:rsidRPr="008135C2" w:rsidRDefault="006B5E90" w:rsidP="006B5E90">
      <w:pPr>
        <w:spacing w:after="0" w:line="240" w:lineRule="auto"/>
        <w:ind w:left="283" w:firstLine="227"/>
        <w:rPr>
          <w:b/>
          <w:szCs w:val="24"/>
        </w:rPr>
      </w:pPr>
      <w:r w:rsidRPr="008135C2">
        <w:rPr>
          <w:b/>
          <w:szCs w:val="24"/>
        </w:rPr>
        <w:t>2. RAMOWA STRUKTURA.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5427"/>
        <w:gridCol w:w="3177"/>
      </w:tblGrid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L.P.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NAZWA STANOWISKA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ILOŚĆ</w:t>
            </w:r>
          </w:p>
        </w:tc>
      </w:tr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KOMENDANT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DRUŻYNA OGÓLNA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III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DRUŻYNA TECHNICZNA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IV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DRUZYNA KWATERMISTRZOWSKA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V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DRUŻYNA BUDOWLANA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A1492F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 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RAZEM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17</w:t>
            </w:r>
          </w:p>
        </w:tc>
      </w:tr>
    </w:tbl>
    <w:p w:rsidR="006B5E90" w:rsidRPr="008135C2" w:rsidRDefault="006B5E90" w:rsidP="006B5E90">
      <w:pPr>
        <w:spacing w:after="0" w:line="240" w:lineRule="auto"/>
        <w:ind w:left="283" w:firstLine="227"/>
        <w:rPr>
          <w:sz w:val="20"/>
          <w:szCs w:val="20"/>
        </w:rPr>
      </w:pPr>
      <w:r w:rsidRPr="008135C2">
        <w:rPr>
          <w:sz w:val="20"/>
          <w:szCs w:val="20"/>
        </w:rPr>
        <w:tab/>
      </w:r>
    </w:p>
    <w:p w:rsidR="006B5E90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Pr="008135C2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Pr="004A135D" w:rsidRDefault="006B5E90" w:rsidP="006B5E90">
      <w:pPr>
        <w:spacing w:after="0" w:line="240" w:lineRule="auto"/>
        <w:ind w:left="283" w:firstLine="227"/>
        <w:rPr>
          <w:b/>
          <w:szCs w:val="24"/>
        </w:rPr>
      </w:pPr>
      <w:r w:rsidRPr="004A135D">
        <w:rPr>
          <w:b/>
          <w:szCs w:val="24"/>
        </w:rPr>
        <w:lastRenderedPageBreak/>
        <w:t>3.</w:t>
      </w:r>
      <w:r>
        <w:rPr>
          <w:b/>
          <w:szCs w:val="24"/>
        </w:rPr>
        <w:t xml:space="preserve"> </w:t>
      </w:r>
      <w:r w:rsidRPr="004A135D">
        <w:rPr>
          <w:b/>
          <w:szCs w:val="24"/>
        </w:rPr>
        <w:t>MINIMALNE WYPOSAŻENIE</w:t>
      </w:r>
    </w:p>
    <w:p w:rsidR="006B5E90" w:rsidRPr="008135C2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tbl>
      <w:tblPr>
        <w:tblW w:w="8901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2"/>
        <w:gridCol w:w="4387"/>
        <w:gridCol w:w="10"/>
        <w:gridCol w:w="984"/>
        <w:gridCol w:w="8"/>
        <w:gridCol w:w="967"/>
        <w:gridCol w:w="25"/>
        <w:gridCol w:w="950"/>
        <w:gridCol w:w="38"/>
        <w:gridCol w:w="112"/>
        <w:gridCol w:w="839"/>
      </w:tblGrid>
      <w:tr w:rsidR="006B5E90" w:rsidRPr="008135C2" w:rsidTr="00A1492F">
        <w:trPr>
          <w:trHeight w:val="3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lang w:eastAsia="pl-PL"/>
              </w:rPr>
            </w:pPr>
            <w:r w:rsidRPr="008135C2">
              <w:rPr>
                <w:sz w:val="20"/>
                <w:lang w:eastAsia="pl-PL"/>
              </w:rPr>
              <w:t>LP.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lang w:eastAsia="pl-PL"/>
              </w:rPr>
            </w:pPr>
            <w:r w:rsidRPr="008135C2">
              <w:rPr>
                <w:sz w:val="20"/>
                <w:lang w:eastAsia="pl-PL"/>
              </w:rPr>
              <w:t>WYPOSAŻENIE FORMACJI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JEDNOSTKA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ILOŚĆ</w:t>
            </w:r>
          </w:p>
        </w:tc>
      </w:tr>
      <w:tr w:rsidR="006B5E90" w:rsidRPr="008135C2" w:rsidTr="00A1492F">
        <w:trPr>
          <w:trHeight w:val="186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lang w:eastAsia="pl-PL"/>
              </w:rPr>
            </w:pPr>
          </w:p>
        </w:tc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lang w:eastAsia="pl-PL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STAŁA GOTOWOŚĆ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GOTOWOŚĆ OBRONNA CZASU KRYZYSU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GOTOWOŚĆ OBRONNA CZASU WOJNY</w:t>
            </w:r>
          </w:p>
        </w:tc>
      </w:tr>
      <w:tr w:rsidR="006B5E90" w:rsidRPr="008135C2" w:rsidTr="00A1492F">
        <w:trPr>
          <w:trHeight w:val="270"/>
        </w:trPr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Sprzęt ochrony osobistej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Maska p/gaz. z komorą foniczna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Odzież ochronna lekka.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Indywidualny pakiet p/chemiczny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Indywidualny pakiet do likwidacji skażeń.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Dozymetr indywidualny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6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Indywidualny pakiet medyczny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Sprzęt ogólnego zastosowania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Pr zarząd rozpoznania chemicznego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Radiometr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2(4Z)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Sygnalizator promieniowania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2(4Z)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 xml:space="preserve">Zestaw </w:t>
            </w:r>
            <w:proofErr w:type="spellStart"/>
            <w:r w:rsidRPr="008135C2">
              <w:rPr>
                <w:sz w:val="20"/>
                <w:szCs w:val="20"/>
              </w:rPr>
              <w:t>dekontamicyjny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znaków ostrzegawczych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Lornetka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Busola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Ładowarka piasku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Worki do piasku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10000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10000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Nosze sanitarne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Torba ratownictwa medycznego RI wyposażona w defibrylator półautomatyczny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Opatrunek osobisty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Gwizdek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Latarka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30%</w:t>
            </w:r>
            <w:r w:rsidRPr="008135C2">
              <w:rPr>
                <w:sz w:val="20"/>
                <w:szCs w:val="20"/>
              </w:rPr>
              <w:tab/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Łopata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135C2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</w:t>
            </w:r>
            <w:r w:rsidRPr="008135C2">
              <w:rPr>
                <w:sz w:val="20"/>
                <w:szCs w:val="20"/>
              </w:rPr>
              <w:tab/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</w:t>
            </w:r>
            <w:r w:rsidRPr="008135C2">
              <w:rPr>
                <w:sz w:val="20"/>
                <w:szCs w:val="20"/>
              </w:rPr>
              <w:tab/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Topór ciesielski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Oskard ciężki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Łom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Piła poprzeczna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Nożyce do ciecia metalu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Piła do cięcia metalu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Młotek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Młot 5kg.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Kask ochronny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10%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30%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narzędzi elektryka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narzędzi hydraulika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Samochód ciężarowy/terenowy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Samochód osobowy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Jednoślad (Motor, skuter, rower)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Kontener chłodnia na zwłoki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Worki na zwłoki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Komputer/laptop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Autocysterna lub kontener ze zbiornikiem na wodę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Stacja uzdatniania wody.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Sprzęt łączności i RTV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Radiotelefon samochodowy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Radiotelefon stacjonarny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Radiotelefon przenośny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6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Telefon stacjonarny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Telefon komórkowy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Fax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Odbiornik telewizyjny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Odbiornik radiowy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Odtwarzacz (magnetowid/DVD itp.)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Pozostały sprzęt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</w:t>
            </w:r>
          </w:p>
        </w:tc>
        <w:tc>
          <w:tcPr>
            <w:tcW w:w="43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Linka strażacka 20 m lub 30 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51</w:t>
            </w:r>
          </w:p>
        </w:tc>
        <w:tc>
          <w:tcPr>
            <w:tcW w:w="43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Kamizelka ze znakiem OC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(Z) - grupa sprzętu ZALECANEGO (nieobowiązkowego)</w:t>
            </w:r>
          </w:p>
        </w:tc>
      </w:tr>
      <w:tr w:rsidR="006B5E90" w:rsidRPr="008135C2" w:rsidTr="00A14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A1492F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Ilość wyrażona w procentach to normatyw w stosunku do faktycznego stanu osobowego danej formacji.</w:t>
            </w:r>
          </w:p>
        </w:tc>
      </w:tr>
    </w:tbl>
    <w:p w:rsidR="006B5E90" w:rsidRPr="008135C2" w:rsidRDefault="006B5E90" w:rsidP="006B5E9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6B5E90" w:rsidRDefault="006B5E90" w:rsidP="006B5E90">
      <w:pPr>
        <w:spacing w:after="0" w:line="240" w:lineRule="auto"/>
      </w:pPr>
      <w:r w:rsidRPr="008135C2">
        <w:br w:type="page"/>
      </w:r>
    </w:p>
    <w:p w:rsidR="00702276" w:rsidRDefault="00702276" w:rsidP="00702276">
      <w:pPr>
        <w:pStyle w:val="Tekstpodstawowy"/>
        <w:numPr>
          <w:ilvl w:val="0"/>
          <w:numId w:val="38"/>
        </w:numPr>
        <w:jc w:val="center"/>
        <w:rPr>
          <w:b/>
          <w:color w:val="000000"/>
        </w:rPr>
      </w:pPr>
      <w:r w:rsidRPr="00702276">
        <w:rPr>
          <w:b/>
          <w:color w:val="000000"/>
        </w:rPr>
        <w:lastRenderedPageBreak/>
        <w:t>SOŁECKIE PUNKTY ALARMOWANIA</w:t>
      </w:r>
    </w:p>
    <w:p w:rsidR="00702276" w:rsidRPr="00702276" w:rsidRDefault="00702276" w:rsidP="00702276">
      <w:pPr>
        <w:pStyle w:val="Tekstpodstawowy"/>
        <w:jc w:val="left"/>
        <w:rPr>
          <w:b/>
        </w:rPr>
      </w:pPr>
    </w:p>
    <w:p w:rsidR="00702276" w:rsidRPr="00702276" w:rsidRDefault="00702276" w:rsidP="00702276">
      <w:pPr>
        <w:pStyle w:val="Tekstpodstawowy"/>
        <w:numPr>
          <w:ilvl w:val="1"/>
          <w:numId w:val="29"/>
        </w:numPr>
        <w:tabs>
          <w:tab w:val="clear" w:pos="1440"/>
        </w:tabs>
        <w:ind w:left="567" w:hanging="567"/>
        <w:rPr>
          <w:b/>
          <w:bCs/>
          <w:color w:val="000000"/>
        </w:rPr>
      </w:pPr>
      <w:r w:rsidRPr="00702276">
        <w:rPr>
          <w:b/>
          <w:bCs/>
          <w:color w:val="000000"/>
        </w:rPr>
        <w:t>ZESTAWIENIE SOŁECKICH PUNKTÓW ALARMOWANIA GMINY LIDZBARK WARMIŃSKI I ICH OBSAD OSOBOWYCH</w:t>
      </w:r>
    </w:p>
    <w:p w:rsidR="00702276" w:rsidRDefault="00702276" w:rsidP="00702276">
      <w:pPr>
        <w:pStyle w:val="Tekstpodstawowy"/>
        <w:jc w:val="center"/>
        <w:rPr>
          <w:b/>
          <w:bCs/>
          <w:color w:val="000000"/>
          <w:sz w:val="2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2779"/>
        <w:gridCol w:w="2409"/>
        <w:gridCol w:w="1560"/>
        <w:gridCol w:w="2126"/>
      </w:tblGrid>
      <w:tr w:rsidR="00702276" w:rsidTr="00702276"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/>
                <w:bCs/>
                <w:color w:val="000000"/>
              </w:rPr>
            </w:pPr>
            <w:r w:rsidRPr="00384AC3">
              <w:rPr>
                <w:b/>
                <w:bCs/>
                <w:color w:val="000000"/>
              </w:rPr>
              <w:t>Lp.</w:t>
            </w:r>
          </w:p>
        </w:tc>
        <w:tc>
          <w:tcPr>
            <w:tcW w:w="2779" w:type="dxa"/>
            <w:tcBorders>
              <w:top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/>
                <w:bCs/>
                <w:color w:val="000000"/>
              </w:rPr>
            </w:pPr>
            <w:r w:rsidRPr="00384AC3">
              <w:rPr>
                <w:b/>
                <w:bCs/>
                <w:color w:val="000000"/>
              </w:rPr>
              <w:t>Sołecki punkt alarmowania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/>
                <w:bCs/>
                <w:color w:val="000000"/>
              </w:rPr>
            </w:pPr>
            <w:r w:rsidRPr="00384AC3">
              <w:rPr>
                <w:b/>
                <w:bCs/>
                <w:color w:val="000000"/>
              </w:rPr>
              <w:t>Obsada</w:t>
            </w:r>
            <w:r>
              <w:rPr>
                <w:b/>
                <w:bCs/>
                <w:color w:val="000000"/>
              </w:rPr>
              <w:t xml:space="preserve"> </w:t>
            </w:r>
            <w:r w:rsidRPr="00384AC3">
              <w:rPr>
                <w:b/>
                <w:bCs/>
                <w:color w:val="000000"/>
              </w:rPr>
              <w:t>osobowa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/>
                <w:bCs/>
                <w:color w:val="000000"/>
              </w:rPr>
            </w:pPr>
            <w:r w:rsidRPr="00384AC3">
              <w:rPr>
                <w:b/>
                <w:bCs/>
                <w:color w:val="000000"/>
              </w:rPr>
              <w:t>Nr</w:t>
            </w:r>
            <w:r>
              <w:rPr>
                <w:b/>
                <w:bCs/>
                <w:color w:val="000000"/>
              </w:rPr>
              <w:t xml:space="preserve"> </w:t>
            </w:r>
            <w:r w:rsidRPr="00384AC3">
              <w:rPr>
                <w:b/>
                <w:bCs/>
                <w:color w:val="000000"/>
              </w:rPr>
              <w:t>telefonu</w:t>
            </w: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1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Babiak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Nazwisko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imię</w:t>
            </w: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2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Blanki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3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Kłębowo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4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Koniewo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5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Kraszewo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6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Łaniewo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7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Miłogórze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8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Redy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9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Rogóż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  <w:r w:rsidRPr="00384AC3">
              <w:rPr>
                <w:bCs/>
                <w:color w:val="000000"/>
              </w:rPr>
              <w:t>10</w:t>
            </w:r>
          </w:p>
        </w:tc>
        <w:tc>
          <w:tcPr>
            <w:tcW w:w="2779" w:type="dxa"/>
            <w:vMerge w:val="restart"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Runowo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  <w:tr w:rsidR="00702276" w:rsidTr="00702276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  <w:tc>
          <w:tcPr>
            <w:tcW w:w="2779" w:type="dxa"/>
            <w:vMerge/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702276" w:rsidRPr="00384AC3" w:rsidRDefault="00702276" w:rsidP="00702276">
            <w:pPr>
              <w:pStyle w:val="Tekstpodstawowy"/>
              <w:jc w:val="left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</w:tcPr>
          <w:p w:rsidR="00702276" w:rsidRPr="00384AC3" w:rsidRDefault="00702276" w:rsidP="00702276">
            <w:pPr>
              <w:pStyle w:val="Tekstpodstawowy"/>
              <w:jc w:val="center"/>
              <w:rPr>
                <w:bCs/>
                <w:color w:val="000000"/>
              </w:rPr>
            </w:pPr>
          </w:p>
        </w:tc>
      </w:tr>
    </w:tbl>
    <w:p w:rsidR="00702276" w:rsidRDefault="00702276" w:rsidP="00702276">
      <w:pPr>
        <w:pStyle w:val="Tekstpodstawowy"/>
        <w:jc w:val="center"/>
        <w:rPr>
          <w:b/>
          <w:bCs/>
          <w:color w:val="000000"/>
          <w:sz w:val="28"/>
          <w:szCs w:val="16"/>
        </w:rPr>
      </w:pPr>
    </w:p>
    <w:p w:rsidR="00702276" w:rsidRPr="00702276" w:rsidRDefault="00702276" w:rsidP="00702276">
      <w:pPr>
        <w:pStyle w:val="Nagwek6"/>
        <w:numPr>
          <w:ilvl w:val="1"/>
          <w:numId w:val="29"/>
        </w:numPr>
        <w:tabs>
          <w:tab w:val="clear" w:pos="1440"/>
        </w:tabs>
        <w:ind w:left="709" w:hanging="567"/>
        <w:jc w:val="left"/>
        <w:rPr>
          <w:b/>
          <w:color w:val="auto"/>
          <w:sz w:val="24"/>
          <w:szCs w:val="24"/>
          <w:lang w:eastAsia="ar-SA"/>
        </w:rPr>
      </w:pPr>
      <w:r w:rsidRPr="00702276">
        <w:rPr>
          <w:b/>
          <w:color w:val="auto"/>
          <w:sz w:val="24"/>
          <w:szCs w:val="24"/>
        </w:rPr>
        <w:t>ZADANIA SOŁECKIEGO PUNKTU ALARMOWEGO</w:t>
      </w:r>
    </w:p>
    <w:p w:rsidR="00702276" w:rsidRDefault="00702276" w:rsidP="00702276">
      <w:pPr>
        <w:pStyle w:val="Tekstpodstawowywcity"/>
        <w:rPr>
          <w:sz w:val="24"/>
        </w:rPr>
      </w:pPr>
      <w:r>
        <w:t xml:space="preserve"> </w:t>
      </w:r>
      <w:r w:rsidRPr="00384AC3">
        <w:rPr>
          <w:sz w:val="24"/>
        </w:rPr>
        <w:t xml:space="preserve">Obsady osobowe sołeckich Punktów Alarmowania podlegają bezpośrednio Wójtowi – Szefowi Obrony Cywilne Gminy i realizują jego polecenia. </w:t>
      </w:r>
    </w:p>
    <w:p w:rsidR="00702276" w:rsidRPr="00384AC3" w:rsidRDefault="00702276" w:rsidP="00702276">
      <w:pPr>
        <w:pStyle w:val="Tekstpodstawowywcity"/>
        <w:rPr>
          <w:sz w:val="24"/>
        </w:rPr>
      </w:pPr>
      <w:r w:rsidRPr="00384AC3">
        <w:rPr>
          <w:sz w:val="24"/>
        </w:rPr>
        <w:t>Sołeckie punkty alarmowania wchodzą w skład Systemu Wykrywania i Alarmowania.</w:t>
      </w:r>
    </w:p>
    <w:p w:rsidR="00702276" w:rsidRPr="00384AC3" w:rsidRDefault="00702276" w:rsidP="00702276">
      <w:pPr>
        <w:pStyle w:val="Tekstpodstawowywcity"/>
        <w:ind w:firstLine="0"/>
        <w:rPr>
          <w:sz w:val="24"/>
        </w:rPr>
      </w:pPr>
    </w:p>
    <w:p w:rsidR="00702276" w:rsidRPr="00BE479B" w:rsidRDefault="00702276" w:rsidP="00702276">
      <w:pPr>
        <w:pStyle w:val="Tekstpodstawowywcity"/>
        <w:ind w:firstLine="0"/>
        <w:rPr>
          <w:b/>
          <w:sz w:val="24"/>
          <w:lang w:eastAsia="ar-SA"/>
        </w:rPr>
      </w:pPr>
      <w:r w:rsidRPr="00BE479B">
        <w:rPr>
          <w:b/>
          <w:sz w:val="24"/>
        </w:rPr>
        <w:t>Do ich obowiązków należy:</w:t>
      </w:r>
    </w:p>
    <w:p w:rsidR="00702276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C57A8">
        <w:rPr>
          <w:color w:val="000000"/>
        </w:rPr>
        <w:t>pełnienie dyżuru na zarządzenie Szefa Obrony Cywilnej Gminy.</w:t>
      </w:r>
    </w:p>
    <w:p w:rsidR="00702276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C57A8">
        <w:rPr>
          <w:color w:val="000000"/>
        </w:rPr>
        <w:t>utrzymywanie ciągłej łączności z Urzędem Gminy w Lidzbark Warmiński, Drużyną Wykrywania i Alarmowania Gminy Lidzbark Warmiński i Powiatowym Ośrodkiem Analizy Danych i Alarmowania /POADA/ w Lidzbarku Warmińskim;</w:t>
      </w:r>
    </w:p>
    <w:p w:rsidR="00702276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C57A8">
        <w:rPr>
          <w:color w:val="000000"/>
        </w:rPr>
        <w:t>przyjmowanie i przekazywanie mieszkańcom sygnałów alarmowych przekazywanych przez służby wykrywania i alarmowania Urzędu Gminy lub Powiatowego Ośrodka Analizy Danych i Alarmowania;</w:t>
      </w:r>
    </w:p>
    <w:p w:rsidR="00702276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C57A8">
        <w:rPr>
          <w:color w:val="000000"/>
        </w:rPr>
        <w:t>uruchamianie własnych środków alarmowych lub podawanie słownych zapowiedzi o grożącym niebezpieczeństwie</w:t>
      </w:r>
    </w:p>
    <w:p w:rsidR="00702276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C57A8">
        <w:rPr>
          <w:color w:val="000000"/>
        </w:rPr>
        <w:t xml:space="preserve">ogłaszanie właściwych sygnałów alarmowych zgodnie z tabelą sygnałów </w:t>
      </w:r>
      <w:r>
        <w:rPr>
          <w:color w:val="000000"/>
        </w:rPr>
        <w:t>alarmowych (</w:t>
      </w:r>
      <w:r w:rsidRPr="003C57A8">
        <w:rPr>
          <w:color w:val="000000"/>
        </w:rPr>
        <w:t>Dz.U. z 2013 r poz. 96</w:t>
      </w:r>
      <w:r>
        <w:rPr>
          <w:color w:val="000000"/>
        </w:rPr>
        <w:t>)</w:t>
      </w:r>
    </w:p>
    <w:p w:rsidR="00702276" w:rsidRPr="003C57A8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C57A8">
        <w:rPr>
          <w:color w:val="000000"/>
        </w:rPr>
        <w:t>prowadzenie nasłuchu Rozgłośni Radia Olsztyn lub Radia WA-MA;</w:t>
      </w:r>
    </w:p>
    <w:p w:rsidR="00702276" w:rsidRPr="00384AC3" w:rsidRDefault="00702276" w:rsidP="00702276">
      <w:pPr>
        <w:widowControl w:val="0"/>
        <w:numPr>
          <w:ilvl w:val="0"/>
          <w:numId w:val="39"/>
        </w:numPr>
        <w:tabs>
          <w:tab w:val="clear" w:pos="720"/>
        </w:tabs>
        <w:suppressAutoHyphens/>
        <w:autoSpaceDE w:val="0"/>
        <w:spacing w:after="0" w:line="240" w:lineRule="auto"/>
        <w:ind w:left="426" w:hanging="284"/>
        <w:jc w:val="both"/>
        <w:rPr>
          <w:color w:val="000000"/>
          <w:lang w:eastAsia="ar-SA"/>
        </w:rPr>
      </w:pPr>
      <w:r w:rsidRPr="00384AC3">
        <w:rPr>
          <w:color w:val="000000"/>
        </w:rPr>
        <w:t>prowadzenie „Dziennika alarmowania”.</w:t>
      </w:r>
    </w:p>
    <w:p w:rsidR="00702276" w:rsidRPr="003C57A8" w:rsidRDefault="00702276" w:rsidP="00702276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 w:hanging="284"/>
        <w:rPr>
          <w:color w:val="7030A0"/>
          <w:sz w:val="22"/>
        </w:rPr>
      </w:pPr>
      <w:r w:rsidRPr="003C57A8">
        <w:rPr>
          <w:color w:val="000000"/>
        </w:rPr>
        <w:t>wykonywanie innych poleceń związanych z pełnionym dyżurem.</w:t>
      </w:r>
    </w:p>
    <w:p w:rsidR="00702276" w:rsidRDefault="007022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B5E90" w:rsidRPr="008135C2" w:rsidRDefault="006B5E90" w:rsidP="006B5E90">
      <w:pPr>
        <w:spacing w:after="0" w:line="240" w:lineRule="auto"/>
        <w:jc w:val="right"/>
        <w:rPr>
          <w:sz w:val="20"/>
          <w:szCs w:val="20"/>
        </w:rPr>
      </w:pPr>
      <w:r w:rsidRPr="008135C2">
        <w:rPr>
          <w:sz w:val="20"/>
          <w:szCs w:val="20"/>
        </w:rPr>
        <w:lastRenderedPageBreak/>
        <w:fldChar w:fldCharType="begin"/>
      </w:r>
      <w:r w:rsidRPr="008135C2">
        <w:rPr>
          <w:sz w:val="20"/>
          <w:szCs w:val="20"/>
        </w:rPr>
        <w:fldChar w:fldCharType="separate"/>
      </w:r>
      <w:r w:rsidRPr="008135C2">
        <w:rPr>
          <w:sz w:val="20"/>
          <w:szCs w:val="20"/>
        </w:rPr>
        <w:t xml:space="preserve"> </w:t>
      </w:r>
      <w:r w:rsidRPr="008135C2">
        <w:rPr>
          <w:sz w:val="20"/>
          <w:szCs w:val="20"/>
        </w:rPr>
        <w:fldChar w:fldCharType="end"/>
      </w:r>
      <w:r w:rsidRPr="008135C2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8135C2">
        <w:rPr>
          <w:sz w:val="20"/>
          <w:szCs w:val="20"/>
        </w:rPr>
        <w:t> </w:t>
      </w:r>
      <w:r>
        <w:rPr>
          <w:sz w:val="20"/>
          <w:szCs w:val="20"/>
        </w:rPr>
        <w:t>d</w:t>
      </w:r>
      <w:r w:rsidRPr="008135C2">
        <w:rPr>
          <w:sz w:val="20"/>
          <w:szCs w:val="20"/>
        </w:rPr>
        <w:t>o Zarządzenia Nr</w:t>
      </w:r>
      <w:r>
        <w:rPr>
          <w:sz w:val="20"/>
          <w:szCs w:val="20"/>
        </w:rPr>
        <w:t xml:space="preserve"> 160</w:t>
      </w:r>
      <w:r w:rsidRPr="008135C2">
        <w:rPr>
          <w:sz w:val="20"/>
          <w:szCs w:val="20"/>
        </w:rPr>
        <w:t xml:space="preserve">/2016 </w:t>
      </w:r>
      <w:r w:rsidRPr="008135C2">
        <w:rPr>
          <w:sz w:val="20"/>
          <w:szCs w:val="20"/>
        </w:rPr>
        <w:br/>
        <w:t xml:space="preserve">Wójta Gminy Lidzbark Warmiński - Szefa Obrony Cywilnej Lidzbarka Warmińskiego </w:t>
      </w: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  <w:r w:rsidRPr="008135C2">
        <w:rPr>
          <w:sz w:val="20"/>
          <w:szCs w:val="20"/>
        </w:rPr>
        <w:t xml:space="preserve">z dnia  </w:t>
      </w:r>
      <w:r>
        <w:rPr>
          <w:sz w:val="20"/>
          <w:szCs w:val="20"/>
        </w:rPr>
        <w:t>29 kwietnia</w:t>
      </w:r>
      <w:r w:rsidRPr="008135C2">
        <w:rPr>
          <w:sz w:val="20"/>
          <w:szCs w:val="20"/>
        </w:rPr>
        <w:t xml:space="preserve"> 2016 r.</w:t>
      </w:r>
      <w:r w:rsidRPr="008135C2">
        <w:rPr>
          <w:b/>
          <w:sz w:val="20"/>
          <w:szCs w:val="20"/>
        </w:rPr>
        <w:t xml:space="preserve"> </w:t>
      </w:r>
    </w:p>
    <w:p w:rsidR="006B5E90" w:rsidRPr="008135C2" w:rsidRDefault="006B5E90" w:rsidP="00E26CF1">
      <w:pPr>
        <w:spacing w:after="0" w:line="240" w:lineRule="auto"/>
        <w:jc w:val="center"/>
        <w:rPr>
          <w:b/>
          <w:sz w:val="20"/>
          <w:szCs w:val="20"/>
        </w:rPr>
      </w:pPr>
    </w:p>
    <w:p w:rsidR="006B5E90" w:rsidRPr="008135C2" w:rsidRDefault="006B5E90" w:rsidP="006B5E90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B5E90" w:rsidRDefault="006B5E90" w:rsidP="006B5E9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135C2">
        <w:rPr>
          <w:szCs w:val="24"/>
        </w:rPr>
        <w:t xml:space="preserve">ZASADY SPORZĄDZANIA PLANÓW DZIAŁANIA W OBSZARZE </w:t>
      </w:r>
    </w:p>
    <w:p w:rsidR="006B5E90" w:rsidRDefault="006B5E90" w:rsidP="006B5E9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135C2">
        <w:rPr>
          <w:szCs w:val="24"/>
        </w:rPr>
        <w:t>FUNKCJONOWANIA SWA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1. Plan działania systemów wykrywania i alarmowania Gminy oraz formacji SWA opracowuje się w formie opisowej.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2. Plan działania SWA Gminy składa się z następujących elementów: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1) ogólne zasady funkcjonowania SWA: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a) podstawy prawne;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b) zadania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c) struktura organizacyjna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2) harmonogram osiągania gotowości do działania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3) zestawienie zbiorcze formacji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4) zestawienie zbiorcze systemów alarmowych;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5) wykaz i dane teleadresowe osób odpowiedzialnych za funkcjonowanie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6) wykaz i dane teleadresowe jednostek organizacyjnych szczebla powiatowego oraz</w:t>
      </w:r>
      <w:r w:rsidR="00766724">
        <w:rPr>
          <w:szCs w:val="24"/>
        </w:rPr>
        <w:t xml:space="preserve"> </w:t>
      </w:r>
      <w:r w:rsidRPr="008135C2">
        <w:rPr>
          <w:szCs w:val="24"/>
        </w:rPr>
        <w:t>odpowiednio wyższego;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7) schemat obiegu informacji (łączności) w powiatowym SWA.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3</w:t>
      </w:r>
      <w:r w:rsidR="005E7885">
        <w:rPr>
          <w:szCs w:val="24"/>
        </w:rPr>
        <w:t xml:space="preserve">. Plan działania SWA Gminy </w:t>
      </w:r>
      <w:r w:rsidRPr="008135C2">
        <w:rPr>
          <w:szCs w:val="24"/>
        </w:rPr>
        <w:t xml:space="preserve">zatwierdza Wójt Gminy </w:t>
      </w:r>
      <w:r w:rsidR="005E7885">
        <w:rPr>
          <w:szCs w:val="24"/>
        </w:rPr>
        <w:t>–</w:t>
      </w:r>
      <w:r w:rsidRPr="008135C2">
        <w:rPr>
          <w:szCs w:val="24"/>
        </w:rPr>
        <w:t xml:space="preserve"> Szef</w:t>
      </w:r>
      <w:r w:rsidR="005E7885">
        <w:rPr>
          <w:szCs w:val="24"/>
        </w:rPr>
        <w:t xml:space="preserve"> </w:t>
      </w:r>
      <w:r w:rsidRPr="008135C2">
        <w:rPr>
          <w:szCs w:val="24"/>
        </w:rPr>
        <w:t>Obrony Cywilnej Gminy.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4. Plan działania formacji SWA składa się z następujących elementów: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1) struktura organizacyjna i zadania formacji;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2) imienna obsada osobowa formacji wraz z danymi teleadresowymi;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3) plan powiadamiania członków formacji (w czasie i po godzinach pracy);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4) harmonogram osiągania gotowości do działania formacji;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5) zestawienie elementów współdziałających na poszczególnych szczeblach;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6) wykaz osób odpowiedzialnych za funkcjonowanie formacji (dane teleadresowe);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7) dane wynikające ze specyfiki zadań realizowanych przez formację w ramach SWA oraz zadań wykonywanych przez jednostkę organizacyjną (podmiot) na bazie, której jest utworzony.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5. Plany działania formacji SWA zatwierdza Wójt Gminy – Szef Obrony Cywilnej.</w:t>
      </w:r>
    </w:p>
    <w:p w:rsidR="006B5E90" w:rsidRPr="0083105F" w:rsidRDefault="006B5E90" w:rsidP="0009782B">
      <w:pPr>
        <w:spacing w:after="0" w:line="240" w:lineRule="auto"/>
        <w:ind w:left="283" w:firstLine="227"/>
        <w:jc w:val="both"/>
        <w:rPr>
          <w:sz w:val="22"/>
        </w:rPr>
      </w:pPr>
    </w:p>
    <w:sectPr w:rsidR="006B5E90" w:rsidRPr="0083105F" w:rsidSect="00740199">
      <w:footerReference w:type="default" r:id="rId8"/>
      <w:pgSz w:w="11906" w:h="16838"/>
      <w:pgMar w:top="1134" w:right="1134" w:bottom="1134" w:left="1361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47" w:rsidRDefault="00770147" w:rsidP="00740199">
      <w:pPr>
        <w:spacing w:after="0" w:line="240" w:lineRule="auto"/>
      </w:pPr>
      <w:r>
        <w:separator/>
      </w:r>
    </w:p>
  </w:endnote>
  <w:endnote w:type="continuationSeparator" w:id="0">
    <w:p w:rsidR="00770147" w:rsidRDefault="00770147" w:rsidP="0074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57959"/>
      <w:docPartObj>
        <w:docPartGallery w:val="Page Numbers (Bottom of Page)"/>
        <w:docPartUnique/>
      </w:docPartObj>
    </w:sdtPr>
    <w:sdtEndPr/>
    <w:sdtContent>
      <w:p w:rsidR="00702276" w:rsidRDefault="007022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26A">
          <w:rPr>
            <w:noProof/>
          </w:rPr>
          <w:t>4</w:t>
        </w:r>
        <w:r>
          <w:fldChar w:fldCharType="end"/>
        </w:r>
      </w:p>
    </w:sdtContent>
  </w:sdt>
  <w:p w:rsidR="00702276" w:rsidRDefault="00702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47" w:rsidRDefault="00770147" w:rsidP="00740199">
      <w:pPr>
        <w:spacing w:after="0" w:line="240" w:lineRule="auto"/>
      </w:pPr>
      <w:r>
        <w:separator/>
      </w:r>
    </w:p>
  </w:footnote>
  <w:footnote w:type="continuationSeparator" w:id="0">
    <w:p w:rsidR="00770147" w:rsidRDefault="00770147" w:rsidP="0074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C3AF0"/>
    <w:multiLevelType w:val="multilevel"/>
    <w:tmpl w:val="A0EE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04875"/>
    <w:multiLevelType w:val="multilevel"/>
    <w:tmpl w:val="C69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18845A7"/>
    <w:multiLevelType w:val="multilevel"/>
    <w:tmpl w:val="ADC6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73ECC"/>
    <w:multiLevelType w:val="multilevel"/>
    <w:tmpl w:val="91F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57F0E"/>
    <w:multiLevelType w:val="hybridMultilevel"/>
    <w:tmpl w:val="145E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32B0"/>
    <w:multiLevelType w:val="multilevel"/>
    <w:tmpl w:val="221E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9964F8A"/>
    <w:multiLevelType w:val="multilevel"/>
    <w:tmpl w:val="5A9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357E1"/>
    <w:multiLevelType w:val="multilevel"/>
    <w:tmpl w:val="1C54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6F98"/>
    <w:multiLevelType w:val="multilevel"/>
    <w:tmpl w:val="DD5C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F097B"/>
    <w:multiLevelType w:val="hybridMultilevel"/>
    <w:tmpl w:val="E4902A9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344B4DD5"/>
    <w:multiLevelType w:val="multilevel"/>
    <w:tmpl w:val="625A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B7818"/>
    <w:multiLevelType w:val="multilevel"/>
    <w:tmpl w:val="F2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1657F"/>
    <w:multiLevelType w:val="multilevel"/>
    <w:tmpl w:val="F40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D51F5"/>
    <w:multiLevelType w:val="multilevel"/>
    <w:tmpl w:val="DE0E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00615"/>
    <w:multiLevelType w:val="multilevel"/>
    <w:tmpl w:val="1E00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3522A"/>
    <w:multiLevelType w:val="hybridMultilevel"/>
    <w:tmpl w:val="8B3E3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E6B42"/>
    <w:multiLevelType w:val="hybridMultilevel"/>
    <w:tmpl w:val="1F94ED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872CE"/>
    <w:multiLevelType w:val="multilevel"/>
    <w:tmpl w:val="3022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757D0"/>
    <w:multiLevelType w:val="multilevel"/>
    <w:tmpl w:val="D15C2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2BF68B8"/>
    <w:multiLevelType w:val="hybridMultilevel"/>
    <w:tmpl w:val="FAB6DD54"/>
    <w:lvl w:ilvl="0" w:tplc="D5A0E0CE">
      <w:start w:val="1"/>
      <w:numFmt w:val="decimal"/>
      <w:lvlText w:val="%1)"/>
      <w:lvlJc w:val="left"/>
      <w:pPr>
        <w:ind w:left="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45B57144"/>
    <w:multiLevelType w:val="multilevel"/>
    <w:tmpl w:val="18D0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37421"/>
    <w:multiLevelType w:val="hybridMultilevel"/>
    <w:tmpl w:val="C978BE40"/>
    <w:lvl w:ilvl="0" w:tplc="4A6A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640029"/>
    <w:multiLevelType w:val="multilevel"/>
    <w:tmpl w:val="1E00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4C70DD"/>
    <w:multiLevelType w:val="hybridMultilevel"/>
    <w:tmpl w:val="28001370"/>
    <w:lvl w:ilvl="0" w:tplc="E422811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4FB5173D"/>
    <w:multiLevelType w:val="hybridMultilevel"/>
    <w:tmpl w:val="5F6056CA"/>
    <w:lvl w:ilvl="0" w:tplc="24F66A4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504D5A6C"/>
    <w:multiLevelType w:val="multilevel"/>
    <w:tmpl w:val="49A8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372476"/>
    <w:multiLevelType w:val="multilevel"/>
    <w:tmpl w:val="D8E2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696C5F"/>
    <w:multiLevelType w:val="hybridMultilevel"/>
    <w:tmpl w:val="6AC0C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B536C"/>
    <w:multiLevelType w:val="hybridMultilevel"/>
    <w:tmpl w:val="4D24E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846C3"/>
    <w:multiLevelType w:val="multilevel"/>
    <w:tmpl w:val="BD7C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4F045E"/>
    <w:multiLevelType w:val="multilevel"/>
    <w:tmpl w:val="577A7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CC51029"/>
    <w:multiLevelType w:val="multilevel"/>
    <w:tmpl w:val="C69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6D4F3C00"/>
    <w:multiLevelType w:val="multilevel"/>
    <w:tmpl w:val="22D0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237788"/>
    <w:multiLevelType w:val="multilevel"/>
    <w:tmpl w:val="682A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758A0264"/>
    <w:multiLevelType w:val="multilevel"/>
    <w:tmpl w:val="42D69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79342015"/>
    <w:multiLevelType w:val="multilevel"/>
    <w:tmpl w:val="0840C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7A3C3340"/>
    <w:multiLevelType w:val="hybridMultilevel"/>
    <w:tmpl w:val="B7282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A35C4"/>
    <w:multiLevelType w:val="hybridMultilevel"/>
    <w:tmpl w:val="AB6A6F5A"/>
    <w:lvl w:ilvl="0" w:tplc="A77E1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1D0604"/>
    <w:multiLevelType w:val="hybridMultilevel"/>
    <w:tmpl w:val="0CB2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5"/>
  </w:num>
  <w:num w:numId="4">
    <w:abstractNumId w:val="20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27"/>
  </w:num>
  <w:num w:numId="10">
    <w:abstractNumId w:val="4"/>
  </w:num>
  <w:num w:numId="11">
    <w:abstractNumId w:val="33"/>
  </w:num>
  <w:num w:numId="12">
    <w:abstractNumId w:val="1"/>
  </w:num>
  <w:num w:numId="13">
    <w:abstractNumId w:val="26"/>
  </w:num>
  <w:num w:numId="14">
    <w:abstractNumId w:val="12"/>
  </w:num>
  <w:num w:numId="15">
    <w:abstractNumId w:val="14"/>
  </w:num>
  <w:num w:numId="16">
    <w:abstractNumId w:val="18"/>
  </w:num>
  <w:num w:numId="17">
    <w:abstractNumId w:val="19"/>
  </w:num>
  <w:num w:numId="18">
    <w:abstractNumId w:val="7"/>
  </w:num>
  <w:num w:numId="19">
    <w:abstractNumId w:val="21"/>
  </w:num>
  <w:num w:numId="20">
    <w:abstractNumId w:val="30"/>
  </w:num>
  <w:num w:numId="21">
    <w:abstractNumId w:val="13"/>
  </w:num>
  <w:num w:numId="22">
    <w:abstractNumId w:val="24"/>
  </w:num>
  <w:num w:numId="23">
    <w:abstractNumId w:val="10"/>
  </w:num>
  <w:num w:numId="24">
    <w:abstractNumId w:val="37"/>
  </w:num>
  <w:num w:numId="25">
    <w:abstractNumId w:val="25"/>
  </w:num>
  <w:num w:numId="26">
    <w:abstractNumId w:val="23"/>
  </w:num>
  <w:num w:numId="27">
    <w:abstractNumId w:val="28"/>
  </w:num>
  <w:num w:numId="28">
    <w:abstractNumId w:val="29"/>
  </w:num>
  <w:num w:numId="29">
    <w:abstractNumId w:val="36"/>
  </w:num>
  <w:num w:numId="30">
    <w:abstractNumId w:val="35"/>
  </w:num>
  <w:num w:numId="31">
    <w:abstractNumId w:val="32"/>
  </w:num>
  <w:num w:numId="32">
    <w:abstractNumId w:val="2"/>
  </w:num>
  <w:num w:numId="33">
    <w:abstractNumId w:val="16"/>
  </w:num>
  <w:num w:numId="34">
    <w:abstractNumId w:val="34"/>
  </w:num>
  <w:num w:numId="35">
    <w:abstractNumId w:val="6"/>
  </w:num>
  <w:num w:numId="36">
    <w:abstractNumId w:val="15"/>
  </w:num>
  <w:num w:numId="37">
    <w:abstractNumId w:val="31"/>
  </w:num>
  <w:num w:numId="38">
    <w:abstractNumId w:val="38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A2"/>
    <w:rsid w:val="000023A8"/>
    <w:rsid w:val="000062E2"/>
    <w:rsid w:val="000169E7"/>
    <w:rsid w:val="00037804"/>
    <w:rsid w:val="00041DF5"/>
    <w:rsid w:val="00044E18"/>
    <w:rsid w:val="00052D12"/>
    <w:rsid w:val="00053C19"/>
    <w:rsid w:val="00053DA5"/>
    <w:rsid w:val="00057C84"/>
    <w:rsid w:val="00061D3C"/>
    <w:rsid w:val="0006430F"/>
    <w:rsid w:val="0006576C"/>
    <w:rsid w:val="000828C9"/>
    <w:rsid w:val="0008583A"/>
    <w:rsid w:val="0008724A"/>
    <w:rsid w:val="00087E5F"/>
    <w:rsid w:val="00096803"/>
    <w:rsid w:val="00096A8E"/>
    <w:rsid w:val="0009782B"/>
    <w:rsid w:val="000D1197"/>
    <w:rsid w:val="000D31B4"/>
    <w:rsid w:val="000D4B5A"/>
    <w:rsid w:val="000E7237"/>
    <w:rsid w:val="000F3C5A"/>
    <w:rsid w:val="001078F9"/>
    <w:rsid w:val="00107CBC"/>
    <w:rsid w:val="00114641"/>
    <w:rsid w:val="00115072"/>
    <w:rsid w:val="00121E6C"/>
    <w:rsid w:val="00123DC7"/>
    <w:rsid w:val="00136B3F"/>
    <w:rsid w:val="00136DCC"/>
    <w:rsid w:val="00143A8A"/>
    <w:rsid w:val="00146F40"/>
    <w:rsid w:val="001604C5"/>
    <w:rsid w:val="00166872"/>
    <w:rsid w:val="001921D2"/>
    <w:rsid w:val="001972C8"/>
    <w:rsid w:val="001A1837"/>
    <w:rsid w:val="001A3468"/>
    <w:rsid w:val="001B249F"/>
    <w:rsid w:val="001D0FB5"/>
    <w:rsid w:val="001E2FDA"/>
    <w:rsid w:val="001E6628"/>
    <w:rsid w:val="0020332D"/>
    <w:rsid w:val="0020426A"/>
    <w:rsid w:val="00223493"/>
    <w:rsid w:val="00226F70"/>
    <w:rsid w:val="00230BFB"/>
    <w:rsid w:val="0026408F"/>
    <w:rsid w:val="0028009E"/>
    <w:rsid w:val="00284527"/>
    <w:rsid w:val="00287492"/>
    <w:rsid w:val="002D0511"/>
    <w:rsid w:val="002D0BBA"/>
    <w:rsid w:val="002E3848"/>
    <w:rsid w:val="002E4D5B"/>
    <w:rsid w:val="002E6DDA"/>
    <w:rsid w:val="002E705E"/>
    <w:rsid w:val="00301300"/>
    <w:rsid w:val="0030395B"/>
    <w:rsid w:val="0031129A"/>
    <w:rsid w:val="00335898"/>
    <w:rsid w:val="00344C02"/>
    <w:rsid w:val="00353A5A"/>
    <w:rsid w:val="003554C5"/>
    <w:rsid w:val="00371812"/>
    <w:rsid w:val="00384A41"/>
    <w:rsid w:val="003922AC"/>
    <w:rsid w:val="003A1C02"/>
    <w:rsid w:val="003A221F"/>
    <w:rsid w:val="003C23E4"/>
    <w:rsid w:val="003E35D7"/>
    <w:rsid w:val="003F3D8F"/>
    <w:rsid w:val="003F5D95"/>
    <w:rsid w:val="00415AFB"/>
    <w:rsid w:val="004231FE"/>
    <w:rsid w:val="004274F0"/>
    <w:rsid w:val="00427C0E"/>
    <w:rsid w:val="00432CF1"/>
    <w:rsid w:val="00437CB3"/>
    <w:rsid w:val="004853F5"/>
    <w:rsid w:val="00485AEF"/>
    <w:rsid w:val="004969D0"/>
    <w:rsid w:val="004A1968"/>
    <w:rsid w:val="004C44ED"/>
    <w:rsid w:val="004F2593"/>
    <w:rsid w:val="005010F8"/>
    <w:rsid w:val="00545259"/>
    <w:rsid w:val="005513D9"/>
    <w:rsid w:val="00557F08"/>
    <w:rsid w:val="00560384"/>
    <w:rsid w:val="005876C4"/>
    <w:rsid w:val="00594053"/>
    <w:rsid w:val="005A2F5B"/>
    <w:rsid w:val="005A5AF1"/>
    <w:rsid w:val="005A5EA4"/>
    <w:rsid w:val="005A7BC6"/>
    <w:rsid w:val="005C2824"/>
    <w:rsid w:val="005C32BC"/>
    <w:rsid w:val="005D0773"/>
    <w:rsid w:val="005D1B5C"/>
    <w:rsid w:val="005D4E07"/>
    <w:rsid w:val="005E0627"/>
    <w:rsid w:val="005E1031"/>
    <w:rsid w:val="005E11FE"/>
    <w:rsid w:val="005E49A4"/>
    <w:rsid w:val="005E7885"/>
    <w:rsid w:val="005F3DED"/>
    <w:rsid w:val="005F55B1"/>
    <w:rsid w:val="006005A6"/>
    <w:rsid w:val="006006C2"/>
    <w:rsid w:val="006225A9"/>
    <w:rsid w:val="00630F1F"/>
    <w:rsid w:val="00633C09"/>
    <w:rsid w:val="006450D3"/>
    <w:rsid w:val="00650147"/>
    <w:rsid w:val="0065638F"/>
    <w:rsid w:val="00677B70"/>
    <w:rsid w:val="006903EF"/>
    <w:rsid w:val="00690741"/>
    <w:rsid w:val="0069158D"/>
    <w:rsid w:val="006A4649"/>
    <w:rsid w:val="006A6E11"/>
    <w:rsid w:val="006B3C45"/>
    <w:rsid w:val="006B5E90"/>
    <w:rsid w:val="006C714D"/>
    <w:rsid w:val="006D050B"/>
    <w:rsid w:val="006E7C72"/>
    <w:rsid w:val="006F17FF"/>
    <w:rsid w:val="007012F9"/>
    <w:rsid w:val="00702276"/>
    <w:rsid w:val="007028B3"/>
    <w:rsid w:val="00711694"/>
    <w:rsid w:val="00725609"/>
    <w:rsid w:val="0073054B"/>
    <w:rsid w:val="00740199"/>
    <w:rsid w:val="00746C41"/>
    <w:rsid w:val="00764D23"/>
    <w:rsid w:val="00766724"/>
    <w:rsid w:val="00770147"/>
    <w:rsid w:val="00781418"/>
    <w:rsid w:val="00781BB8"/>
    <w:rsid w:val="0078690C"/>
    <w:rsid w:val="007955B5"/>
    <w:rsid w:val="007A40C1"/>
    <w:rsid w:val="007D1389"/>
    <w:rsid w:val="007D24A0"/>
    <w:rsid w:val="007D6530"/>
    <w:rsid w:val="007F3FFD"/>
    <w:rsid w:val="007F7C73"/>
    <w:rsid w:val="0080583F"/>
    <w:rsid w:val="0080692D"/>
    <w:rsid w:val="0082785A"/>
    <w:rsid w:val="0083105F"/>
    <w:rsid w:val="008343BB"/>
    <w:rsid w:val="00847CA4"/>
    <w:rsid w:val="00853033"/>
    <w:rsid w:val="008656AA"/>
    <w:rsid w:val="0087520E"/>
    <w:rsid w:val="008A06CD"/>
    <w:rsid w:val="008A4004"/>
    <w:rsid w:val="008B01B0"/>
    <w:rsid w:val="008C6452"/>
    <w:rsid w:val="008E4865"/>
    <w:rsid w:val="008F39EC"/>
    <w:rsid w:val="0090005C"/>
    <w:rsid w:val="00900E01"/>
    <w:rsid w:val="00913A52"/>
    <w:rsid w:val="00925FE4"/>
    <w:rsid w:val="00936BBA"/>
    <w:rsid w:val="009570F5"/>
    <w:rsid w:val="00963A06"/>
    <w:rsid w:val="00966AF6"/>
    <w:rsid w:val="009749C6"/>
    <w:rsid w:val="00977272"/>
    <w:rsid w:val="00980171"/>
    <w:rsid w:val="009A24AB"/>
    <w:rsid w:val="009B5934"/>
    <w:rsid w:val="009C5BC3"/>
    <w:rsid w:val="009E5F08"/>
    <w:rsid w:val="009E7C97"/>
    <w:rsid w:val="009F108A"/>
    <w:rsid w:val="009F72BB"/>
    <w:rsid w:val="00A0099A"/>
    <w:rsid w:val="00A018EA"/>
    <w:rsid w:val="00A1492F"/>
    <w:rsid w:val="00A40049"/>
    <w:rsid w:val="00A62C05"/>
    <w:rsid w:val="00A72A67"/>
    <w:rsid w:val="00A74AB8"/>
    <w:rsid w:val="00A94F5B"/>
    <w:rsid w:val="00A9707F"/>
    <w:rsid w:val="00AA6FD8"/>
    <w:rsid w:val="00AB6D33"/>
    <w:rsid w:val="00AC0051"/>
    <w:rsid w:val="00AC0486"/>
    <w:rsid w:val="00AD08AE"/>
    <w:rsid w:val="00AD0C57"/>
    <w:rsid w:val="00AE1EF2"/>
    <w:rsid w:val="00AE62EC"/>
    <w:rsid w:val="00AE7271"/>
    <w:rsid w:val="00AF4C34"/>
    <w:rsid w:val="00B33B99"/>
    <w:rsid w:val="00B401F0"/>
    <w:rsid w:val="00B46B89"/>
    <w:rsid w:val="00B543D3"/>
    <w:rsid w:val="00B710CA"/>
    <w:rsid w:val="00B756B0"/>
    <w:rsid w:val="00BA1C94"/>
    <w:rsid w:val="00BA3FA6"/>
    <w:rsid w:val="00BB3E22"/>
    <w:rsid w:val="00BC538C"/>
    <w:rsid w:val="00BC63B1"/>
    <w:rsid w:val="00BD039E"/>
    <w:rsid w:val="00BD5873"/>
    <w:rsid w:val="00BE2BCC"/>
    <w:rsid w:val="00BE3A6B"/>
    <w:rsid w:val="00BE70DA"/>
    <w:rsid w:val="00C16F20"/>
    <w:rsid w:val="00C21B1D"/>
    <w:rsid w:val="00C41212"/>
    <w:rsid w:val="00C4465F"/>
    <w:rsid w:val="00C5468E"/>
    <w:rsid w:val="00C64792"/>
    <w:rsid w:val="00C75141"/>
    <w:rsid w:val="00C879C1"/>
    <w:rsid w:val="00C9368A"/>
    <w:rsid w:val="00CA2A14"/>
    <w:rsid w:val="00CA3E43"/>
    <w:rsid w:val="00CA6351"/>
    <w:rsid w:val="00CA71D2"/>
    <w:rsid w:val="00CC319B"/>
    <w:rsid w:val="00CD02D1"/>
    <w:rsid w:val="00CD1CD1"/>
    <w:rsid w:val="00CE7036"/>
    <w:rsid w:val="00CF5FA5"/>
    <w:rsid w:val="00D01B58"/>
    <w:rsid w:val="00D0484D"/>
    <w:rsid w:val="00D0557E"/>
    <w:rsid w:val="00D414BD"/>
    <w:rsid w:val="00D514A8"/>
    <w:rsid w:val="00D55A95"/>
    <w:rsid w:val="00D55EA2"/>
    <w:rsid w:val="00D575BD"/>
    <w:rsid w:val="00D604CD"/>
    <w:rsid w:val="00D6262D"/>
    <w:rsid w:val="00D86522"/>
    <w:rsid w:val="00D90CC9"/>
    <w:rsid w:val="00DA6F9A"/>
    <w:rsid w:val="00DD77EB"/>
    <w:rsid w:val="00DF77DF"/>
    <w:rsid w:val="00E0215A"/>
    <w:rsid w:val="00E26CF1"/>
    <w:rsid w:val="00E37023"/>
    <w:rsid w:val="00E55102"/>
    <w:rsid w:val="00E55C20"/>
    <w:rsid w:val="00E704A9"/>
    <w:rsid w:val="00E7556F"/>
    <w:rsid w:val="00E7696E"/>
    <w:rsid w:val="00E9071A"/>
    <w:rsid w:val="00E97E29"/>
    <w:rsid w:val="00EA708D"/>
    <w:rsid w:val="00EB5526"/>
    <w:rsid w:val="00EC4724"/>
    <w:rsid w:val="00ED4971"/>
    <w:rsid w:val="00ED683C"/>
    <w:rsid w:val="00EE5FBA"/>
    <w:rsid w:val="00EF3080"/>
    <w:rsid w:val="00EF3D8A"/>
    <w:rsid w:val="00EF4066"/>
    <w:rsid w:val="00EF45ED"/>
    <w:rsid w:val="00F03E22"/>
    <w:rsid w:val="00F12737"/>
    <w:rsid w:val="00F13184"/>
    <w:rsid w:val="00F269A7"/>
    <w:rsid w:val="00F53B9D"/>
    <w:rsid w:val="00F6458E"/>
    <w:rsid w:val="00F76BB2"/>
    <w:rsid w:val="00F8187C"/>
    <w:rsid w:val="00F97591"/>
    <w:rsid w:val="00FA0EA8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90C"/>
    <w:pPr>
      <w:spacing w:after="200" w:line="252" w:lineRule="auto"/>
    </w:p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caps/>
      <w:color w:val="5F497A" w:themeColor="accent4" w:themeShade="BF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pPr>
      <w:spacing w:after="0" w:line="240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  <w:style w:type="paragraph" w:styleId="NormalnyWeb">
    <w:name w:val="Normal (Web)"/>
    <w:basedOn w:val="Normalny"/>
    <w:uiPriority w:val="99"/>
    <w:unhideWhenUsed/>
    <w:rsid w:val="006D050B"/>
    <w:pPr>
      <w:spacing w:before="100" w:beforeAutospacing="1" w:after="100" w:afterAutospacing="1" w:line="240" w:lineRule="auto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D05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C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6903EF"/>
  </w:style>
  <w:style w:type="character" w:customStyle="1" w:styleId="alb-s">
    <w:name w:val="a_lb-s"/>
    <w:basedOn w:val="Domylnaczcionkaakapitu"/>
    <w:rsid w:val="006903EF"/>
  </w:style>
  <w:style w:type="paragraph" w:customStyle="1" w:styleId="metryka">
    <w:name w:val="metry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stawa-prawna">
    <w:name w:val="podstawa-prawn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-inline">
    <w:name w:val="paragraf-inline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ustep">
    <w:name w:val="ustep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unkt">
    <w:name w:val="punk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">
    <w:name w:val="paragraf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pis">
    <w:name w:val="podpis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zalacznik">
    <w:name w:val="zalacznik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4">
    <w:name w:val="a4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tytul">
    <w:name w:val="tytul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kapit">
    <w:name w:val="akapi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cyfra-rzymska">
    <w:name w:val="cyfra-rzyms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Default">
    <w:name w:val="Default"/>
    <w:rsid w:val="00B543D3"/>
    <w:pPr>
      <w:autoSpaceDE w:val="0"/>
      <w:autoSpaceDN w:val="0"/>
      <w:adjustRightInd w:val="0"/>
    </w:pPr>
    <w:rPr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199"/>
  </w:style>
  <w:style w:type="paragraph" w:styleId="Stopka">
    <w:name w:val="footer"/>
    <w:basedOn w:val="Normalny"/>
    <w:link w:val="StopkaZnak"/>
    <w:uiPriority w:val="99"/>
    <w:unhideWhenUsed/>
    <w:rsid w:val="0074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199"/>
  </w:style>
  <w:style w:type="paragraph" w:styleId="Tekstpodstawowy">
    <w:name w:val="Body Text"/>
    <w:basedOn w:val="Normalny"/>
    <w:link w:val="TekstpodstawowyZnak"/>
    <w:rsid w:val="00702276"/>
    <w:pPr>
      <w:autoSpaceDE w:val="0"/>
      <w:autoSpaceDN w:val="0"/>
      <w:adjustRightInd w:val="0"/>
      <w:spacing w:after="0" w:line="240" w:lineRule="auto"/>
      <w:jc w:val="both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2276"/>
    <w:rPr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02276"/>
    <w:pPr>
      <w:widowControl w:val="0"/>
      <w:suppressAutoHyphens/>
      <w:spacing w:after="0" w:line="240" w:lineRule="auto"/>
      <w:ind w:firstLine="284"/>
      <w:jc w:val="both"/>
    </w:pPr>
    <w:rPr>
      <w:rFonts w:eastAsia="Lucida Sans Unicode"/>
      <w:kern w:val="2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2276"/>
    <w:rPr>
      <w:rFonts w:eastAsia="Lucida Sans Unicode"/>
      <w:kern w:val="2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90C"/>
    <w:pPr>
      <w:spacing w:after="200" w:line="252" w:lineRule="auto"/>
    </w:p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caps/>
      <w:color w:val="5F497A" w:themeColor="accent4" w:themeShade="BF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pPr>
      <w:spacing w:after="0" w:line="240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  <w:style w:type="paragraph" w:styleId="NormalnyWeb">
    <w:name w:val="Normal (Web)"/>
    <w:basedOn w:val="Normalny"/>
    <w:uiPriority w:val="99"/>
    <w:unhideWhenUsed/>
    <w:rsid w:val="006D050B"/>
    <w:pPr>
      <w:spacing w:before="100" w:beforeAutospacing="1" w:after="100" w:afterAutospacing="1" w:line="240" w:lineRule="auto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D05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C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6903EF"/>
  </w:style>
  <w:style w:type="character" w:customStyle="1" w:styleId="alb-s">
    <w:name w:val="a_lb-s"/>
    <w:basedOn w:val="Domylnaczcionkaakapitu"/>
    <w:rsid w:val="006903EF"/>
  </w:style>
  <w:style w:type="paragraph" w:customStyle="1" w:styleId="metryka">
    <w:name w:val="metry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stawa-prawna">
    <w:name w:val="podstawa-prawn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-inline">
    <w:name w:val="paragraf-inline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ustep">
    <w:name w:val="ustep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unkt">
    <w:name w:val="punk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">
    <w:name w:val="paragraf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pis">
    <w:name w:val="podpis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zalacznik">
    <w:name w:val="zalacznik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4">
    <w:name w:val="a4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tytul">
    <w:name w:val="tytul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kapit">
    <w:name w:val="akapi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cyfra-rzymska">
    <w:name w:val="cyfra-rzyms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Default">
    <w:name w:val="Default"/>
    <w:rsid w:val="00B543D3"/>
    <w:pPr>
      <w:autoSpaceDE w:val="0"/>
      <w:autoSpaceDN w:val="0"/>
      <w:adjustRightInd w:val="0"/>
    </w:pPr>
    <w:rPr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199"/>
  </w:style>
  <w:style w:type="paragraph" w:styleId="Stopka">
    <w:name w:val="footer"/>
    <w:basedOn w:val="Normalny"/>
    <w:link w:val="StopkaZnak"/>
    <w:uiPriority w:val="99"/>
    <w:unhideWhenUsed/>
    <w:rsid w:val="0074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199"/>
  </w:style>
  <w:style w:type="paragraph" w:styleId="Tekstpodstawowy">
    <w:name w:val="Body Text"/>
    <w:basedOn w:val="Normalny"/>
    <w:link w:val="TekstpodstawowyZnak"/>
    <w:rsid w:val="00702276"/>
    <w:pPr>
      <w:autoSpaceDE w:val="0"/>
      <w:autoSpaceDN w:val="0"/>
      <w:adjustRightInd w:val="0"/>
      <w:spacing w:after="0" w:line="240" w:lineRule="auto"/>
      <w:jc w:val="both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2276"/>
    <w:rPr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02276"/>
    <w:pPr>
      <w:widowControl w:val="0"/>
      <w:suppressAutoHyphens/>
      <w:spacing w:after="0" w:line="240" w:lineRule="auto"/>
      <w:ind w:firstLine="284"/>
      <w:jc w:val="both"/>
    </w:pPr>
    <w:rPr>
      <w:rFonts w:eastAsia="Lucida Sans Unicode"/>
      <w:kern w:val="2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2276"/>
    <w:rPr>
      <w:rFonts w:eastAsia="Lucida Sans Unicode"/>
      <w:kern w:val="2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80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117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7866">
                      <w:marLeft w:val="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4896">
                      <w:marLeft w:val="3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660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397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911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6019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464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20274">
                      <w:marLeft w:val="3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023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20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07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94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90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443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50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16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54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9903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5880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28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7991">
                  <w:marLeft w:val="21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81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0929">
                  <w:marLeft w:val="21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332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6255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3524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1250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4475</TotalTime>
  <Pages>7</Pages>
  <Words>1518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uglw</cp:lastModifiedBy>
  <cp:revision>95</cp:revision>
  <cp:lastPrinted>2016-11-22T13:23:00Z</cp:lastPrinted>
  <dcterms:created xsi:type="dcterms:W3CDTF">2016-04-06T09:19:00Z</dcterms:created>
  <dcterms:modified xsi:type="dcterms:W3CDTF">2016-12-05T08:17:00Z</dcterms:modified>
</cp:coreProperties>
</file>