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AD3C" w14:textId="3BCAE05B" w:rsidR="0014727C" w:rsidRPr="005860A3" w:rsidRDefault="00440E74" w:rsidP="000D7CB4">
      <w:pPr>
        <w:shd w:val="clear" w:color="auto" w:fill="FFFFFF"/>
        <w:ind w:left="5812" w:right="-566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1 do Regulaminu X</w:t>
      </w:r>
      <w:r w:rsidR="00E2410A">
        <w:rPr>
          <w:rFonts w:asciiTheme="minorHAnsi" w:hAnsiTheme="minorHAnsi" w:cstheme="minorHAnsi"/>
          <w:bCs/>
          <w:i/>
          <w:szCs w:val="28"/>
        </w:rPr>
        <w:t>X</w:t>
      </w:r>
      <w:r w:rsidR="000D7CB4">
        <w:rPr>
          <w:rFonts w:asciiTheme="minorHAnsi" w:hAnsiTheme="minorHAnsi" w:cstheme="minorHAnsi"/>
          <w:bCs/>
          <w:i/>
          <w:szCs w:val="28"/>
        </w:rPr>
        <w:t>I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 xml:space="preserve"> edycji konkursu "Czysta i piękna Zagroda 202</w:t>
      </w:r>
      <w:r w:rsidR="000D7CB4">
        <w:rPr>
          <w:rFonts w:asciiTheme="minorHAnsi" w:hAnsiTheme="minorHAnsi" w:cstheme="minorHAnsi"/>
          <w:bCs/>
          <w:i/>
          <w:szCs w:val="28"/>
        </w:rPr>
        <w:t>6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” oraz</w:t>
      </w:r>
      <w:r w:rsidR="000D7CB4">
        <w:rPr>
          <w:rFonts w:asciiTheme="minorHAnsi" w:hAnsiTheme="minorHAnsi" w:cstheme="minorHAnsi"/>
          <w:bCs/>
          <w:i/>
          <w:szCs w:val="28"/>
        </w:rPr>
        <w:t xml:space="preserve"> 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X</w:t>
      </w:r>
      <w:r>
        <w:rPr>
          <w:rFonts w:asciiTheme="minorHAnsi" w:hAnsiTheme="minorHAnsi" w:cstheme="minorHAnsi"/>
          <w:bCs/>
          <w:i/>
          <w:szCs w:val="28"/>
        </w:rPr>
        <w:t xml:space="preserve">X 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edycji konkursu „Estetyczna Wieś 202</w:t>
      </w:r>
      <w:r w:rsidR="000D7CB4">
        <w:rPr>
          <w:rFonts w:asciiTheme="minorHAnsi" w:hAnsiTheme="minorHAnsi" w:cstheme="minorHAnsi"/>
          <w:bCs/>
          <w:i/>
          <w:szCs w:val="28"/>
        </w:rPr>
        <w:t>6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”</w:t>
      </w:r>
    </w:p>
    <w:p w14:paraId="45808D45" w14:textId="3712271D" w:rsidR="0014727C" w:rsidRPr="005860A3" w:rsidRDefault="00252BA2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21B09912" wp14:editId="3A3B035B">
            <wp:simplePos x="0" y="0"/>
            <wp:positionH relativeFrom="column">
              <wp:posOffset>4167792</wp:posOffset>
            </wp:positionH>
            <wp:positionV relativeFrom="paragraph">
              <wp:posOffset>178005</wp:posOffset>
            </wp:positionV>
            <wp:extent cx="1922780" cy="1038635"/>
            <wp:effectExtent l="0" t="0" r="0" b="0"/>
            <wp:wrapNone/>
            <wp:docPr id="1901429419" name="Obraz 2" descr="Obraz zawierający tekst, Grafika, projekt graficzny, Wielobarwn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29419" name="Obraz 2" descr="Obraz zawierający tekst, Grafika, projekt graficzny, Wielobarwnoś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03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86BED" w14:textId="329F556B" w:rsidR="006F3B3C" w:rsidRPr="005860A3" w:rsidRDefault="00252BA2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28032" behindDoc="0" locked="0" layoutInCell="1" allowOverlap="1" wp14:anchorId="4161FE29" wp14:editId="1FEA68A9">
            <wp:simplePos x="0" y="0"/>
            <wp:positionH relativeFrom="column">
              <wp:posOffset>321535</wp:posOffset>
            </wp:positionH>
            <wp:positionV relativeFrom="paragraph">
              <wp:posOffset>102612</wp:posOffset>
            </wp:positionV>
            <wp:extent cx="768092" cy="895350"/>
            <wp:effectExtent l="0" t="0" r="0" b="0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2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B4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17A96222" wp14:editId="7BEF4052">
            <wp:simplePos x="0" y="0"/>
            <wp:positionH relativeFrom="column">
              <wp:posOffset>2409661</wp:posOffset>
            </wp:positionH>
            <wp:positionV relativeFrom="paragraph">
              <wp:posOffset>96233</wp:posOffset>
            </wp:positionV>
            <wp:extent cx="933450" cy="918020"/>
            <wp:effectExtent l="0" t="0" r="0" b="0"/>
            <wp:wrapNone/>
            <wp:docPr id="1800808871" name="Obraz 1" descr="Obraz zawierający clipart, Grafika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08871" name="Obraz 1" descr="Obraz zawierający clipart, Grafika, Czcionka, logo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E703A" w14:textId="21DC46DB" w:rsidR="000D7CB4" w:rsidRDefault="000D7CB4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6C9E477A" w14:textId="25F19CB5" w:rsidR="000D7CB4" w:rsidRDefault="000D7CB4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32D0F09B" w14:textId="435F9AAA" w:rsidR="000D7CB4" w:rsidRDefault="000D7CB4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15777" w14:textId="2E36BAC1" w:rsidR="006F3B3C" w:rsidRPr="005860A3" w:rsidRDefault="006F3B3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61552727" w14:textId="4BFE61BF" w:rsidR="0014727C" w:rsidRPr="005860A3" w:rsidRDefault="0014727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545ED9B0" w14:textId="77777777" w:rsidR="000D7CB4" w:rsidRDefault="000D7CB4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1ACBE27B" w14:textId="3BE4D226"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14:paraId="1ABC3DF6" w14:textId="2A795E23" w:rsidR="006E3033" w:rsidRPr="005860A3" w:rsidRDefault="002B2A6D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007B57" w:rsidRPr="005860A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42A1BF76" w14:textId="77777777"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14:paraId="523AFB71" w14:textId="77777777" w:rsidR="006E3033" w:rsidRPr="005860A3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40EA1C07" w14:textId="77777777" w:rsidR="00EB41F7" w:rsidRPr="005860A3" w:rsidRDefault="00EB41F7" w:rsidP="005860A3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40"/>
          <w:szCs w:val="40"/>
        </w:rPr>
      </w:pPr>
    </w:p>
    <w:p w14:paraId="704208B7" w14:textId="77777777" w:rsidR="00050250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14:paraId="30553BF5" w14:textId="695EF795" w:rsidR="00416112" w:rsidRPr="005860A3" w:rsidRDefault="00E24CA9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60A3">
        <w:rPr>
          <w:rFonts w:asciiTheme="minorHAnsi" w:hAnsiTheme="minorHAnsi" w:cstheme="minorHAnsi"/>
          <w:b/>
          <w:sz w:val="36"/>
          <w:szCs w:val="36"/>
        </w:rPr>
        <w:t>w</w:t>
      </w:r>
      <w:r w:rsidR="003256F2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X</w:t>
      </w:r>
      <w:r w:rsidR="00BE11F5">
        <w:rPr>
          <w:rFonts w:asciiTheme="minorHAnsi" w:hAnsiTheme="minorHAnsi" w:cstheme="minorHAnsi"/>
          <w:b/>
          <w:sz w:val="40"/>
          <w:szCs w:val="36"/>
        </w:rPr>
        <w:t>X</w:t>
      </w:r>
      <w:r w:rsidR="000D7CB4">
        <w:rPr>
          <w:rFonts w:asciiTheme="minorHAnsi" w:hAnsiTheme="minorHAnsi" w:cstheme="minorHAnsi"/>
          <w:b/>
          <w:sz w:val="40"/>
          <w:szCs w:val="36"/>
        </w:rPr>
        <w:t>I</w:t>
      </w:r>
      <w:r w:rsidR="00E2410A">
        <w:rPr>
          <w:rFonts w:asciiTheme="minorHAnsi" w:hAnsiTheme="minorHAnsi" w:cstheme="minorHAnsi"/>
          <w:b/>
          <w:sz w:val="40"/>
          <w:szCs w:val="36"/>
        </w:rPr>
        <w:t xml:space="preserve">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E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 xml:space="preserve">DYCJI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K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>ONKURSU</w:t>
      </w:r>
      <w:r w:rsidR="006E3033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50E9F9FF" w14:textId="548BD5FC" w:rsidR="003256F2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860A3">
        <w:rPr>
          <w:rFonts w:asciiTheme="minorHAnsi" w:hAnsiTheme="minorHAnsi" w:cstheme="minorHAnsi"/>
          <w:b/>
          <w:smallCaps/>
          <w:sz w:val="40"/>
          <w:szCs w:val="40"/>
        </w:rPr>
        <w:t>„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>Czysta</w:t>
      </w:r>
      <w:r w:rsidR="0040469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i Piękna</w:t>
      </w:r>
      <w:r w:rsidR="00416112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Zagroda </w:t>
      </w:r>
      <w:r w:rsidR="00652851" w:rsidRPr="005860A3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9B23E5" w:rsidRPr="005860A3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0D7CB4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Pr="005860A3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14:paraId="3B289D3B" w14:textId="77777777" w:rsidR="00050250" w:rsidRPr="005860A3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14:paraId="2024A200" w14:textId="77777777" w:rsidR="00652851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>Nazwisko i imię właściciela posesji:</w:t>
      </w:r>
      <w:r w:rsidR="00050250"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14:paraId="38678B01" w14:textId="77777777" w:rsidR="003256F2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>………….</w:t>
      </w:r>
      <w:r w:rsidR="00050250" w:rsidRPr="005860A3">
        <w:rPr>
          <w:rFonts w:asciiTheme="minorHAnsi" w:hAnsiTheme="minorHAnsi" w:cstheme="minorHAnsi"/>
          <w:sz w:val="28"/>
          <w:szCs w:val="28"/>
        </w:rPr>
        <w:t>………………………………………………</w:t>
      </w:r>
      <w:r w:rsidRPr="005860A3">
        <w:rPr>
          <w:rFonts w:asciiTheme="minorHAnsi" w:hAnsiTheme="minorHAnsi" w:cstheme="minorHAnsi"/>
          <w:sz w:val="28"/>
          <w:szCs w:val="28"/>
        </w:rPr>
        <w:t>….</w:t>
      </w:r>
    </w:p>
    <w:p w14:paraId="774C7742" w14:textId="77777777" w:rsidR="00652851" w:rsidRPr="005860A3" w:rsidRDefault="00652851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5860A3">
        <w:rPr>
          <w:rFonts w:asciiTheme="minorHAnsi" w:hAnsiTheme="minorHAnsi" w:cstheme="minorHAnsi"/>
          <w:b/>
          <w:sz w:val="28"/>
          <w:szCs w:val="28"/>
        </w:rPr>
        <w:t>Wieś, nr domu</w:t>
      </w:r>
      <w:r w:rsidR="003256F2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</w:p>
    <w:p w14:paraId="4B880D45" w14:textId="77777777" w:rsidR="00050250" w:rsidRPr="005860A3" w:rsidRDefault="00050250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14:paraId="3D71F84B" w14:textId="77777777" w:rsidR="003256F2" w:rsidRPr="005860A3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0F457C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050250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</w:t>
      </w:r>
      <w:r w:rsidR="00652851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</w:t>
      </w:r>
    </w:p>
    <w:p w14:paraId="584F221F" w14:textId="77777777" w:rsidR="00652851" w:rsidRPr="005860A3" w:rsidRDefault="003256F2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ab/>
      </w:r>
    </w:p>
    <w:p w14:paraId="6EDCE709" w14:textId="77777777" w:rsidR="003B0B1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</w:t>
      </w: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652851" w:rsidRPr="005860A3">
        <w:rPr>
          <w:rFonts w:asciiTheme="minorHAnsi" w:hAnsiTheme="minorHAnsi" w:cstheme="minorHAnsi"/>
          <w:b/>
          <w:spacing w:val="-6"/>
          <w:sz w:val="28"/>
          <w:szCs w:val="28"/>
        </w:rPr>
        <w:t>Podpis</w:t>
      </w:r>
      <w:r w:rsidR="003256F2" w:rsidRPr="005860A3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</w:p>
    <w:p w14:paraId="2B983410" w14:textId="77777777" w:rsidR="0065285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 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</w:t>
      </w:r>
      <w:r w:rsidRPr="005860A3">
        <w:rPr>
          <w:rFonts w:asciiTheme="minorHAnsi" w:hAnsiTheme="minorHAnsi" w:cstheme="minorHAnsi"/>
          <w:spacing w:val="-6"/>
          <w:sz w:val="28"/>
          <w:szCs w:val="28"/>
        </w:rPr>
        <w:t>……..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………...</w:t>
      </w:r>
    </w:p>
    <w:p w14:paraId="091223F4" w14:textId="77777777" w:rsidR="0014727C" w:rsidRDefault="0014727C" w:rsidP="0014727C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</w:p>
    <w:p w14:paraId="17FA0ED3" w14:textId="77777777" w:rsidR="005860A3" w:rsidRPr="007D2EF7" w:rsidRDefault="005860A3" w:rsidP="0014727C">
      <w:pPr>
        <w:pStyle w:val="Standard"/>
        <w:ind w:left="-426" w:right="-566"/>
        <w:jc w:val="center"/>
        <w:rPr>
          <w:rFonts w:asciiTheme="minorHAnsi" w:hAnsiTheme="minorHAnsi" w:cstheme="minorHAnsi"/>
          <w:spacing w:val="-6"/>
          <w:kern w:val="0"/>
          <w:sz w:val="36"/>
          <w:szCs w:val="36"/>
          <w:lang w:eastAsia="pl-PL" w:bidi="ar-SA"/>
        </w:rPr>
      </w:pPr>
    </w:p>
    <w:p w14:paraId="6F177D8E" w14:textId="77777777" w:rsidR="0014727C" w:rsidRPr="007D2EF7" w:rsidRDefault="0014727C" w:rsidP="0014727C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7D2EF7">
        <w:rPr>
          <w:rFonts w:asciiTheme="minorHAnsi" w:hAnsiTheme="minorHAnsi" w:cstheme="minorHAnsi"/>
          <w:b/>
          <w:bCs/>
        </w:rPr>
        <w:t>Informacja:</w:t>
      </w:r>
    </w:p>
    <w:p w14:paraId="76AB4DB5" w14:textId="2D81B7AF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Obowiązek informacyjny realizowany zgodnie z art. 13 ust. 1 i 2 Rozporządzeniem Parlamentu Europejskiego </w:t>
      </w:r>
      <w:r w:rsidR="007D2EF7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zwanego dalej RODO</w:t>
      </w:r>
      <w:r w:rsidRPr="007D2EF7">
        <w:rPr>
          <w:rFonts w:asciiTheme="minorHAnsi" w:hAnsiTheme="minorHAnsi" w:cstheme="minorHAnsi"/>
          <w:sz w:val="22"/>
          <w:szCs w:val="24"/>
        </w:rPr>
        <w:t xml:space="preserve"> informuję, że:</w:t>
      </w:r>
    </w:p>
    <w:p w14:paraId="24D102A1" w14:textId="4D6E3150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1.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Administratorem Pani/Pana danych osobowych jest Gmina Lidzbark Warmiński, reprezentowana przez Wójta Gminy Lidzbark Warmiński z siedzibą przy ul. Krasickiego 1, 11-100 Lidzbark Warmiński, tel. 89 7673274, e-mail: gminalidzbark@pnet.pl</w:t>
      </w:r>
    </w:p>
    <w:p w14:paraId="2744A2B1" w14:textId="64707828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2.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 xml:space="preserve">Administrator powołał Inspektora Ochrony Danych, z którym można kontaktować się pod adresem e-mail: iod@warmiainkaso.pl Z IOD można kontaktować się we wszystkich sprawach oraz dylematach związanych </w:t>
      </w:r>
      <w:r w:rsidR="007D2EF7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z ochroną danych osobowych.</w:t>
      </w:r>
    </w:p>
    <w:p w14:paraId="0F222DDB" w14:textId="7B7EFF7A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3.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Pani/Pana dane osobowe przetwarzane będą w celu wykorzystania Pani/Pana wizerunku w materiałach publikowanych lub autoryzowanych przez Gminę Lidzbark Warmiński oraz (strona internetowa www.gminalidzbark.com, materiały promocyjne urzędu, media społecznościowe) w zakresie działalności promocyjnej Gminy, na podstawie art. 6 ust. 1 lit. a RODO.</w:t>
      </w:r>
    </w:p>
    <w:p w14:paraId="2D45E976" w14:textId="14CDFDEE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4.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14:paraId="6E1A2D37" w14:textId="2EBDC693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5.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 xml:space="preserve">Dane osobowe przechowywane będą przez okres wskazany w Rozporządzeniu Prezesa Rady Ministrów z dnia 18 stycznia 2011 r. w sprawie instrukcji kancelaryjnej, jednolitych rzeczowych wykazów akt oraz instrukcji </w:t>
      </w:r>
      <w:r w:rsidR="007D2EF7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w sprawie organizacji i zakresu działania archiwów zakładowych lub do wycofania zgody.</w:t>
      </w:r>
    </w:p>
    <w:p w14:paraId="7D459B43" w14:textId="4177C773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6.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 xml:space="preserve">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</w:t>
      </w:r>
      <w:r w:rsidR="007D2EF7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 xml:space="preserve">w dowolnym momencie, bez wpływu na zgodność z prawem przetwarzania, którego dokonano na podstawie zgody przed jej cofnięciem. Przysługuje również Pani/Panu prawo wniesienia skargi do Prezesa Urzędu Ochrony Danych Osobowych, w sytuacji, gdy uzna Pani/Pan, że przetwarzanie danych osobowych narusza przepisy RODO. </w:t>
      </w:r>
    </w:p>
    <w:p w14:paraId="726260BC" w14:textId="0C04B0E6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7.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Podanie przez Pana/Panią danych osobowych jest dobrowolne.</w:t>
      </w:r>
    </w:p>
    <w:p w14:paraId="4325EED4" w14:textId="31B50DA1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8.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Administrator danych nie zamierza przekazywać danych osobowych do państwa trzeciego lub organizacji międzynarodowej.</w:t>
      </w:r>
    </w:p>
    <w:p w14:paraId="21480F76" w14:textId="59A96C15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9.</w:t>
      </w:r>
      <w:r w:rsidR="007D2EF7"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Pr="007D2EF7">
        <w:rPr>
          <w:rFonts w:asciiTheme="minorHAnsi" w:hAnsiTheme="minorHAnsi" w:cstheme="minorHAnsi"/>
          <w:sz w:val="22"/>
          <w:szCs w:val="24"/>
        </w:rPr>
        <w:t>Pani/Pana dane nie będą uczestniczyć w zautomatyzowanym podejmowaniu decyzji i nie będą profilowane.</w:t>
      </w:r>
    </w:p>
    <w:p w14:paraId="6485F08A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0169D3B3" w14:textId="186634EC" w:rsidR="000D7CB4" w:rsidRPr="007D2EF7" w:rsidRDefault="007D2EF7" w:rsidP="007D2EF7">
      <w:pPr>
        <w:widowControl/>
        <w:spacing w:line="248" w:lineRule="atLeast"/>
        <w:ind w:left="720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</w:t>
      </w:r>
      <w:r w:rsidR="000D7CB4" w:rsidRPr="007D2EF7">
        <w:rPr>
          <w:rFonts w:asciiTheme="minorHAnsi" w:hAnsiTheme="minorHAnsi" w:cstheme="minorHAnsi"/>
          <w:sz w:val="22"/>
          <w:szCs w:val="24"/>
        </w:rPr>
        <w:t xml:space="preserve">   ………………………………                                                                        ……………………………...</w:t>
      </w:r>
    </w:p>
    <w:p w14:paraId="53EB2D47" w14:textId="77777777" w:rsidR="000D7CB4" w:rsidRPr="007D2EF7" w:rsidRDefault="000D7CB4" w:rsidP="007D2EF7">
      <w:pPr>
        <w:widowControl/>
        <w:spacing w:line="248" w:lineRule="atLeast"/>
        <w:ind w:left="720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     Miejscowość, data</w:t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  <w:t>Podpis czytelny</w:t>
      </w:r>
    </w:p>
    <w:p w14:paraId="0034DFEE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077F51F4" w14:textId="621BA06E" w:rsidR="000D7CB4" w:rsidRPr="007D2EF7" w:rsidRDefault="000D7CB4" w:rsidP="007D2EF7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ZGODA NA PRZETWARZANIE DANYCH</w:t>
      </w:r>
    </w:p>
    <w:p w14:paraId="3A77C2BA" w14:textId="58E69305" w:rsidR="000D7CB4" w:rsidRDefault="000D7CB4" w:rsidP="007D2EF7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I WYKORZYSTANIE WIZERUNKU</w:t>
      </w:r>
    </w:p>
    <w:p w14:paraId="7B6E4628" w14:textId="77777777" w:rsidR="00C57E0B" w:rsidRPr="007D2EF7" w:rsidRDefault="00C57E0B" w:rsidP="007D2EF7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</w:p>
    <w:p w14:paraId="1F762D8F" w14:textId="5A6F0CDC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Ja niżej podpisany(a) ……………………………..………………………………………., wyrażam zgodę/nie wyrażam zgody* na przetwarzanie moich danych osobowych, pozyskanych podczas </w:t>
      </w:r>
      <w:r w:rsidR="00C57E0B">
        <w:rPr>
          <w:rFonts w:asciiTheme="minorHAnsi" w:hAnsiTheme="minorHAnsi" w:cstheme="minorHAnsi"/>
          <w:sz w:val="22"/>
          <w:szCs w:val="24"/>
        </w:rPr>
        <w:t xml:space="preserve">konkursu </w:t>
      </w:r>
      <w:r w:rsidRPr="007D2EF7">
        <w:rPr>
          <w:rFonts w:asciiTheme="minorHAnsi" w:hAnsiTheme="minorHAnsi" w:cstheme="minorHAnsi"/>
          <w:sz w:val="22"/>
          <w:szCs w:val="24"/>
        </w:rPr>
        <w:t xml:space="preserve">w postaci zdjęć, filmów, nagrań </w:t>
      </w:r>
      <w:r w:rsidR="00C57E0B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 xml:space="preserve">– w materiałach promocyjnych i informacyjnych publikowanych lub autoryzowanych przez Gminę Lidzbark Warmiński oraz współorganizatorów i partnerów wydarzenia, za pośrednictwem dowolnego medium wykorzystywanego przez Gminę Lidzbark Warmiński oraz współorganizatorów i partnerów wydarzenia w celu dokumentowania i promowania działalności gminy Lidzbark Warmiński oraz współorganizatorów i partnerów, </w:t>
      </w:r>
      <w:r w:rsidR="00C57E0B"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w tym przedstawiania relacji z konkursu. Niniejsza zgoda odnosi się do wielokrotnego, nieodpłatnego, nieograniczonego czasowo i terytorialnie wykorzystania mojego wizerunku – bez konieczności każdorazowego zatwierdzania.</w:t>
      </w:r>
    </w:p>
    <w:p w14:paraId="13BE82E5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1C2CE31A" w14:textId="04FE3F8C" w:rsidR="000D7CB4" w:rsidRDefault="00C57E0B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C57E0B">
        <w:rPr>
          <w:rFonts w:asciiTheme="minorHAnsi" w:hAnsiTheme="minorHAnsi" w:cstheme="minorHAnsi"/>
          <w:sz w:val="22"/>
          <w:szCs w:val="24"/>
        </w:rPr>
        <w:t>*niepotrzebne skreślić</w:t>
      </w:r>
    </w:p>
    <w:p w14:paraId="19A806C2" w14:textId="77777777" w:rsidR="00C57E0B" w:rsidRPr="007D2EF7" w:rsidRDefault="00C57E0B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01112EA5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Wyrażenie zgody jest dobrowolne. Informujemy o możliwości cofnięcia zgody w dowolnym momencie. Jednocześnie pozostaje zgodne z prawem przetwarzanie, którego dokonano na podstawie zgody przed jej wycofaniem.</w:t>
      </w:r>
    </w:p>
    <w:p w14:paraId="0B372D63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5ED4E058" w14:textId="77777777" w:rsidR="000D7CB4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………………………..………………</w:t>
      </w:r>
    </w:p>
    <w:p w14:paraId="32488F24" w14:textId="27AF69D9" w:rsidR="0014727C" w:rsidRPr="007D2EF7" w:rsidRDefault="000D7CB4" w:rsidP="000D7CB4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    (data i czytelny podpis)</w:t>
      </w:r>
    </w:p>
    <w:sectPr w:rsidR="0014727C" w:rsidRPr="007D2EF7" w:rsidSect="0014727C">
      <w:type w:val="continuous"/>
      <w:pgSz w:w="11909" w:h="16834" w:code="9"/>
      <w:pgMar w:top="568" w:right="1418" w:bottom="709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81241">
    <w:abstractNumId w:val="1"/>
  </w:num>
  <w:num w:numId="2" w16cid:durableId="20027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B11"/>
    <w:rsid w:val="00007B57"/>
    <w:rsid w:val="00044C17"/>
    <w:rsid w:val="00050250"/>
    <w:rsid w:val="00073E8C"/>
    <w:rsid w:val="000A7333"/>
    <w:rsid w:val="000D7CB4"/>
    <w:rsid w:val="000F0587"/>
    <w:rsid w:val="000F457C"/>
    <w:rsid w:val="00141195"/>
    <w:rsid w:val="0014727C"/>
    <w:rsid w:val="001E1BBE"/>
    <w:rsid w:val="00252BA2"/>
    <w:rsid w:val="00283FB8"/>
    <w:rsid w:val="002B2A6D"/>
    <w:rsid w:val="002C7110"/>
    <w:rsid w:val="003256F2"/>
    <w:rsid w:val="0038422F"/>
    <w:rsid w:val="003B0B11"/>
    <w:rsid w:val="00404691"/>
    <w:rsid w:val="00416112"/>
    <w:rsid w:val="00434C5A"/>
    <w:rsid w:val="00440E74"/>
    <w:rsid w:val="004809DB"/>
    <w:rsid w:val="004869FE"/>
    <w:rsid w:val="00487A87"/>
    <w:rsid w:val="004E1FA5"/>
    <w:rsid w:val="005860A3"/>
    <w:rsid w:val="005F715D"/>
    <w:rsid w:val="00625FD3"/>
    <w:rsid w:val="00652851"/>
    <w:rsid w:val="00654086"/>
    <w:rsid w:val="0069365B"/>
    <w:rsid w:val="006A0F6C"/>
    <w:rsid w:val="006E1E60"/>
    <w:rsid w:val="006E3033"/>
    <w:rsid w:val="006F3B3C"/>
    <w:rsid w:val="0072691F"/>
    <w:rsid w:val="007D2EF7"/>
    <w:rsid w:val="008249BE"/>
    <w:rsid w:val="0085239E"/>
    <w:rsid w:val="00894965"/>
    <w:rsid w:val="0089531F"/>
    <w:rsid w:val="008D56C4"/>
    <w:rsid w:val="009B23E5"/>
    <w:rsid w:val="009B7F2B"/>
    <w:rsid w:val="009C0A20"/>
    <w:rsid w:val="00A2687A"/>
    <w:rsid w:val="00A852F6"/>
    <w:rsid w:val="00AF7E7C"/>
    <w:rsid w:val="00B136E3"/>
    <w:rsid w:val="00BD5BE9"/>
    <w:rsid w:val="00BE11F5"/>
    <w:rsid w:val="00C57E0B"/>
    <w:rsid w:val="00D57676"/>
    <w:rsid w:val="00D716B5"/>
    <w:rsid w:val="00DE7742"/>
    <w:rsid w:val="00E161FE"/>
    <w:rsid w:val="00E2410A"/>
    <w:rsid w:val="00E24CA9"/>
    <w:rsid w:val="00EB41F7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4B9887"/>
  <w15:docId w15:val="{6610829A-307B-4DAC-AA59-98001A53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36E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F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5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D5BE9"/>
    <w:pPr>
      <w:ind w:left="720"/>
      <w:contextualSpacing/>
    </w:pPr>
  </w:style>
  <w:style w:type="character" w:styleId="Hipercze">
    <w:name w:val="Hyperlink"/>
    <w:basedOn w:val="Domylnaczcionkaakapitu"/>
    <w:rsid w:val="00BD5BE9"/>
    <w:rPr>
      <w:color w:val="0000FF" w:themeColor="hyperlink"/>
      <w:u w:val="single"/>
    </w:rPr>
  </w:style>
  <w:style w:type="paragraph" w:customStyle="1" w:styleId="Standard">
    <w:name w:val="Standard"/>
    <w:rsid w:val="0014727C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27C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</vt:lpstr>
    </vt:vector>
  </TitlesOfParts>
  <Company>UGLW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</dc:title>
  <dc:creator>UGLW</dc:creator>
  <cp:lastModifiedBy>Joanna Gowkielewicz</cp:lastModifiedBy>
  <cp:revision>30</cp:revision>
  <cp:lastPrinted>2026-02-17T12:37:00Z</cp:lastPrinted>
  <dcterms:created xsi:type="dcterms:W3CDTF">2018-02-07T08:45:00Z</dcterms:created>
  <dcterms:modified xsi:type="dcterms:W3CDTF">2026-02-17T12:37:00Z</dcterms:modified>
</cp:coreProperties>
</file>