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2D8" w:rsidRDefault="000254E7">
      <w:pPr>
        <w:ind w:left="5040" w:firstLine="720"/>
      </w:pP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Załącznik </w:t>
      </w:r>
    </w:p>
    <w:p w:rsidR="005A42D8" w:rsidRDefault="000254E7">
      <w:pPr>
        <w:ind w:left="5040" w:firstLine="720"/>
      </w:pPr>
      <w:r>
        <w:rPr>
          <w:rFonts w:ascii="Arial" w:hAnsi="Arial" w:cs="Arial"/>
          <w:bCs/>
          <w:sz w:val="22"/>
          <w:szCs w:val="22"/>
        </w:rPr>
        <w:t>do uchwały nr XXV/210/2017</w:t>
      </w:r>
    </w:p>
    <w:p w:rsidR="005A42D8" w:rsidRDefault="000254E7">
      <w:pPr>
        <w:ind w:left="504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Rady Gminy Lidzbark Warmiński</w:t>
      </w:r>
    </w:p>
    <w:p w:rsidR="005A42D8" w:rsidRDefault="000254E7">
      <w:pPr>
        <w:ind w:left="5040" w:firstLine="720"/>
      </w:pPr>
      <w:r>
        <w:rPr>
          <w:rFonts w:ascii="Arial" w:hAnsi="Arial" w:cs="Arial"/>
          <w:bCs/>
          <w:sz w:val="22"/>
          <w:szCs w:val="22"/>
        </w:rPr>
        <w:t>z dnia 31 sierpnia 2017 r.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REGULAMIN</w:t>
      </w:r>
    </w:p>
    <w:p w:rsidR="005A42D8" w:rsidRDefault="000254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określający wysokość stawek i szczeg</w:t>
      </w:r>
      <w:r>
        <w:rPr>
          <w:rFonts w:ascii="Arial" w:hAnsi="Arial" w:cs="Arial"/>
          <w:b/>
          <w:bCs/>
          <w:sz w:val="22"/>
          <w:szCs w:val="22"/>
        </w:rPr>
        <w:t>ółowe warunki przyznawania nauczycielom dodatków: za wysługę lat, motywacyjnego, funkcyjnego, za warunki pracy oraz wysokość i warunki wypłacania innych składników wynagrodzenia wynikających ze stosunku pracy, szczegółowy sposób obliczania wynagrodzenia za</w:t>
      </w:r>
      <w:r>
        <w:rPr>
          <w:rFonts w:ascii="Arial" w:hAnsi="Arial" w:cs="Arial"/>
          <w:b/>
          <w:bCs/>
          <w:sz w:val="22"/>
          <w:szCs w:val="22"/>
        </w:rPr>
        <w:t xml:space="preserve"> godziny ponadwymiarowe i godziny doraźnych zastępstw.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ROZDZIAŁ I 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POSTANOWIENIA WSTĘPNE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1.</w:t>
      </w:r>
    </w:p>
    <w:p w:rsidR="005A42D8" w:rsidRDefault="000254E7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Regulamin stosuje się do nauczycieli zatrudnionych w szkołach podstawowych, gimnazjach prowadzonych przez Gminę Lidzbark Warmiński.</w:t>
      </w:r>
    </w:p>
    <w:p w:rsidR="005A42D8" w:rsidRDefault="000254E7">
      <w:pPr>
        <w:pStyle w:val="Akapitzlist"/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 xml:space="preserve">Regulamin określa dla </w:t>
      </w:r>
      <w:r>
        <w:rPr>
          <w:rFonts w:ascii="Arial" w:hAnsi="Arial" w:cs="Arial"/>
          <w:sz w:val="22"/>
          <w:szCs w:val="22"/>
        </w:rPr>
        <w:t>nauczycieli poszczególnych stopni awansu zawodowego:</w:t>
      </w:r>
    </w:p>
    <w:p w:rsidR="005A42D8" w:rsidRDefault="000254E7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ind w:left="1080"/>
        <w:jc w:val="both"/>
      </w:pPr>
      <w:r>
        <w:rPr>
          <w:rFonts w:ascii="Arial" w:hAnsi="Arial" w:cs="Arial"/>
          <w:sz w:val="22"/>
          <w:szCs w:val="22"/>
        </w:rPr>
        <w:t>wysokość stawek oraz szczegółowe warunki przyznawania dodatków:</w:t>
      </w:r>
    </w:p>
    <w:p w:rsidR="005A42D8" w:rsidRDefault="000254E7">
      <w:pPr>
        <w:pStyle w:val="Akapitzlist"/>
        <w:numPr>
          <w:ilvl w:val="0"/>
          <w:numId w:val="11"/>
        </w:numPr>
        <w:ind w:left="1440"/>
      </w:pPr>
      <w:r>
        <w:rPr>
          <w:rFonts w:ascii="Arial" w:hAnsi="Arial" w:cs="Arial"/>
          <w:sz w:val="22"/>
          <w:szCs w:val="22"/>
        </w:rPr>
        <w:t>za wysługę lat,</w:t>
      </w:r>
    </w:p>
    <w:p w:rsidR="005A42D8" w:rsidRDefault="000254E7">
      <w:pPr>
        <w:pStyle w:val="Akapitzlist"/>
        <w:numPr>
          <w:ilvl w:val="0"/>
          <w:numId w:val="11"/>
        </w:numPr>
        <w:ind w:left="144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motywacyjnego,</w:t>
      </w:r>
    </w:p>
    <w:p w:rsidR="005A42D8" w:rsidRDefault="000254E7">
      <w:pPr>
        <w:pStyle w:val="Akapitzlist"/>
        <w:numPr>
          <w:ilvl w:val="0"/>
          <w:numId w:val="11"/>
        </w:numPr>
        <w:ind w:left="144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funkcyjnego,</w:t>
      </w:r>
    </w:p>
    <w:p w:rsidR="005A42D8" w:rsidRDefault="000254E7">
      <w:pPr>
        <w:pStyle w:val="Akapitzlist"/>
        <w:numPr>
          <w:ilvl w:val="0"/>
          <w:numId w:val="11"/>
        </w:numPr>
        <w:ind w:left="1440"/>
      </w:pPr>
      <w:r>
        <w:rPr>
          <w:rFonts w:ascii="Arial" w:hAnsi="Arial" w:cs="Arial"/>
          <w:sz w:val="22"/>
          <w:szCs w:val="22"/>
        </w:rPr>
        <w:t>za warunki pracy,</w:t>
      </w:r>
    </w:p>
    <w:p w:rsidR="005A42D8" w:rsidRDefault="000254E7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szczegółowy sposób obliczania wynagrodzenia za godziny ponadwymiarowe oraz za</w:t>
      </w:r>
      <w:r>
        <w:rPr>
          <w:rFonts w:ascii="Arial" w:hAnsi="Arial" w:cs="Arial"/>
          <w:sz w:val="22"/>
          <w:szCs w:val="22"/>
        </w:rPr>
        <w:t xml:space="preserve"> godziny doraźnych zastępstw,</w:t>
      </w:r>
    </w:p>
    <w:p w:rsidR="005A42D8" w:rsidRDefault="000254E7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wysokość i warunki wypłacania innych świadczeń wynikających ze stosunku pracy.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2.</w:t>
      </w:r>
    </w:p>
    <w:p w:rsidR="005A42D8" w:rsidRDefault="000254E7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Ilekroć w dalszych przepisach bez bliższego określenia jest mowa o:</w:t>
      </w:r>
    </w:p>
    <w:p w:rsidR="005A42D8" w:rsidRDefault="000254E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</w:pPr>
      <w:r>
        <w:rPr>
          <w:rFonts w:ascii="Arial" w:hAnsi="Arial" w:cs="Arial"/>
          <w:b/>
          <w:sz w:val="22"/>
          <w:szCs w:val="22"/>
        </w:rPr>
        <w:t>regulaminie</w:t>
      </w:r>
      <w:r>
        <w:rPr>
          <w:rFonts w:ascii="Arial" w:hAnsi="Arial" w:cs="Arial"/>
          <w:sz w:val="22"/>
          <w:szCs w:val="22"/>
        </w:rPr>
        <w:t xml:space="preserve"> - rozumie się przez to regulamin określający wysokość oraz szc</w:t>
      </w:r>
      <w:r>
        <w:rPr>
          <w:rFonts w:ascii="Arial" w:hAnsi="Arial" w:cs="Arial"/>
          <w:sz w:val="22"/>
          <w:szCs w:val="22"/>
        </w:rPr>
        <w:t>zegółowe warunki przyznawania nauczycielom dodatków: za wysługę lat, motywacyjnego, funkcyjnego, za warunki pracy, i niektóre inne składniki wynagrodzenia, zasady wynagrodzenia za godziny ponadwymiarowe oraz za godziny doraźnych zastępstw, a także wysokość</w:t>
      </w:r>
      <w:r>
        <w:rPr>
          <w:rFonts w:ascii="Arial" w:hAnsi="Arial" w:cs="Arial"/>
          <w:sz w:val="22"/>
          <w:szCs w:val="22"/>
        </w:rPr>
        <w:t xml:space="preserve"> oraz szczegółowe zasady przyznawania i wypłacania dodatku mieszkaniowego,</w:t>
      </w:r>
    </w:p>
    <w:p w:rsidR="005A42D8" w:rsidRDefault="000254E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Karcie Nauczyciela</w:t>
      </w:r>
      <w:r>
        <w:rPr>
          <w:rFonts w:ascii="Arial" w:hAnsi="Arial" w:cs="Arial"/>
          <w:sz w:val="22"/>
          <w:szCs w:val="22"/>
        </w:rPr>
        <w:t xml:space="preserve"> - rozumie się przez to ustawę z dnia 26 stycznia 1982 r. - Karta Nauczyciela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>. Dz. U. z 2017 r., 1189 ze zm.),</w:t>
      </w:r>
    </w:p>
    <w:p w:rsidR="005A42D8" w:rsidRDefault="000254E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rozporządzeniu</w:t>
      </w:r>
      <w:r>
        <w:rPr>
          <w:rFonts w:ascii="Arial" w:hAnsi="Arial" w:cs="Arial"/>
          <w:sz w:val="22"/>
          <w:szCs w:val="22"/>
        </w:rPr>
        <w:t xml:space="preserve"> - należy przez to rozumieć rozpo</w:t>
      </w:r>
      <w:r>
        <w:rPr>
          <w:rFonts w:ascii="Arial" w:hAnsi="Arial" w:cs="Arial"/>
          <w:sz w:val="22"/>
          <w:szCs w:val="22"/>
        </w:rPr>
        <w:t>rządzenie Ministra Edukacji Narodowej i Sportu z dnia 31 stycznia 2005 r. w sprawie wysokości minimalnych stawek wynagrodzenia zasadniczego nauczycieli, ogólnych warunków przyznawania dodatków do wynagrodzenia zasadniczego oraz wynagradzania za pracę w dni</w:t>
      </w:r>
      <w:r>
        <w:rPr>
          <w:rFonts w:ascii="Arial" w:hAnsi="Arial" w:cs="Arial"/>
          <w:sz w:val="22"/>
          <w:szCs w:val="22"/>
        </w:rPr>
        <w:t>u wolnym od pracy (Dz. U. z 2014r., poz. 416 ze zm.),</w:t>
      </w:r>
    </w:p>
    <w:p w:rsidR="005A42D8" w:rsidRDefault="000254E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organie prowadzącym szkołę, placówkę oświatową</w:t>
      </w:r>
      <w:r>
        <w:rPr>
          <w:rFonts w:ascii="Arial" w:hAnsi="Arial" w:cs="Arial"/>
          <w:sz w:val="22"/>
          <w:szCs w:val="22"/>
        </w:rPr>
        <w:t xml:space="preserve"> - rozumie się przez to Gminę Lidzbark Warmiński,</w:t>
      </w:r>
    </w:p>
    <w:p w:rsidR="005A42D8" w:rsidRDefault="000254E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szkole</w:t>
      </w:r>
      <w:r>
        <w:rPr>
          <w:rFonts w:ascii="Arial" w:hAnsi="Arial" w:cs="Arial"/>
          <w:sz w:val="22"/>
          <w:szCs w:val="22"/>
        </w:rPr>
        <w:t xml:space="preserve"> - należy przez to rozumieć szkołę, gimnazjum lub placówkę, dla której organem prowadzącym jest Gmin</w:t>
      </w:r>
      <w:r>
        <w:rPr>
          <w:rFonts w:ascii="Arial" w:hAnsi="Arial" w:cs="Arial"/>
          <w:sz w:val="22"/>
          <w:szCs w:val="22"/>
        </w:rPr>
        <w:t>a Lidzbark Warmiński,</w:t>
      </w:r>
    </w:p>
    <w:p w:rsidR="005A42D8" w:rsidRDefault="000254E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dyrektorze lub zastępcy dyrektora</w:t>
      </w:r>
      <w:r>
        <w:rPr>
          <w:rFonts w:ascii="Arial" w:hAnsi="Arial" w:cs="Arial"/>
          <w:sz w:val="22"/>
          <w:szCs w:val="22"/>
        </w:rPr>
        <w:t xml:space="preserve"> - należy rozumieć dyrektora lub zastępcę dyrektora jednostki organizacyjnej samorządu terytorialnego, o której mowa w § 1 ust. 1 </w:t>
      </w:r>
      <w:r>
        <w:rPr>
          <w:rFonts w:ascii="Arial" w:hAnsi="Arial" w:cs="Arial"/>
          <w:sz w:val="22"/>
          <w:szCs w:val="22"/>
        </w:rPr>
        <w:lastRenderedPageBreak/>
        <w:t>Regulaminu,</w:t>
      </w:r>
    </w:p>
    <w:p w:rsidR="005A42D8" w:rsidRDefault="000254E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nauczycielach bez bliższego określenia</w:t>
      </w:r>
      <w:r>
        <w:rPr>
          <w:rFonts w:ascii="Arial" w:hAnsi="Arial" w:cs="Arial"/>
          <w:sz w:val="22"/>
          <w:szCs w:val="22"/>
        </w:rPr>
        <w:t xml:space="preserve"> - rozumie się przez </w:t>
      </w:r>
      <w:r>
        <w:rPr>
          <w:rFonts w:ascii="Arial" w:hAnsi="Arial" w:cs="Arial"/>
          <w:sz w:val="22"/>
          <w:szCs w:val="22"/>
        </w:rPr>
        <w:t>to nauczycieli, o których mowa w § 1 ust. 1 Regulaminu,</w:t>
      </w:r>
    </w:p>
    <w:p w:rsidR="005A42D8" w:rsidRDefault="000254E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roku szkolnym</w:t>
      </w:r>
      <w:r>
        <w:rPr>
          <w:rFonts w:ascii="Arial" w:hAnsi="Arial" w:cs="Arial"/>
          <w:sz w:val="22"/>
          <w:szCs w:val="22"/>
        </w:rPr>
        <w:t xml:space="preserve"> - należy przez to rozumieć okres pracy szkoły, placówki oświatowej od 1 września danego roku do 31 sierpnia roku następnego,</w:t>
      </w:r>
    </w:p>
    <w:p w:rsidR="005A42D8" w:rsidRDefault="000254E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klasie</w:t>
      </w:r>
      <w:r>
        <w:rPr>
          <w:rFonts w:ascii="Arial" w:hAnsi="Arial" w:cs="Arial"/>
          <w:sz w:val="22"/>
          <w:szCs w:val="22"/>
        </w:rPr>
        <w:t xml:space="preserve"> - należy przez to rozumieć także oddział lub grupę,</w:t>
      </w:r>
    </w:p>
    <w:p w:rsidR="005A42D8" w:rsidRDefault="000254E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</w:t>
      </w:r>
      <w:r>
        <w:rPr>
          <w:rFonts w:ascii="Arial" w:hAnsi="Arial" w:cs="Arial"/>
          <w:b/>
          <w:sz w:val="22"/>
          <w:szCs w:val="22"/>
        </w:rPr>
        <w:t>zniu</w:t>
      </w:r>
      <w:r>
        <w:rPr>
          <w:rFonts w:ascii="Arial" w:hAnsi="Arial" w:cs="Arial"/>
          <w:sz w:val="22"/>
          <w:szCs w:val="22"/>
        </w:rPr>
        <w:t xml:space="preserve"> - rozumie się przez to także wychowanka,</w:t>
      </w:r>
    </w:p>
    <w:p w:rsidR="005A42D8" w:rsidRDefault="000254E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tygodniowym obowiązkowym wymiarze godzin</w:t>
      </w:r>
      <w:r>
        <w:rPr>
          <w:rFonts w:ascii="Arial" w:hAnsi="Arial" w:cs="Arial"/>
          <w:sz w:val="22"/>
          <w:szCs w:val="22"/>
        </w:rPr>
        <w:t xml:space="preserve"> - należy przez to rozumieć tygodniowy obowiązkowy wymiar godzin, o którym mowa w art. 42 ust. 3 Karty Nauczyciela.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ROZDZIAŁ II 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DODATEK ZA WYSŁUGĘ LAT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3.</w:t>
      </w:r>
    </w:p>
    <w:p w:rsidR="005A42D8" w:rsidRDefault="000254E7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Nauczycielowi</w:t>
      </w:r>
      <w:r>
        <w:rPr>
          <w:rFonts w:ascii="Arial" w:hAnsi="Arial" w:cs="Arial"/>
          <w:sz w:val="22"/>
          <w:szCs w:val="22"/>
        </w:rPr>
        <w:t xml:space="preserve"> przysługuje dodatek za wysługę lat w wysokości i na zasadach określonych art. 33 ust. 1 ustawy Karta Nauczyciela, § 7 rozporządzenia i na warunkach określonych w § 4 Regulaminu.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4.</w:t>
      </w:r>
    </w:p>
    <w:p w:rsidR="005A42D8" w:rsidRDefault="000254E7">
      <w:pPr>
        <w:pStyle w:val="Styl1"/>
        <w:numPr>
          <w:ilvl w:val="0"/>
          <w:numId w:val="4"/>
        </w:numPr>
      </w:pPr>
      <w:r>
        <w:t>Dodatek przysługuje:</w:t>
      </w:r>
    </w:p>
    <w:p w:rsidR="005A42D8" w:rsidRDefault="000254E7">
      <w:pPr>
        <w:pStyle w:val="Styl2"/>
        <w:numPr>
          <w:ilvl w:val="0"/>
          <w:numId w:val="5"/>
        </w:numPr>
      </w:pPr>
      <w:r>
        <w:t>począwszy od pierwszego dnia miesiąca kalendarzoweg</w:t>
      </w:r>
      <w:r>
        <w:t>o następującego po miesiącu, w którym nauczyciel nabył prawo do dodatku lub wyższej stawki tego dodatku, jeżeli nabycie nastąpiło w ciągu miesiąca,</w:t>
      </w:r>
    </w:p>
    <w:p w:rsidR="005A42D8" w:rsidRDefault="000254E7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jc w:val="both"/>
      </w:pPr>
      <w:r>
        <w:rPr>
          <w:rFonts w:ascii="Arial" w:hAnsi="Arial" w:cs="Arial"/>
          <w:sz w:val="22"/>
          <w:szCs w:val="22"/>
        </w:rPr>
        <w:t>za dany miesiąc, jeżeli nabycie prawa do dodatku lub wyższej stawki nastąpiło od pierwszego dnia miesiąca.</w:t>
      </w:r>
    </w:p>
    <w:p w:rsidR="005A42D8" w:rsidRDefault="000254E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odatek przysługuje za okres urlopu dla podratowania zdrowia oraz za dni, za które nauczyciel otrzymuje wynagrodzenie, chyba że przepis szczególny stanowi inaczej. Dodatek ten przysługuje również za dni nieobecności w pracy z powodu niezdolności do pracy ws</w:t>
      </w:r>
      <w:r>
        <w:rPr>
          <w:rFonts w:ascii="Arial" w:hAnsi="Arial" w:cs="Arial"/>
          <w:sz w:val="22"/>
          <w:szCs w:val="22"/>
        </w:rPr>
        <w:t>kutek choroby bądź konieczności osobistego sprawowania opieki nad dzieckiem lub innym chorym członkiem rodziny, za które nauczyciel otrzymuje wynagrodzenie lub zasiłek z ubezpieczenia społecznego.</w:t>
      </w:r>
    </w:p>
    <w:p w:rsidR="005A42D8" w:rsidRDefault="000254E7">
      <w:pPr>
        <w:pStyle w:val="Akapitzlist"/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 xml:space="preserve">Potwierdzenie nabycia prawa do dodatku za wysługę lat oraz </w:t>
      </w:r>
      <w:r>
        <w:rPr>
          <w:rFonts w:ascii="Arial" w:hAnsi="Arial" w:cs="Arial"/>
          <w:sz w:val="22"/>
          <w:szCs w:val="22"/>
        </w:rPr>
        <w:t>wysokość tego dodatku, określa:</w:t>
      </w:r>
    </w:p>
    <w:p w:rsidR="005A42D8" w:rsidRDefault="000254E7">
      <w:pPr>
        <w:pStyle w:val="Akapitzlist"/>
        <w:numPr>
          <w:ilvl w:val="0"/>
          <w:numId w:val="6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nauczycielowi oraz zastępcy dyrektora - dyrektor szkoły,</w:t>
      </w:r>
    </w:p>
    <w:p w:rsidR="005A42D8" w:rsidRDefault="000254E7">
      <w:pPr>
        <w:pStyle w:val="Akapitzlist"/>
        <w:numPr>
          <w:ilvl w:val="0"/>
          <w:numId w:val="6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dyrektorowi - Wójt Gminy</w:t>
      </w:r>
    </w:p>
    <w:p w:rsidR="005A42D8" w:rsidRDefault="005A42D8">
      <w:pPr>
        <w:pStyle w:val="Akapitzlist"/>
        <w:tabs>
          <w:tab w:val="right" w:pos="284"/>
          <w:tab w:val="left" w:pos="408"/>
        </w:tabs>
        <w:ind w:left="1080"/>
        <w:jc w:val="both"/>
        <w:rPr>
          <w:rFonts w:ascii="Arial" w:hAnsi="Arial" w:cs="Arial"/>
          <w:sz w:val="22"/>
          <w:szCs w:val="22"/>
        </w:rPr>
      </w:pP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ROZDZIAŁ III 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DODATEK MOTYWACYJNY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5.</w:t>
      </w:r>
    </w:p>
    <w:p w:rsidR="005A42D8" w:rsidRDefault="000254E7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Nauczycielowi przysługuje dodatek motywacyjny na warunkach ogólnych, określonych w § 6 rozporządzenia </w:t>
      </w:r>
      <w:r>
        <w:rPr>
          <w:rFonts w:ascii="Arial" w:hAnsi="Arial" w:cs="Arial"/>
          <w:sz w:val="22"/>
          <w:szCs w:val="22"/>
        </w:rPr>
        <w:t>oraz w wysokości, na warunkach i zasadach określonych w § 6 - 9 Regulaminu.</w:t>
      </w:r>
    </w:p>
    <w:p w:rsidR="005A42D8" w:rsidRDefault="005A42D8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5A42D8" w:rsidRDefault="005A42D8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6.</w:t>
      </w:r>
    </w:p>
    <w:p w:rsidR="005A42D8" w:rsidRDefault="000254E7">
      <w:pPr>
        <w:pStyle w:val="Styl1"/>
        <w:numPr>
          <w:ilvl w:val="0"/>
          <w:numId w:val="43"/>
        </w:numPr>
      </w:pPr>
      <w:r>
        <w:t>Przy ustalaniu dla nauczyciela dodatku motywacyjnego należy brać pod uwagę:</w:t>
      </w:r>
    </w:p>
    <w:p w:rsidR="005A42D8" w:rsidRDefault="000254E7">
      <w:pPr>
        <w:pStyle w:val="Styl2"/>
        <w:numPr>
          <w:ilvl w:val="0"/>
          <w:numId w:val="7"/>
        </w:numPr>
      </w:pPr>
      <w:r>
        <w:t>posiadaną aktualną ocenę pracy,</w:t>
      </w:r>
    </w:p>
    <w:p w:rsidR="005A42D8" w:rsidRDefault="000254E7">
      <w:pPr>
        <w:pStyle w:val="Styl2"/>
        <w:numPr>
          <w:ilvl w:val="0"/>
          <w:numId w:val="7"/>
        </w:numPr>
      </w:pPr>
      <w:r>
        <w:t xml:space="preserve">uzyskiwanie znaczących osiągnięć dydaktycznych, wychowawczych i </w:t>
      </w:r>
      <w:r>
        <w:t>opiekuńczych tj.:</w:t>
      </w:r>
    </w:p>
    <w:p w:rsidR="005A42D8" w:rsidRDefault="000254E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kształtowanie postawy moralnej, patriotycznej i obywatelskiej w tym poszanowanie dziedzictwa narodowego i własnego państwa,</w:t>
      </w:r>
    </w:p>
    <w:p w:rsidR="005A42D8" w:rsidRDefault="000254E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umiejętne rozwiązywanie problemów wychowawczych uczniów we współpracy z ich rodzicami,</w:t>
      </w:r>
    </w:p>
    <w:p w:rsidR="005A42D8" w:rsidRDefault="000254E7">
      <w:pPr>
        <w:pStyle w:val="Akapitzlist"/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>pełne rozpoznanie środowisk</w:t>
      </w:r>
      <w:r>
        <w:rPr>
          <w:rFonts w:ascii="Arial" w:hAnsi="Arial" w:cs="Arial"/>
          <w:sz w:val="22"/>
          <w:szCs w:val="22"/>
        </w:rPr>
        <w:t>a wychowawczego uczniów, aktywne i efektywne działanie na rzecz uczniów potrzebujących szczególnej opieki,</w:t>
      </w:r>
    </w:p>
    <w:p w:rsidR="005A42D8" w:rsidRDefault="000254E7">
      <w:pPr>
        <w:pStyle w:val="Styl2"/>
        <w:numPr>
          <w:ilvl w:val="0"/>
          <w:numId w:val="6"/>
        </w:numPr>
      </w:pPr>
      <w:r>
        <w:rPr>
          <w:rStyle w:val="Styl2Znak"/>
          <w:sz w:val="22"/>
        </w:rPr>
        <w:t>jakość świadczonej pracy, w tym także związanej z dodatkowym zadaniem lub zajęciem, a w szczególności:</w:t>
      </w:r>
    </w:p>
    <w:p w:rsidR="005A42D8" w:rsidRDefault="000254E7">
      <w:pPr>
        <w:pStyle w:val="Akapitzlist"/>
        <w:numPr>
          <w:ilvl w:val="0"/>
          <w:numId w:val="9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systematyczne i efektywne przygotowanie się do</w:t>
      </w:r>
      <w:r>
        <w:rPr>
          <w:rFonts w:ascii="Arial" w:hAnsi="Arial" w:cs="Arial"/>
          <w:sz w:val="22"/>
          <w:szCs w:val="22"/>
        </w:rPr>
        <w:t xml:space="preserve"> przydzielonych obowiązków,</w:t>
      </w:r>
    </w:p>
    <w:p w:rsidR="005A42D8" w:rsidRDefault="000254E7">
      <w:pPr>
        <w:pStyle w:val="Akapitzlist"/>
        <w:numPr>
          <w:ilvl w:val="0"/>
          <w:numId w:val="9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podnoszenie kwalifikacji zawodowych,</w:t>
      </w:r>
    </w:p>
    <w:p w:rsidR="005A42D8" w:rsidRDefault="000254E7">
      <w:pPr>
        <w:pStyle w:val="Akapitzlist"/>
        <w:numPr>
          <w:ilvl w:val="0"/>
          <w:numId w:val="9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wzbogacanie własnego warsztatu pracy,</w:t>
      </w:r>
    </w:p>
    <w:p w:rsidR="005A42D8" w:rsidRDefault="000254E7">
      <w:pPr>
        <w:pStyle w:val="Akapitzlist"/>
        <w:numPr>
          <w:ilvl w:val="0"/>
          <w:numId w:val="9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dbałość o estetykę powierzonych pomieszczeń, pomocy dydaktycznych lub innych urządzeń szkolnych,</w:t>
      </w:r>
    </w:p>
    <w:p w:rsidR="005A42D8" w:rsidRDefault="000254E7">
      <w:pPr>
        <w:pStyle w:val="Akapitzlist"/>
        <w:numPr>
          <w:ilvl w:val="0"/>
          <w:numId w:val="9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prawidłowe prowadzenie dokumentacji szkolnej, w tym peda</w:t>
      </w:r>
      <w:r>
        <w:rPr>
          <w:rFonts w:ascii="Arial" w:hAnsi="Arial" w:cs="Arial"/>
          <w:sz w:val="22"/>
          <w:szCs w:val="22"/>
        </w:rPr>
        <w:t>gogicznej,</w:t>
      </w:r>
    </w:p>
    <w:p w:rsidR="005A42D8" w:rsidRDefault="000254E7">
      <w:pPr>
        <w:pStyle w:val="Akapitzlist"/>
        <w:numPr>
          <w:ilvl w:val="0"/>
          <w:numId w:val="9"/>
        </w:numPr>
        <w:ind w:left="1440"/>
        <w:jc w:val="both"/>
      </w:pPr>
      <w:r>
        <w:rPr>
          <w:rFonts w:ascii="Arial" w:hAnsi="Arial" w:cs="Arial"/>
          <w:sz w:val="22"/>
          <w:szCs w:val="22"/>
        </w:rPr>
        <w:t>rzetelne i terminowe wywiązywanie się z poleceń służbowych,</w:t>
      </w:r>
    </w:p>
    <w:p w:rsidR="005A42D8" w:rsidRDefault="000254E7">
      <w:pPr>
        <w:pStyle w:val="Akapitzlist"/>
        <w:numPr>
          <w:ilvl w:val="0"/>
          <w:numId w:val="6"/>
        </w:numPr>
        <w:tabs>
          <w:tab w:val="right" w:pos="284"/>
          <w:tab w:val="left" w:pos="408"/>
        </w:tabs>
        <w:ind w:left="1134" w:hanging="425"/>
        <w:jc w:val="both"/>
      </w:pPr>
      <w:r>
        <w:rPr>
          <w:rFonts w:ascii="Arial" w:hAnsi="Arial" w:cs="Arial"/>
          <w:sz w:val="22"/>
          <w:szCs w:val="22"/>
        </w:rPr>
        <w:t>zaangażowanie w realizację zajęć, o których mowa w art. 42 ust. 2 pkt 2 i 3 Karty Nauczyciela, a w szczególności:</w:t>
      </w:r>
    </w:p>
    <w:p w:rsidR="005A42D8" w:rsidRDefault="000254E7">
      <w:pPr>
        <w:pStyle w:val="Akapitzlist"/>
        <w:numPr>
          <w:ilvl w:val="0"/>
          <w:numId w:val="8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udział w organizowaniu imprez i uroczystości szkolnych,</w:t>
      </w:r>
    </w:p>
    <w:p w:rsidR="005A42D8" w:rsidRDefault="000254E7">
      <w:pPr>
        <w:pStyle w:val="Akapitzlist"/>
        <w:numPr>
          <w:ilvl w:val="0"/>
          <w:numId w:val="8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udział w komisj</w:t>
      </w:r>
      <w:r>
        <w:rPr>
          <w:rFonts w:ascii="Arial" w:hAnsi="Arial" w:cs="Arial"/>
          <w:sz w:val="22"/>
          <w:szCs w:val="22"/>
        </w:rPr>
        <w:t>ach przedmiotowych i innych,</w:t>
      </w:r>
    </w:p>
    <w:p w:rsidR="005A42D8" w:rsidRDefault="000254E7">
      <w:pPr>
        <w:pStyle w:val="Akapitzlist"/>
        <w:numPr>
          <w:ilvl w:val="0"/>
          <w:numId w:val="8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opiekowanie się samorządem uczniowskim lub innymi organizacjami uczniowskimi działającymi na terenie szkoły,</w:t>
      </w:r>
    </w:p>
    <w:p w:rsidR="005A42D8" w:rsidRDefault="000254E7">
      <w:pPr>
        <w:pStyle w:val="Akapitzlist"/>
        <w:numPr>
          <w:ilvl w:val="0"/>
          <w:numId w:val="8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prowadzenie lekcji koleżeńskich, przejawianie innych form aktywności w ramach wewnątrzszkolnego systemu doskonalenia z</w:t>
      </w:r>
      <w:r>
        <w:rPr>
          <w:rFonts w:ascii="Arial" w:hAnsi="Arial" w:cs="Arial"/>
          <w:sz w:val="22"/>
          <w:szCs w:val="22"/>
        </w:rPr>
        <w:t>awodowego nauczycieli,</w:t>
      </w:r>
    </w:p>
    <w:p w:rsidR="005A42D8" w:rsidRDefault="000254E7">
      <w:pPr>
        <w:pStyle w:val="Akapitzlist"/>
        <w:numPr>
          <w:ilvl w:val="0"/>
          <w:numId w:val="8"/>
        </w:numPr>
        <w:ind w:left="1440"/>
        <w:jc w:val="both"/>
      </w:pPr>
      <w:r>
        <w:rPr>
          <w:rFonts w:ascii="Arial" w:hAnsi="Arial" w:cs="Arial"/>
          <w:sz w:val="22"/>
          <w:szCs w:val="22"/>
        </w:rPr>
        <w:t>aktywny udział w realizowaniu innych zadań statutowych szkoły,</w:t>
      </w:r>
    </w:p>
    <w:p w:rsidR="005A42D8" w:rsidRDefault="000254E7">
      <w:pPr>
        <w:pStyle w:val="Akapitzlist"/>
        <w:numPr>
          <w:ilvl w:val="0"/>
          <w:numId w:val="6"/>
        </w:numPr>
        <w:tabs>
          <w:tab w:val="right" w:pos="284"/>
          <w:tab w:val="left" w:pos="408"/>
        </w:tabs>
        <w:jc w:val="both"/>
      </w:pPr>
      <w:r>
        <w:rPr>
          <w:rFonts w:ascii="Arial" w:hAnsi="Arial" w:cs="Arial"/>
          <w:sz w:val="22"/>
          <w:szCs w:val="22"/>
        </w:rPr>
        <w:t>jakość świadczonej pracy związanej z powierzonym stanowiskiem kierowniczym, a w szczególności:</w:t>
      </w:r>
    </w:p>
    <w:p w:rsidR="005A42D8" w:rsidRDefault="000254E7">
      <w:pPr>
        <w:tabs>
          <w:tab w:val="left" w:pos="680"/>
        </w:tabs>
        <w:ind w:left="1264" w:hanging="27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 xml:space="preserve">współpracę z organem prowadzącym lub bezpośrednim przełożonym - </w:t>
      </w:r>
      <w:r>
        <w:rPr>
          <w:rFonts w:ascii="Arial" w:hAnsi="Arial" w:cs="Arial"/>
          <w:sz w:val="22"/>
          <w:szCs w:val="22"/>
        </w:rPr>
        <w:t>terminowe wykonywanie zadań, właściwa realizacja budżetu,</w:t>
      </w:r>
    </w:p>
    <w:p w:rsidR="005A42D8" w:rsidRDefault="000254E7">
      <w:pPr>
        <w:tabs>
          <w:tab w:val="left" w:pos="680"/>
        </w:tabs>
        <w:ind w:left="1264" w:hanging="27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kształtowanie polityki kadrowej, w szczególności pozyskiwanie nauczycieli wysoko wykwalifikowanych,</w:t>
      </w:r>
    </w:p>
    <w:p w:rsidR="005A42D8" w:rsidRDefault="000254E7">
      <w:pPr>
        <w:tabs>
          <w:tab w:val="left" w:pos="680"/>
        </w:tabs>
        <w:ind w:left="1264" w:hanging="27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zapewnienie sprawnej obsługi administracyjnej,</w:t>
      </w:r>
    </w:p>
    <w:p w:rsidR="005A42D8" w:rsidRDefault="000254E7">
      <w:pPr>
        <w:tabs>
          <w:tab w:val="left" w:pos="680"/>
        </w:tabs>
        <w:ind w:left="1264" w:hanging="27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dostosowanie wewnątrzszkolnego prawa do wy</w:t>
      </w:r>
      <w:r>
        <w:rPr>
          <w:rFonts w:ascii="Arial" w:hAnsi="Arial" w:cs="Arial"/>
          <w:sz w:val="22"/>
          <w:szCs w:val="22"/>
        </w:rPr>
        <w:t>mogów reformy,</w:t>
      </w:r>
    </w:p>
    <w:p w:rsidR="005A42D8" w:rsidRDefault="000254E7">
      <w:pPr>
        <w:tabs>
          <w:tab w:val="left" w:pos="680"/>
        </w:tabs>
        <w:ind w:left="1264" w:hanging="27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  <w:t>podwyższanie kwalifikacji pedagogicznych i kierowniczych w okresie sprawowania funkcji,</w:t>
      </w:r>
    </w:p>
    <w:p w:rsidR="005A42D8" w:rsidRDefault="000254E7">
      <w:pPr>
        <w:tabs>
          <w:tab w:val="left" w:pos="680"/>
        </w:tabs>
        <w:ind w:left="1264" w:hanging="27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f)</w:t>
      </w:r>
      <w:r>
        <w:rPr>
          <w:rFonts w:ascii="Arial" w:hAnsi="Arial" w:cs="Arial"/>
          <w:sz w:val="22"/>
          <w:szCs w:val="22"/>
        </w:rPr>
        <w:tab/>
        <w:t>umiejętności organizacyjne,</w:t>
      </w:r>
    </w:p>
    <w:p w:rsidR="005A42D8" w:rsidRDefault="000254E7">
      <w:pPr>
        <w:tabs>
          <w:tab w:val="left" w:pos="680"/>
        </w:tabs>
        <w:ind w:left="1264" w:hanging="27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g)</w:t>
      </w:r>
      <w:r>
        <w:rPr>
          <w:rFonts w:ascii="Arial" w:hAnsi="Arial" w:cs="Arial"/>
          <w:sz w:val="22"/>
          <w:szCs w:val="22"/>
        </w:rPr>
        <w:tab/>
        <w:t>współpracę z instytucjami i organizacjami wspomagającymi realizację programu wychowawczego szkoły,</w:t>
      </w:r>
    </w:p>
    <w:p w:rsidR="005A42D8" w:rsidRDefault="000254E7">
      <w:pPr>
        <w:tabs>
          <w:tab w:val="left" w:pos="680"/>
        </w:tabs>
        <w:ind w:left="1264" w:hanging="27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h)</w:t>
      </w:r>
      <w:r>
        <w:rPr>
          <w:rFonts w:ascii="Arial" w:hAnsi="Arial" w:cs="Arial"/>
          <w:sz w:val="22"/>
          <w:szCs w:val="22"/>
        </w:rPr>
        <w:tab/>
        <w:t>przestrzeganie</w:t>
      </w:r>
      <w:r>
        <w:rPr>
          <w:rFonts w:ascii="Arial" w:hAnsi="Arial" w:cs="Arial"/>
          <w:sz w:val="22"/>
          <w:szCs w:val="22"/>
        </w:rPr>
        <w:t xml:space="preserve"> przepisów prawnych,</w:t>
      </w:r>
    </w:p>
    <w:p w:rsidR="005A42D8" w:rsidRDefault="000254E7">
      <w:pPr>
        <w:tabs>
          <w:tab w:val="left" w:pos="680"/>
        </w:tabs>
        <w:ind w:left="1264" w:hanging="272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</w:t>
      </w:r>
      <w:r>
        <w:rPr>
          <w:rFonts w:ascii="Arial" w:hAnsi="Arial" w:cs="Arial"/>
          <w:sz w:val="22"/>
          <w:szCs w:val="22"/>
        </w:rPr>
        <w:tab/>
        <w:t>tworzenie dobrej atmosfery pracy i życzliwości wobec współpracowników i uczniów,</w:t>
      </w:r>
    </w:p>
    <w:p w:rsidR="005A42D8" w:rsidRDefault="000254E7">
      <w:pPr>
        <w:pStyle w:val="Akapitzlist"/>
        <w:numPr>
          <w:ilvl w:val="0"/>
          <w:numId w:val="6"/>
        </w:numPr>
        <w:tabs>
          <w:tab w:val="right" w:pos="284"/>
          <w:tab w:val="left" w:pos="408"/>
        </w:tabs>
        <w:jc w:val="both"/>
      </w:pPr>
      <w:r>
        <w:rPr>
          <w:rFonts w:ascii="Arial" w:hAnsi="Arial" w:cs="Arial"/>
          <w:sz w:val="22"/>
          <w:szCs w:val="22"/>
        </w:rPr>
        <w:t>podejmowanie działań innowacyjnych.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7.</w:t>
      </w:r>
    </w:p>
    <w:p w:rsidR="005A42D8" w:rsidRDefault="000254E7">
      <w:pPr>
        <w:pStyle w:val="Akapitzlist"/>
        <w:numPr>
          <w:ilvl w:val="0"/>
          <w:numId w:val="12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Ustala się łączną pulę środków finansowych przeznaczonych na wypłatę dodatków motywacyjnych w poszczególnych s</w:t>
      </w:r>
      <w:r>
        <w:rPr>
          <w:rFonts w:ascii="Arial" w:hAnsi="Arial" w:cs="Arial"/>
          <w:sz w:val="22"/>
          <w:szCs w:val="22"/>
        </w:rPr>
        <w:t xml:space="preserve">zkołach w wysokości 3,5% kwoty planowanej na wynagrodzenia zasadnicze nauczycieli zatrudnionych w danej szkole według stanu na </w:t>
      </w:r>
      <w:r>
        <w:rPr>
          <w:rFonts w:ascii="Arial" w:hAnsi="Arial" w:cs="Arial"/>
          <w:sz w:val="22"/>
          <w:szCs w:val="22"/>
        </w:rPr>
        <w:lastRenderedPageBreak/>
        <w:t>dzień 1 stycznia i 7% dla dyrektora szkoły.</w:t>
      </w:r>
    </w:p>
    <w:p w:rsidR="005A42D8" w:rsidRDefault="000254E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motywacyjny przyznaje się na czas nie krótszy niż 1 miesiąc i nie dłużej niż </w:t>
      </w:r>
      <w:r>
        <w:rPr>
          <w:rFonts w:ascii="Arial" w:hAnsi="Arial" w:cs="Arial"/>
          <w:sz w:val="22"/>
          <w:szCs w:val="22"/>
        </w:rPr>
        <w:t>na 6 miesięcy.</w:t>
      </w:r>
    </w:p>
    <w:p w:rsidR="005A42D8" w:rsidRDefault="000254E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motywacyjny ma charakter uznaniowy i winien być zróżnicowany w zależności od spełnienia kryteriów, o których mowa w § 6 ust. 2.</w:t>
      </w:r>
    </w:p>
    <w:p w:rsidR="005A42D8" w:rsidRDefault="000254E7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Miesięczna kwota dodatku motywacyjnego dla nauczyciela nie może być wyższa niż 15%, a dla dyrektora niż 2</w:t>
      </w:r>
      <w:r>
        <w:rPr>
          <w:rFonts w:ascii="Arial" w:hAnsi="Arial" w:cs="Arial"/>
          <w:sz w:val="22"/>
          <w:szCs w:val="22"/>
        </w:rPr>
        <w:t>0% jego wynagrodzenia zasadniczego.</w:t>
      </w:r>
    </w:p>
    <w:p w:rsidR="005A42D8" w:rsidRDefault="000254E7">
      <w:pPr>
        <w:pStyle w:val="Akapitzlist"/>
        <w:numPr>
          <w:ilvl w:val="0"/>
          <w:numId w:val="12"/>
        </w:numPr>
        <w:jc w:val="both"/>
      </w:pPr>
      <w:r>
        <w:rPr>
          <w:rFonts w:ascii="Arial" w:hAnsi="Arial" w:cs="Arial"/>
          <w:sz w:val="22"/>
          <w:szCs w:val="22"/>
        </w:rPr>
        <w:t>Wysokość dodatku motywacyjnego - w granicach przyznanych środków finansowych - oraz okres jego przyznania ustala, uwzględniając poziom spełnienia warunków, o których mowa w § 6:</w:t>
      </w:r>
    </w:p>
    <w:p w:rsidR="005A42D8" w:rsidRDefault="000254E7">
      <w:pPr>
        <w:pStyle w:val="Akapitzlist"/>
        <w:numPr>
          <w:ilvl w:val="0"/>
          <w:numId w:val="1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nauczycielowi </w:t>
      </w:r>
      <w:r>
        <w:rPr>
          <w:rFonts w:ascii="Arial" w:hAnsi="Arial" w:cs="Arial"/>
          <w:sz w:val="22"/>
          <w:szCs w:val="22"/>
        </w:rPr>
        <w:t xml:space="preserve">oraz zastępcy dyrektora </w:t>
      </w:r>
      <w:r>
        <w:rPr>
          <w:rFonts w:ascii="Arial" w:hAnsi="Arial" w:cs="Arial"/>
          <w:sz w:val="22"/>
        </w:rPr>
        <w:t>- dy</w:t>
      </w:r>
      <w:r>
        <w:rPr>
          <w:rFonts w:ascii="Arial" w:hAnsi="Arial" w:cs="Arial"/>
          <w:sz w:val="22"/>
        </w:rPr>
        <w:t>rektor szkoły,</w:t>
      </w:r>
    </w:p>
    <w:p w:rsidR="005A42D8" w:rsidRDefault="000254E7">
      <w:pPr>
        <w:pStyle w:val="Akapitzlist"/>
        <w:numPr>
          <w:ilvl w:val="0"/>
          <w:numId w:val="1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dyrektorowi - Wójt Gminy.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8.</w:t>
      </w:r>
    </w:p>
    <w:p w:rsidR="005A42D8" w:rsidRDefault="000254E7">
      <w:pPr>
        <w:pStyle w:val="Akapitzlist"/>
        <w:numPr>
          <w:ilvl w:val="0"/>
          <w:numId w:val="14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Decyzje o przyznaniu dodatku motywacyjnego nauczycielowi lub dyrektorowi szkoły przekazuje się w formie pisemnej.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9.</w:t>
      </w:r>
    </w:p>
    <w:p w:rsidR="005A42D8" w:rsidRDefault="000254E7">
      <w:pPr>
        <w:spacing w:before="240"/>
        <w:jc w:val="both"/>
      </w:pPr>
      <w:r>
        <w:rPr>
          <w:rFonts w:ascii="Arial" w:hAnsi="Arial" w:cs="Arial"/>
          <w:sz w:val="22"/>
          <w:szCs w:val="22"/>
        </w:rPr>
        <w:t>Dodatek motywacyjny nie przysługuje nauczycielom:</w:t>
      </w:r>
    </w:p>
    <w:p w:rsidR="005A42D8" w:rsidRDefault="000254E7">
      <w:pPr>
        <w:pStyle w:val="Akapitzlist"/>
        <w:numPr>
          <w:ilvl w:val="0"/>
          <w:numId w:val="41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okres urlopu dla poratowania zdrowia,</w:t>
      </w:r>
    </w:p>
    <w:p w:rsidR="005A42D8" w:rsidRDefault="000254E7">
      <w:pPr>
        <w:pStyle w:val="Akapitzlist"/>
        <w:numPr>
          <w:ilvl w:val="0"/>
          <w:numId w:val="41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okresie przebywania w stanie nieczynnym,</w:t>
      </w:r>
    </w:p>
    <w:p w:rsidR="005A42D8" w:rsidRDefault="000254E7">
      <w:pPr>
        <w:pStyle w:val="Akapitzlist"/>
        <w:numPr>
          <w:ilvl w:val="0"/>
          <w:numId w:val="41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czasie zastępstwa.</w:t>
      </w:r>
    </w:p>
    <w:p w:rsidR="005A42D8" w:rsidRDefault="005A42D8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ROZDZIAŁ IV </w:t>
      </w:r>
    </w:p>
    <w:p w:rsidR="005A42D8" w:rsidRDefault="000254E7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DODATEK FUNKCYJNY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10.</w:t>
      </w:r>
    </w:p>
    <w:p w:rsidR="005A42D8" w:rsidRDefault="000254E7">
      <w:pPr>
        <w:pStyle w:val="Akapitzlist"/>
        <w:numPr>
          <w:ilvl w:val="0"/>
          <w:numId w:val="15"/>
        </w:numPr>
        <w:spacing w:before="240"/>
        <w:jc w:val="both"/>
      </w:pPr>
      <w:r>
        <w:rPr>
          <w:rFonts w:ascii="Arial" w:hAnsi="Arial" w:cs="Arial"/>
          <w:sz w:val="22"/>
          <w:szCs w:val="22"/>
        </w:rPr>
        <w:t>Nauczycielowi, któremu powierzono stanowisko dyrektora lub inne stanowisko kierownicze przewidziane w statucie szkoły przysługuje dodatek funkcyjny.</w:t>
      </w:r>
    </w:p>
    <w:p w:rsidR="005A42D8" w:rsidRDefault="000254E7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</w:t>
      </w:r>
      <w:r>
        <w:rPr>
          <w:rFonts w:ascii="Arial" w:hAnsi="Arial" w:cs="Arial"/>
          <w:sz w:val="22"/>
          <w:szCs w:val="22"/>
        </w:rPr>
        <w:t>ek funkcyjny przysługuje również nauczycielom, z tytułu wykonywania zadań:</w:t>
      </w:r>
    </w:p>
    <w:p w:rsidR="005A42D8" w:rsidRDefault="000254E7">
      <w:pPr>
        <w:pStyle w:val="Akapitzlist"/>
        <w:numPr>
          <w:ilvl w:val="0"/>
          <w:numId w:val="1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wychowawcy klasy,</w:t>
      </w:r>
    </w:p>
    <w:p w:rsidR="005A42D8" w:rsidRDefault="000254E7">
      <w:pPr>
        <w:pStyle w:val="Akapitzlist"/>
        <w:numPr>
          <w:ilvl w:val="0"/>
          <w:numId w:val="16"/>
        </w:numPr>
      </w:pPr>
      <w:r>
        <w:rPr>
          <w:rFonts w:ascii="Arial" w:hAnsi="Arial" w:cs="Arial"/>
          <w:sz w:val="22"/>
        </w:rPr>
        <w:t>opiekuna stażu.</w:t>
      </w:r>
    </w:p>
    <w:p w:rsidR="005A42D8" w:rsidRDefault="000254E7">
      <w:pPr>
        <w:pStyle w:val="Akapitzlist"/>
        <w:numPr>
          <w:ilvl w:val="0"/>
          <w:numId w:val="15"/>
        </w:numPr>
        <w:jc w:val="both"/>
      </w:pPr>
      <w:r>
        <w:rPr>
          <w:rFonts w:ascii="Arial" w:hAnsi="Arial" w:cs="Arial"/>
          <w:sz w:val="22"/>
          <w:szCs w:val="22"/>
        </w:rPr>
        <w:t>Dodatek funkcyjny w stawce ustalonej dla dyrektora szkoły przysługuje nauczycielowi, któremu powierzono obowiązki kierownicze w zastępstwie.</w:t>
      </w:r>
    </w:p>
    <w:p w:rsidR="005A42D8" w:rsidRDefault="000254E7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Wysokość dodatku funkcyjnego ustala się uwzględniając w szczególności:</w:t>
      </w:r>
    </w:p>
    <w:p w:rsidR="005A42D8" w:rsidRDefault="000254E7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liczbę uczniów i oddziałów</w:t>
      </w:r>
    </w:p>
    <w:p w:rsidR="005A42D8" w:rsidRDefault="000254E7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liczbę stanowisk kierowniczych w szkole</w:t>
      </w:r>
    </w:p>
    <w:p w:rsidR="005A42D8" w:rsidRDefault="000254E7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liczbę pracowników administracji i obsługi</w:t>
      </w:r>
    </w:p>
    <w:p w:rsidR="005A42D8" w:rsidRDefault="000254E7">
      <w:pPr>
        <w:pStyle w:val="Akapitzlist"/>
        <w:numPr>
          <w:ilvl w:val="1"/>
          <w:numId w:val="12"/>
        </w:numPr>
        <w:jc w:val="both"/>
      </w:pPr>
      <w:r>
        <w:rPr>
          <w:rFonts w:ascii="Arial" w:hAnsi="Arial" w:cs="Arial"/>
          <w:sz w:val="22"/>
          <w:szCs w:val="22"/>
        </w:rPr>
        <w:t>warunki organizacyjne placówki</w:t>
      </w:r>
    </w:p>
    <w:p w:rsidR="005A42D8" w:rsidRDefault="000254E7">
      <w:pPr>
        <w:pStyle w:val="Akapitzlist"/>
        <w:numPr>
          <w:ilvl w:val="0"/>
          <w:numId w:val="15"/>
        </w:numPr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Wysokość dodatków funkcyjnych ustala się w </w:t>
      </w:r>
      <w:r>
        <w:rPr>
          <w:rFonts w:ascii="Arial" w:hAnsi="Arial" w:cs="Arial"/>
          <w:sz w:val="22"/>
          <w:szCs w:val="22"/>
        </w:rPr>
        <w:t>wysokości:</w:t>
      </w:r>
    </w:p>
    <w:p w:rsidR="005A42D8" w:rsidRDefault="000254E7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dyrektorowi szkoły:</w:t>
      </w:r>
    </w:p>
    <w:p w:rsidR="005A42D8" w:rsidRDefault="000254E7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do 8 oddziałów i liczbą uczniów nie przekraczającą 100 - od 500,00 zł do 800,00 zł</w:t>
      </w:r>
    </w:p>
    <w:p w:rsidR="005A42D8" w:rsidRDefault="000254E7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do 8 oddziałów i liczbą uczniów przekraczającą 100 - od 600,00 zł do 900,00 zł</w:t>
      </w:r>
    </w:p>
    <w:p w:rsidR="005A42D8" w:rsidRDefault="000254E7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 od 9 oddziałów i liczbą uczniów przekraczającą 100 </w:t>
      </w:r>
      <w:r>
        <w:rPr>
          <w:rFonts w:ascii="Arial" w:hAnsi="Arial" w:cs="Arial"/>
          <w:sz w:val="22"/>
          <w:szCs w:val="22"/>
        </w:rPr>
        <w:t>– od 600,00 zł do 1000,00 zł</w:t>
      </w:r>
    </w:p>
    <w:p w:rsidR="005A42D8" w:rsidRDefault="000254E7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zastępcy dyrektora szkoły od 500,00 zł do 700,00 zł</w:t>
      </w:r>
    </w:p>
    <w:p w:rsidR="005A42D8" w:rsidRDefault="000254E7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wychowawcy klasy – 80,00 zł</w:t>
      </w:r>
    </w:p>
    <w:p w:rsidR="005A42D8" w:rsidRDefault="000254E7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opiekunowi stażu – 30,00 zł</w:t>
      </w:r>
    </w:p>
    <w:p w:rsidR="005A42D8" w:rsidRDefault="000254E7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11.</w:t>
      </w:r>
    </w:p>
    <w:p w:rsidR="005A42D8" w:rsidRDefault="005A42D8">
      <w:pPr>
        <w:jc w:val="center"/>
        <w:rPr>
          <w:rFonts w:ascii="Arial" w:hAnsi="Arial" w:cs="Arial"/>
          <w:sz w:val="22"/>
          <w:szCs w:val="22"/>
        </w:rPr>
      </w:pPr>
    </w:p>
    <w:p w:rsidR="005A42D8" w:rsidRDefault="000254E7">
      <w:pPr>
        <w:pStyle w:val="Akapitzlist"/>
        <w:numPr>
          <w:ilvl w:val="0"/>
          <w:numId w:val="1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razie zbiegu tytułów do dwóch lub więcej dodatków, o których mowa § 10 ust. 1 i 2, nauczycielowi przysługuje d</w:t>
      </w:r>
      <w:r>
        <w:rPr>
          <w:rFonts w:ascii="Arial" w:hAnsi="Arial" w:cs="Arial"/>
          <w:sz w:val="22"/>
        </w:rPr>
        <w:t>odatek funkcyjny z każdego tytułu.</w:t>
      </w:r>
    </w:p>
    <w:p w:rsidR="005A42D8" w:rsidRDefault="000254E7">
      <w:pPr>
        <w:pStyle w:val="Akapitzlist"/>
        <w:numPr>
          <w:ilvl w:val="0"/>
          <w:numId w:val="1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Dodatek funkcyjny z tytułu pełnienia obowiązków opiekuna stażu przysługuje za każdą osobę odbywającą staż i powierzoną danemu nauczycielowi.</w:t>
      </w:r>
    </w:p>
    <w:p w:rsidR="005A42D8" w:rsidRDefault="000254E7">
      <w:pPr>
        <w:pStyle w:val="Akapitzlist"/>
        <w:numPr>
          <w:ilvl w:val="0"/>
          <w:numId w:val="1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Dodatek funkcyjny za wychowawstwo klasy przysługuje za każdą klasę powierzoną na</w:t>
      </w:r>
      <w:r>
        <w:rPr>
          <w:rFonts w:ascii="Arial" w:hAnsi="Arial" w:cs="Arial"/>
          <w:sz w:val="22"/>
        </w:rPr>
        <w:t>uczycielowi niezależnie od wymiaru czasu pracy nauczyciela.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12.</w:t>
      </w:r>
    </w:p>
    <w:p w:rsidR="005A42D8" w:rsidRDefault="000254E7">
      <w:pPr>
        <w:pStyle w:val="Akapitzlist"/>
        <w:numPr>
          <w:ilvl w:val="0"/>
          <w:numId w:val="18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Prawo do dodatku, o którym mowa w § 10 ust. 1 i 2 powstaje od pierwszego dnia miesiąca następującego po miesiącu, w którym nastąpiło powierzenie stanowiska kierowniczego, wychowawstwa klasy </w:t>
      </w:r>
      <w:r>
        <w:rPr>
          <w:rFonts w:ascii="Arial" w:hAnsi="Arial" w:cs="Arial"/>
          <w:sz w:val="22"/>
          <w:szCs w:val="22"/>
        </w:rPr>
        <w:t>lub funkcji opiekuna stażu, a jeżeli powierzenie to nastąpiło pierwszego dnia miesiąca - od tego dnia.</w:t>
      </w:r>
    </w:p>
    <w:p w:rsidR="005A42D8" w:rsidRDefault="000254E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Nauczyciel, któremu powierzono stanowisko kierownicze w szkole na czas określony, traci prawo do dodatku funkcyjnego z upływem tego okresu, a w razie wcz</w:t>
      </w:r>
      <w:r>
        <w:rPr>
          <w:rFonts w:ascii="Arial" w:hAnsi="Arial" w:cs="Arial"/>
          <w:sz w:val="22"/>
          <w:szCs w:val="22"/>
        </w:rPr>
        <w:t>eśniejszego odwołania z końcem miesiąca, w którym nastąpiło odwołanie, jeżeli odwołanie nastąpiło pierwszego dnia miesiąca - od tego dnia.</w:t>
      </w:r>
    </w:p>
    <w:p w:rsidR="005A42D8" w:rsidRDefault="000254E7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13.</w:t>
      </w:r>
    </w:p>
    <w:p w:rsidR="005A42D8" w:rsidRDefault="005A42D8">
      <w:pPr>
        <w:jc w:val="center"/>
        <w:rPr>
          <w:rFonts w:ascii="Arial" w:hAnsi="Arial" w:cs="Arial"/>
          <w:sz w:val="22"/>
          <w:szCs w:val="22"/>
        </w:rPr>
      </w:pPr>
    </w:p>
    <w:p w:rsidR="005A42D8" w:rsidRDefault="000254E7">
      <w:pPr>
        <w:pStyle w:val="Akapitzlist"/>
        <w:numPr>
          <w:ilvl w:val="0"/>
          <w:numId w:val="1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Wysokość dodatku funkcyjnego ustala:</w:t>
      </w:r>
    </w:p>
    <w:p w:rsidR="005A42D8" w:rsidRDefault="000254E7">
      <w:pPr>
        <w:pStyle w:val="Akapitzlist"/>
        <w:numPr>
          <w:ilvl w:val="0"/>
          <w:numId w:val="4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nauczycielowi oraz zastępcy dyrektora szkoły - dyrektor szkoły</w:t>
      </w:r>
    </w:p>
    <w:p w:rsidR="005A42D8" w:rsidRDefault="000254E7">
      <w:pPr>
        <w:pStyle w:val="Akapitzlist"/>
        <w:numPr>
          <w:ilvl w:val="0"/>
          <w:numId w:val="44"/>
        </w:numPr>
      </w:pPr>
      <w:r>
        <w:rPr>
          <w:rFonts w:ascii="Arial" w:hAnsi="Arial" w:cs="Arial"/>
          <w:sz w:val="22"/>
          <w:szCs w:val="22"/>
        </w:rPr>
        <w:t>dyrektorowi – Wójt Gminy</w:t>
      </w:r>
    </w:p>
    <w:p w:rsidR="005A42D8" w:rsidRDefault="000254E7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funkcyjny przyznaje się na okres jednego roku szkolnego.</w:t>
      </w:r>
    </w:p>
    <w:p w:rsidR="005A42D8" w:rsidRDefault="005A42D8">
      <w:pPr>
        <w:jc w:val="both"/>
        <w:rPr>
          <w:rFonts w:ascii="Arial" w:hAnsi="Arial" w:cs="Arial"/>
          <w:sz w:val="22"/>
          <w:szCs w:val="22"/>
        </w:rPr>
      </w:pP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ROZDZIAŁ V 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DODATEK ZA WARUNKI PRACY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14.</w:t>
      </w:r>
    </w:p>
    <w:p w:rsidR="005A42D8" w:rsidRDefault="000254E7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Nauczycielom pracującym w trudnych lub uciążliwych dla zdrowia warunkach przysługuje z tego tytułu dodatek za warunki </w:t>
      </w:r>
      <w:r>
        <w:rPr>
          <w:rFonts w:ascii="Arial" w:hAnsi="Arial" w:cs="Arial"/>
          <w:sz w:val="22"/>
          <w:szCs w:val="22"/>
        </w:rPr>
        <w:t>pracy na zasadach określonych w art. 34 Karty Nauczyciela, § 8 i § 9 rozporządzenia i na warunkach określonych w § 15 i § 16 Regulaminu.</w:t>
      </w:r>
    </w:p>
    <w:p w:rsidR="005A42D8" w:rsidRDefault="000254E7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15.</w:t>
      </w:r>
    </w:p>
    <w:p w:rsidR="005A42D8" w:rsidRDefault="005A42D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A42D8" w:rsidRDefault="000254E7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Nauczycielom szkół podstawowych, prowadzącym zajęcia dydaktyczne w klasach łączonych przysługuje dodatek w wysok</w:t>
      </w:r>
      <w:r>
        <w:rPr>
          <w:rFonts w:ascii="Arial" w:hAnsi="Arial" w:cs="Arial"/>
          <w:sz w:val="22"/>
        </w:rPr>
        <w:t>ości 10% stawki godzinowej za każdą przeprowadzoną w tych warunkach godzinę nauczania.</w:t>
      </w:r>
    </w:p>
    <w:p w:rsidR="005A42D8" w:rsidRDefault="000254E7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Nauczycielom prowadzącym indywidualne nauczanie dziecka zakwalifikowanego do kształcenia specjalnego przysługuje dodatek w wysokości 10% stawki godzinowej, obliczanej ja</w:t>
      </w:r>
      <w:r>
        <w:rPr>
          <w:rFonts w:ascii="Arial" w:hAnsi="Arial" w:cs="Arial"/>
          <w:sz w:val="22"/>
        </w:rPr>
        <w:t xml:space="preserve">k za godziny ponadwymiarowe, za każdą faktycznie przepracowaną godzinę w ramach realizowanego programu nauczania indywidualnego, jeżeli zajęcia </w:t>
      </w:r>
      <w:r>
        <w:rPr>
          <w:rFonts w:ascii="Arial" w:hAnsi="Arial" w:cs="Arial"/>
          <w:sz w:val="22"/>
        </w:rPr>
        <w:lastRenderedPageBreak/>
        <w:t>prowadzone są w ramach godzin ponadwymiarowych, z zastrzeżeniem ust. 4.</w:t>
      </w:r>
    </w:p>
    <w:p w:rsidR="005A42D8" w:rsidRDefault="000254E7">
      <w:pPr>
        <w:pStyle w:val="Akapitzlist"/>
        <w:numPr>
          <w:ilvl w:val="0"/>
          <w:numId w:val="20"/>
        </w:numPr>
        <w:jc w:val="both"/>
      </w:pPr>
      <w:r>
        <w:rPr>
          <w:rFonts w:ascii="Arial" w:hAnsi="Arial" w:cs="Arial"/>
          <w:sz w:val="22"/>
        </w:rPr>
        <w:t>Dodatek, o którym mowa w ust. 2, przysłu</w:t>
      </w:r>
      <w:r>
        <w:rPr>
          <w:rFonts w:ascii="Arial" w:hAnsi="Arial" w:cs="Arial"/>
          <w:sz w:val="22"/>
        </w:rPr>
        <w:t>guje również nauczycielom szkół prowadzących indywidualne zajęcia z niepełnosprawnymi dziećmi i młodzieżą, których rodzaj i stopień niepełnosprawności został określony w § 2 rozporządzenia Ministra Pracy i Polityki Społecznej z dnia 1 lutego 2002 r. w spra</w:t>
      </w:r>
      <w:r>
        <w:rPr>
          <w:rFonts w:ascii="Arial" w:hAnsi="Arial" w:cs="Arial"/>
          <w:sz w:val="22"/>
        </w:rPr>
        <w:t xml:space="preserve">wie kryteriów oceny niepełnosprawności u osób w wieku do 16 roku życia (Dz. U. z 2002r., Nr 17, poz. 162 </w:t>
      </w:r>
      <w:r>
        <w:rPr>
          <w:rFonts w:ascii="Arial" w:hAnsi="Arial" w:cs="Arial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>
        <w:rPr>
          <w:rFonts w:ascii="Arial" w:hAnsi="Arial" w:cs="Arial"/>
          <w:sz w:val="22"/>
        </w:rPr>
        <w:t xml:space="preserve">), uzasadnia konieczność sprawowania stałej opieki lub udzielenia pomocy, oraz prowadzonych z dziećmi i młodzieżą powyżej 16 roku. życia, u </w:t>
      </w:r>
      <w:r>
        <w:rPr>
          <w:rFonts w:ascii="Arial" w:hAnsi="Arial" w:cs="Arial"/>
          <w:sz w:val="22"/>
        </w:rPr>
        <w:t>których nastąpiło naruszenie sprawności organizmu.</w:t>
      </w:r>
    </w:p>
    <w:p w:rsidR="005A42D8" w:rsidRDefault="000254E7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Nauczycielom wykonującym zajęcia, o których mowa w ust. 2 i 3. których łączny tygodniowy wymiar godzin zajęć dydaktycznych, wychowawczych i opiekuńczych jest niższy od wymiaru obowiązkowego, za każdą godzi</w:t>
      </w:r>
      <w:r>
        <w:rPr>
          <w:rFonts w:ascii="Arial" w:hAnsi="Arial" w:cs="Arial"/>
          <w:sz w:val="22"/>
        </w:rPr>
        <w:t>nę pracy w tych warunkach przysługuje dodatek w wysokości 10% stawki godzinowej, obliczanej jak za godziny ponadwymiarowe.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16.</w:t>
      </w:r>
    </w:p>
    <w:p w:rsidR="005A42D8" w:rsidRDefault="000254E7">
      <w:pPr>
        <w:pStyle w:val="Akapitzlist"/>
        <w:numPr>
          <w:ilvl w:val="0"/>
          <w:numId w:val="21"/>
        </w:numPr>
        <w:spacing w:before="240"/>
        <w:jc w:val="both"/>
      </w:pPr>
      <w:r>
        <w:rPr>
          <w:rFonts w:ascii="Arial" w:hAnsi="Arial" w:cs="Arial"/>
          <w:sz w:val="22"/>
          <w:szCs w:val="22"/>
        </w:rPr>
        <w:t>Dodatek za warunki pracy przyznaje:</w:t>
      </w:r>
    </w:p>
    <w:p w:rsidR="005A42D8" w:rsidRDefault="000254E7">
      <w:pPr>
        <w:pStyle w:val="Akapitzlist"/>
        <w:numPr>
          <w:ilvl w:val="0"/>
          <w:numId w:val="22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nauczycielowi oraz zastępcy dyrektora - dyrektor szkoły,</w:t>
      </w:r>
    </w:p>
    <w:p w:rsidR="005A42D8" w:rsidRDefault="000254E7">
      <w:pPr>
        <w:pStyle w:val="Akapitzlist"/>
        <w:numPr>
          <w:ilvl w:val="0"/>
          <w:numId w:val="22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dyrektorowi szkoły - Wójt Gminy</w:t>
      </w:r>
    </w:p>
    <w:p w:rsidR="005A42D8" w:rsidRDefault="005A42D8">
      <w:pPr>
        <w:pStyle w:val="Akapitzlist"/>
        <w:tabs>
          <w:tab w:val="right" w:pos="284"/>
          <w:tab w:val="left" w:pos="408"/>
        </w:tabs>
        <w:ind w:left="1080"/>
        <w:jc w:val="both"/>
        <w:rPr>
          <w:rFonts w:ascii="Arial" w:hAnsi="Arial" w:cs="Arial"/>
          <w:sz w:val="22"/>
          <w:szCs w:val="22"/>
        </w:rPr>
      </w:pP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OZDZIAŁ VI </w:t>
      </w:r>
    </w:p>
    <w:p w:rsidR="005A42D8" w:rsidRDefault="000254E7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WYNAGRODZENIE ZA GODZINY PONADWYMIAROWE I GODZINY DORAŹNYCH ZASTĘPSTW</w:t>
      </w:r>
    </w:p>
    <w:p w:rsidR="005A42D8" w:rsidRDefault="000254E7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17.</w:t>
      </w:r>
    </w:p>
    <w:p w:rsidR="005A42D8" w:rsidRDefault="005A42D8">
      <w:pPr>
        <w:jc w:val="center"/>
        <w:rPr>
          <w:rFonts w:ascii="Arial" w:hAnsi="Arial" w:cs="Arial"/>
          <w:sz w:val="22"/>
          <w:szCs w:val="22"/>
        </w:rPr>
      </w:pPr>
    </w:p>
    <w:p w:rsidR="005A42D8" w:rsidRDefault="000254E7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za godziny ponadwymiarowe wypłaca się według stawki osobistego zaszeregowania nauczyciela, z uwzględnieniem dodatku za warunki pracy.</w:t>
      </w:r>
    </w:p>
    <w:p w:rsidR="005A42D8" w:rsidRDefault="000254E7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za </w:t>
      </w:r>
      <w:r>
        <w:rPr>
          <w:rFonts w:ascii="Arial" w:hAnsi="Arial" w:cs="Arial"/>
          <w:sz w:val="22"/>
          <w:szCs w:val="22"/>
        </w:rPr>
        <w:t>jedną godzinę ponadwymiarową ustala się dzieląc przyznaną nauczycielowi stawkę wynagrodzenia zasadniczego (łącznie z dodatkiem za warunki pracy, jeżeli praca w tej godzinie została zrealizowana w warunkach uprawniających do dodatku) przez miesięczną liczbę</w:t>
      </w:r>
      <w:r>
        <w:rPr>
          <w:rFonts w:ascii="Arial" w:hAnsi="Arial" w:cs="Arial"/>
          <w:sz w:val="22"/>
          <w:szCs w:val="22"/>
        </w:rPr>
        <w:t xml:space="preserve"> godzin tygodniowego obowiązkowego wymiaru godzin, ustalonego dla rodzaju zajęć dydaktycznych, wychowawczych lub opiekuńczych, realizowanych w ramach godzin ponadwymiarowych nauczyciela.</w:t>
      </w:r>
    </w:p>
    <w:p w:rsidR="005A42D8" w:rsidRDefault="000254E7">
      <w:pPr>
        <w:pStyle w:val="Akapitzlist"/>
        <w:numPr>
          <w:ilvl w:val="0"/>
          <w:numId w:val="23"/>
        </w:numPr>
        <w:jc w:val="both"/>
      </w:pPr>
      <w:r>
        <w:rPr>
          <w:rFonts w:ascii="Arial" w:hAnsi="Arial" w:cs="Arial"/>
          <w:sz w:val="22"/>
          <w:szCs w:val="22"/>
        </w:rPr>
        <w:t>Miesięczna liczbę godzin obowiązkowego lub realizowanego wymiaru godz</w:t>
      </w:r>
      <w:r>
        <w:rPr>
          <w:rFonts w:ascii="Arial" w:hAnsi="Arial" w:cs="Arial"/>
          <w:sz w:val="22"/>
          <w:szCs w:val="22"/>
        </w:rPr>
        <w:t>in nauczyciela, o których mowa w ust. 3, uzyskuje się mnożąc odpowiedni wymiar godzin przez 4,16 z zaokrągleniem do pełnych godzin w ten sposób, że za czas zajęć do 0,5 godziny pomija się, a co najmniej 0,5 godziny liczy się za pełną godzinę.</w:t>
      </w:r>
    </w:p>
    <w:p w:rsidR="005A42D8" w:rsidRDefault="000254E7">
      <w:pPr>
        <w:pStyle w:val="Akapitzlist"/>
        <w:numPr>
          <w:ilvl w:val="0"/>
          <w:numId w:val="23"/>
        </w:numPr>
        <w:jc w:val="both"/>
      </w:pPr>
      <w:r>
        <w:rPr>
          <w:rFonts w:ascii="Arial" w:hAnsi="Arial" w:cs="Arial"/>
          <w:sz w:val="22"/>
          <w:szCs w:val="22"/>
        </w:rPr>
        <w:t>Godziny ponad</w:t>
      </w:r>
      <w:r>
        <w:rPr>
          <w:rFonts w:ascii="Arial" w:hAnsi="Arial" w:cs="Arial"/>
          <w:sz w:val="22"/>
          <w:szCs w:val="22"/>
        </w:rPr>
        <w:t>wymiarowe przypadające w Dniu Edukacji Narodowej oraz w dniach, w których nauczyciel nie mógł ich realizować z przyczyn leżących po stronie pracodawcy, a w szczególności w związku z:</w:t>
      </w:r>
    </w:p>
    <w:p w:rsidR="005A42D8" w:rsidRDefault="000254E7">
      <w:pPr>
        <w:pStyle w:val="Akapitzlist"/>
        <w:numPr>
          <w:ilvl w:val="0"/>
          <w:numId w:val="24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zawieszeniem zajęć z powodu epidemii lub mrozów,</w:t>
      </w:r>
    </w:p>
    <w:p w:rsidR="005A42D8" w:rsidRDefault="000254E7">
      <w:pPr>
        <w:pStyle w:val="Akapitzlist"/>
        <w:numPr>
          <w:ilvl w:val="0"/>
          <w:numId w:val="24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wyjazdem dzieci na wycie</w:t>
      </w:r>
      <w:r>
        <w:rPr>
          <w:rFonts w:ascii="Arial" w:hAnsi="Arial" w:cs="Arial"/>
          <w:sz w:val="22"/>
          <w:szCs w:val="22"/>
        </w:rPr>
        <w:t>czki lub na imprezy,</w:t>
      </w:r>
    </w:p>
    <w:p w:rsidR="005A42D8" w:rsidRDefault="000254E7">
      <w:pPr>
        <w:pStyle w:val="Akapitzlist"/>
        <w:numPr>
          <w:ilvl w:val="0"/>
          <w:numId w:val="24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rekolekcjami,</w:t>
      </w:r>
    </w:p>
    <w:p w:rsidR="005A42D8" w:rsidRDefault="000254E7">
      <w:pPr>
        <w:pStyle w:val="Akapitzlist"/>
        <w:numPr>
          <w:ilvl w:val="0"/>
          <w:numId w:val="24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udziałem nauczyciela w konferencji metodycznej,</w:t>
      </w:r>
    </w:p>
    <w:p w:rsidR="005A42D8" w:rsidRDefault="000254E7">
      <w:pPr>
        <w:pStyle w:val="Akapitzlist"/>
        <w:numPr>
          <w:ilvl w:val="0"/>
          <w:numId w:val="24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chorobą dziecka, dla którego prowadzone jest nauczanie indywidualne, trwającą nie dłużej niż tydzień, </w:t>
      </w:r>
    </w:p>
    <w:p w:rsidR="005A42D8" w:rsidRDefault="000254E7">
      <w:pPr>
        <w:tabs>
          <w:tab w:val="right" w:pos="284"/>
          <w:tab w:val="left" w:pos="408"/>
        </w:tabs>
        <w:ind w:left="720"/>
        <w:jc w:val="both"/>
      </w:pPr>
      <w:r>
        <w:rPr>
          <w:rFonts w:ascii="Arial" w:hAnsi="Arial" w:cs="Arial"/>
          <w:sz w:val="22"/>
          <w:szCs w:val="22"/>
        </w:rPr>
        <w:t>traktuje się jako godziny faktycznie odbyte.</w:t>
      </w:r>
    </w:p>
    <w:p w:rsidR="005A42D8" w:rsidRDefault="000254E7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zajęcia dydaktyczne, w</w:t>
      </w:r>
      <w:r>
        <w:rPr>
          <w:rFonts w:ascii="Arial" w:hAnsi="Arial" w:cs="Arial"/>
          <w:sz w:val="22"/>
          <w:szCs w:val="22"/>
        </w:rPr>
        <w:t xml:space="preserve">ychowawcze lub opiekuńcze, wykonywane w dniu wolnym od </w:t>
      </w:r>
      <w:r>
        <w:rPr>
          <w:rFonts w:ascii="Arial" w:hAnsi="Arial" w:cs="Arial"/>
          <w:sz w:val="22"/>
          <w:szCs w:val="22"/>
        </w:rPr>
        <w:lastRenderedPageBreak/>
        <w:t>pracy, nauczyciel otrzymuje inny dzień wolny od pracy lub odrębne wynagrodzenie w wysokości odpowiadającej liczbie faktycznie przepracowanych godzin.</w:t>
      </w:r>
    </w:p>
    <w:p w:rsidR="005A42D8" w:rsidRDefault="000254E7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Nauczycielom zajmującym stanowiska kierownicze, spr</w:t>
      </w:r>
      <w:r>
        <w:rPr>
          <w:rFonts w:ascii="Arial" w:hAnsi="Arial" w:cs="Arial"/>
          <w:sz w:val="22"/>
          <w:szCs w:val="22"/>
        </w:rPr>
        <w:t>awującym w dniu wolnym od pracy nadzór nad przebiegiem zajęć dydaktyczno-wychowawczych i opiekuńczych, nie przysługuje z tego tytułu dodatkowe wynagrodzenie.</w:t>
      </w:r>
    </w:p>
    <w:p w:rsidR="005A42D8" w:rsidRDefault="000254E7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 ustalenia wynagrodzenia za godziny ponadwymiarowe w tygodniach, w których przypadają dni uspra</w:t>
      </w:r>
      <w:r>
        <w:rPr>
          <w:rFonts w:ascii="Arial" w:hAnsi="Arial" w:cs="Arial"/>
          <w:sz w:val="22"/>
          <w:szCs w:val="22"/>
        </w:rPr>
        <w:t>wiedliwionej nieobecności w pracy nauczyciela lub dni ustawowo wolne od pracy, oraz w tygodniach, w których zajęcia rozpoczynają się lub kończą w środku tygodnia za podstawę ustalenia liczby godzin ponadwymiarowych przyjmuje się tygodniowy wymiar zajęć okr</w:t>
      </w:r>
      <w:r>
        <w:rPr>
          <w:rFonts w:ascii="Arial" w:hAnsi="Arial" w:cs="Arial"/>
          <w:sz w:val="22"/>
          <w:szCs w:val="22"/>
        </w:rPr>
        <w:t>eślony w art. 42 ust. 3 Karty Nauczyciela, pomniejszony o 1/5 wymiaru (lub ¼ gdy dla nauczyciela ustalono czterodniowy tydzień pracy), za każdy dzień usprawiedliwionej nieobecności w pracy, lub dzień ustawowo wolny od pracy. Liczba godzin ponadwymiarowych,</w:t>
      </w:r>
      <w:r>
        <w:rPr>
          <w:rFonts w:ascii="Arial" w:hAnsi="Arial" w:cs="Arial"/>
          <w:sz w:val="22"/>
          <w:szCs w:val="22"/>
        </w:rPr>
        <w:t xml:space="preserve"> za które przysługuje wynagrodzenie w takim tygodniu, nie może być większa niż liczba godzin przydzielonych w planie organizacyjnym.</w:t>
      </w:r>
    </w:p>
    <w:p w:rsidR="005A42D8" w:rsidRDefault="000254E7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za godziny ponadwymiarowe w ramach zajęć pozalekcyjnych ujęte w arkuszu organizacyjnym szkoły ustala się tak,</w:t>
      </w:r>
      <w:r>
        <w:rPr>
          <w:rFonts w:ascii="Arial" w:hAnsi="Arial" w:cs="Arial"/>
          <w:sz w:val="22"/>
          <w:szCs w:val="22"/>
        </w:rPr>
        <w:t xml:space="preserve"> jak za godziny ponadwymiarowe.</w:t>
      </w:r>
    </w:p>
    <w:p w:rsidR="005A42D8" w:rsidRDefault="000254E7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za godziny ponadwymiarowe i godziny doraźnych zastępstw oblicza się z uwzględnieniem obowiązkowego wymiaru pensum nauczyciela, w zastępstwie którego dane godziny są realizowane.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18.</w:t>
      </w:r>
    </w:p>
    <w:p w:rsidR="005A42D8" w:rsidRDefault="000254E7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wynagrodzenia za </w:t>
      </w:r>
      <w:r>
        <w:rPr>
          <w:rFonts w:ascii="Arial" w:hAnsi="Arial" w:cs="Arial"/>
          <w:sz w:val="22"/>
          <w:szCs w:val="22"/>
        </w:rPr>
        <w:t>godziny doraźnych zastępstw stosuje się odpowiednio przepisy § 17 ust. 1, 2, 3 Regulaminu.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19.</w:t>
      </w:r>
    </w:p>
    <w:p w:rsidR="005A42D8" w:rsidRDefault="000254E7">
      <w:pPr>
        <w:pStyle w:val="Akapitzlist"/>
        <w:numPr>
          <w:ilvl w:val="0"/>
          <w:numId w:val="25"/>
        </w:numPr>
        <w:spacing w:before="240"/>
        <w:jc w:val="both"/>
      </w:pPr>
      <w:r>
        <w:rPr>
          <w:rFonts w:ascii="Arial" w:hAnsi="Arial" w:cs="Arial"/>
          <w:sz w:val="22"/>
          <w:szCs w:val="22"/>
        </w:rPr>
        <w:t>Stawkę za jedną godzinę ponadwymiarową określa:</w:t>
      </w:r>
    </w:p>
    <w:p w:rsidR="005A42D8" w:rsidRDefault="000254E7">
      <w:pPr>
        <w:pStyle w:val="Akapitzlist"/>
        <w:numPr>
          <w:ilvl w:val="0"/>
          <w:numId w:val="26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 nauczyciela oraz zastępcy dyrektora szkoły - dyrektor szkoły,</w:t>
      </w:r>
    </w:p>
    <w:p w:rsidR="005A42D8" w:rsidRDefault="000254E7">
      <w:pPr>
        <w:pStyle w:val="Akapitzlist"/>
        <w:numPr>
          <w:ilvl w:val="0"/>
          <w:numId w:val="26"/>
        </w:numPr>
        <w:tabs>
          <w:tab w:val="right" w:pos="284"/>
          <w:tab w:val="left" w:pos="408"/>
        </w:tabs>
        <w:jc w:val="both"/>
      </w:pPr>
      <w:r>
        <w:rPr>
          <w:rFonts w:ascii="Arial" w:hAnsi="Arial" w:cs="Arial"/>
          <w:sz w:val="22"/>
          <w:szCs w:val="22"/>
        </w:rPr>
        <w:t>dla dyrektora - Wójt Gminy.</w:t>
      </w:r>
    </w:p>
    <w:p w:rsidR="005A42D8" w:rsidRDefault="000254E7">
      <w:pPr>
        <w:pStyle w:val="Akapitzlist"/>
        <w:numPr>
          <w:ilvl w:val="0"/>
          <w:numId w:val="25"/>
        </w:numPr>
        <w:jc w:val="both"/>
      </w:pPr>
      <w:r>
        <w:rPr>
          <w:rFonts w:ascii="Arial" w:hAnsi="Arial" w:cs="Arial"/>
          <w:sz w:val="22"/>
          <w:szCs w:val="22"/>
        </w:rPr>
        <w:t xml:space="preserve">Liczbę godzin </w:t>
      </w:r>
      <w:r>
        <w:rPr>
          <w:rFonts w:ascii="Arial" w:hAnsi="Arial" w:cs="Arial"/>
          <w:sz w:val="22"/>
          <w:szCs w:val="22"/>
        </w:rPr>
        <w:t>ponadwymiarowych i godzin doraźnych zastępstw, zrealizowanych w danym miesiącu przez poszczególnych nauczycieli, ustala dyrektor szkoły.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ROZDZIAŁ VII 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NAGRODY ZE SPECJALNEGO FUNDUSZU NAGRÓD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20.</w:t>
      </w:r>
    </w:p>
    <w:p w:rsidR="005A42D8" w:rsidRDefault="000254E7">
      <w:pPr>
        <w:pStyle w:val="Akapitzlist"/>
        <w:numPr>
          <w:ilvl w:val="0"/>
          <w:numId w:val="27"/>
        </w:numPr>
        <w:spacing w:before="240"/>
        <w:jc w:val="both"/>
      </w:pPr>
      <w:r>
        <w:rPr>
          <w:rFonts w:ascii="Arial" w:hAnsi="Arial" w:cs="Arial"/>
          <w:sz w:val="22"/>
          <w:szCs w:val="22"/>
        </w:rPr>
        <w:t>W budżecie gminy tworzy się specjalny fundusz nagród dla nau</w:t>
      </w:r>
      <w:r>
        <w:rPr>
          <w:rFonts w:ascii="Arial" w:hAnsi="Arial" w:cs="Arial"/>
          <w:sz w:val="22"/>
          <w:szCs w:val="22"/>
        </w:rPr>
        <w:t>czycieli za ich osiągnięcia dydaktyczno-wychowawcze w wysokości 1% planowanych rocznych wynagrodzeń osobowych z tego:</w:t>
      </w:r>
    </w:p>
    <w:p w:rsidR="005A42D8" w:rsidRDefault="000254E7">
      <w:pPr>
        <w:pStyle w:val="Akapitzlist"/>
        <w:numPr>
          <w:ilvl w:val="0"/>
          <w:numId w:val="28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20% przeznacza się na nagrody organu prowadzącego,</w:t>
      </w:r>
    </w:p>
    <w:p w:rsidR="005A42D8" w:rsidRDefault="000254E7">
      <w:pPr>
        <w:pStyle w:val="Akapitzlist"/>
        <w:numPr>
          <w:ilvl w:val="0"/>
          <w:numId w:val="28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80% przeznacza się na nagrody dyrektora szkoły.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21.</w:t>
      </w:r>
    </w:p>
    <w:p w:rsidR="005A42D8" w:rsidRDefault="000254E7">
      <w:pPr>
        <w:spacing w:before="240"/>
        <w:jc w:val="both"/>
      </w:pPr>
      <w:r>
        <w:rPr>
          <w:rFonts w:ascii="Arial" w:hAnsi="Arial" w:cs="Arial"/>
          <w:sz w:val="22"/>
          <w:szCs w:val="22"/>
        </w:rPr>
        <w:t xml:space="preserve">Nagrody Wójta mogą być przyznane </w:t>
      </w:r>
      <w:r>
        <w:rPr>
          <w:rFonts w:ascii="Arial" w:hAnsi="Arial" w:cs="Arial"/>
          <w:sz w:val="22"/>
          <w:szCs w:val="22"/>
        </w:rPr>
        <w:t>z okazji:</w:t>
      </w:r>
    </w:p>
    <w:p w:rsidR="005A42D8" w:rsidRDefault="000254E7">
      <w:pPr>
        <w:pStyle w:val="Akapitzlist"/>
        <w:numPr>
          <w:ilvl w:val="0"/>
          <w:numId w:val="29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Dnia Edukacji Narodowej,</w:t>
      </w:r>
    </w:p>
    <w:p w:rsidR="005A42D8" w:rsidRDefault="000254E7">
      <w:pPr>
        <w:pStyle w:val="Akapitzlist"/>
        <w:numPr>
          <w:ilvl w:val="0"/>
          <w:numId w:val="29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ważnych wydarzeń w życiu szkoły.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22.</w:t>
      </w:r>
    </w:p>
    <w:p w:rsidR="005A42D8" w:rsidRDefault="000254E7">
      <w:pPr>
        <w:pStyle w:val="Akapitzlist"/>
        <w:numPr>
          <w:ilvl w:val="0"/>
          <w:numId w:val="30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Nagrody, o których mowa w § 21 są przyznawane z okazji Dnia Edukacji Narodowej w terminie do dnia 14 października każdego roku.</w:t>
      </w:r>
    </w:p>
    <w:p w:rsidR="005A42D8" w:rsidRDefault="000254E7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szczególnie uzasadnionych przypadkach nagroda może b</w:t>
      </w:r>
      <w:r>
        <w:rPr>
          <w:rFonts w:ascii="Arial" w:hAnsi="Arial" w:cs="Arial"/>
          <w:sz w:val="22"/>
          <w:szCs w:val="22"/>
        </w:rPr>
        <w:t>yć przyznana w innym terminie.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23.</w:t>
      </w:r>
    </w:p>
    <w:p w:rsidR="005A42D8" w:rsidRDefault="000254E7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Nagrody Wójta mogą być przyznane:</w:t>
      </w:r>
    </w:p>
    <w:p w:rsidR="005A42D8" w:rsidRDefault="000254E7">
      <w:pPr>
        <w:pStyle w:val="Akapitzlist"/>
        <w:numPr>
          <w:ilvl w:val="0"/>
          <w:numId w:val="31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dyrektorom szkół,</w:t>
      </w:r>
    </w:p>
    <w:p w:rsidR="005A42D8" w:rsidRDefault="000254E7">
      <w:pPr>
        <w:pStyle w:val="Akapitzlist"/>
        <w:numPr>
          <w:ilvl w:val="0"/>
          <w:numId w:val="31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nauczycielom zatrudnionym w szkołach, po przepracowaniu w szkole co najmniej roku.</w:t>
      </w:r>
    </w:p>
    <w:p w:rsidR="005A42D8" w:rsidRDefault="005A42D8">
      <w:p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24.</w:t>
      </w:r>
    </w:p>
    <w:p w:rsidR="005A42D8" w:rsidRDefault="000254E7">
      <w:pPr>
        <w:pStyle w:val="Akapitzlist"/>
        <w:numPr>
          <w:ilvl w:val="0"/>
          <w:numId w:val="32"/>
        </w:numPr>
        <w:spacing w:before="240"/>
        <w:jc w:val="both"/>
      </w:pPr>
      <w:r>
        <w:rPr>
          <w:rFonts w:ascii="Arial" w:hAnsi="Arial" w:cs="Arial"/>
          <w:sz w:val="22"/>
          <w:szCs w:val="22"/>
        </w:rPr>
        <w:t xml:space="preserve">Przy przyznawaniu Nagród Wójta dla nauczycieli, warunkiem jest posiadanie </w:t>
      </w:r>
      <w:r>
        <w:rPr>
          <w:rFonts w:ascii="Arial" w:hAnsi="Arial" w:cs="Arial"/>
          <w:sz w:val="22"/>
          <w:szCs w:val="22"/>
        </w:rPr>
        <w:t>wyróżniającej oceny pracy pedagogicznej oraz spełnienie co najmniej 3 z następujących kryteriów:</w:t>
      </w:r>
    </w:p>
    <w:p w:rsidR="005A42D8" w:rsidRDefault="000254E7">
      <w:pPr>
        <w:pStyle w:val="Akapitzlist"/>
        <w:numPr>
          <w:ilvl w:val="0"/>
          <w:numId w:val="33"/>
        </w:numPr>
        <w:tabs>
          <w:tab w:val="left" w:pos="68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osiąga dobre wyniki w nauczaniu potwierdzone w sprawdzianach i egzaminach uczniów, przeprowadzonych przez okręgowe komisje egzaminacyjne,</w:t>
      </w:r>
    </w:p>
    <w:p w:rsidR="005A42D8" w:rsidRDefault="000254E7">
      <w:pPr>
        <w:pStyle w:val="Akapitzlist"/>
        <w:numPr>
          <w:ilvl w:val="0"/>
          <w:numId w:val="33"/>
        </w:numPr>
        <w:tabs>
          <w:tab w:val="left" w:pos="68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podejmuje działalność</w:t>
      </w:r>
      <w:r>
        <w:rPr>
          <w:rFonts w:ascii="Arial" w:hAnsi="Arial" w:cs="Arial"/>
          <w:sz w:val="22"/>
          <w:szCs w:val="22"/>
        </w:rPr>
        <w:t xml:space="preserve"> innowacyjną w zakresie wdrażania nowatorskich metod nauczania i wychowania, opracowywaniu autorskich programów i publikacji,</w:t>
      </w:r>
    </w:p>
    <w:p w:rsidR="005A42D8" w:rsidRDefault="000254E7">
      <w:pPr>
        <w:pStyle w:val="Akapitzlist"/>
        <w:numPr>
          <w:ilvl w:val="0"/>
          <w:numId w:val="33"/>
        </w:numPr>
        <w:tabs>
          <w:tab w:val="left" w:pos="68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osiąga dobre wyniki w nauczaniu, potwierdzone zakwalifikowaniem uczniów do udziału w zawodach powiatowych, rejonowych, wojewódzkic</w:t>
      </w:r>
      <w:r>
        <w:rPr>
          <w:rFonts w:ascii="Arial" w:hAnsi="Arial" w:cs="Arial"/>
          <w:sz w:val="22"/>
          <w:szCs w:val="22"/>
        </w:rPr>
        <w:t>h, okręgowych, ogólnopolskich olimpiad przedmiotowych, zajęciem przez uczniów (zespół uczniów) I-III miejsca w konkursach, przeglądach i festiwalach powiatowych, rejonowych, wojewódzkich, ogólnopolskich,</w:t>
      </w:r>
    </w:p>
    <w:p w:rsidR="005A42D8" w:rsidRDefault="000254E7">
      <w:pPr>
        <w:pStyle w:val="Akapitzlist"/>
        <w:numPr>
          <w:ilvl w:val="0"/>
          <w:numId w:val="33"/>
        </w:numPr>
        <w:tabs>
          <w:tab w:val="left" w:pos="68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posiada udokumentowane osiągnięcia w pracy z uczniam</w:t>
      </w:r>
      <w:r>
        <w:rPr>
          <w:rFonts w:ascii="Arial" w:hAnsi="Arial" w:cs="Arial"/>
          <w:sz w:val="22"/>
          <w:szCs w:val="22"/>
        </w:rPr>
        <w:t>i uzdolnionymi lub z uczniami mającymi trudności w nauce,</w:t>
      </w:r>
    </w:p>
    <w:p w:rsidR="005A42D8" w:rsidRDefault="000254E7">
      <w:pPr>
        <w:pStyle w:val="Akapitzlist"/>
        <w:numPr>
          <w:ilvl w:val="0"/>
          <w:numId w:val="33"/>
        </w:numPr>
        <w:tabs>
          <w:tab w:val="left" w:pos="68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przygotowuje i wzorowo organizuje uroczystości szkolne lub środowiskowe,</w:t>
      </w:r>
    </w:p>
    <w:p w:rsidR="005A42D8" w:rsidRDefault="000254E7">
      <w:pPr>
        <w:pStyle w:val="Akapitzlist"/>
        <w:numPr>
          <w:ilvl w:val="0"/>
          <w:numId w:val="33"/>
        </w:numPr>
        <w:tabs>
          <w:tab w:val="left" w:pos="68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prowadzi znaczącą działalność wychowawczą w klasie, szkole lub placówce przez organizowanie wycieczek, udział uczniów w spekt</w:t>
      </w:r>
      <w:r>
        <w:rPr>
          <w:rFonts w:ascii="Arial" w:hAnsi="Arial" w:cs="Arial"/>
          <w:sz w:val="22"/>
          <w:szCs w:val="22"/>
        </w:rPr>
        <w:t>aklach teatralnych, koncertach, wystawach i spotkaniach,</w:t>
      </w:r>
    </w:p>
    <w:p w:rsidR="005A42D8" w:rsidRDefault="000254E7">
      <w:pPr>
        <w:pStyle w:val="Akapitzlist"/>
        <w:numPr>
          <w:ilvl w:val="0"/>
          <w:numId w:val="33"/>
        </w:numPr>
        <w:tabs>
          <w:tab w:val="left" w:pos="680"/>
        </w:tabs>
        <w:ind w:left="1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organizuje imprezy kulturalne, sportowe, rekreacyjne i wypoczynkowe, prawidłowo organizuje i prowadzi letni lub zimowy wypoczynek dla dzieci i młodzieży;</w:t>
      </w:r>
    </w:p>
    <w:p w:rsidR="005A42D8" w:rsidRDefault="000254E7">
      <w:pPr>
        <w:pStyle w:val="Akapitzlist"/>
        <w:numPr>
          <w:ilvl w:val="0"/>
          <w:numId w:val="33"/>
        </w:numPr>
        <w:tabs>
          <w:tab w:val="left" w:pos="680"/>
        </w:tabs>
        <w:ind w:left="1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zapewnia pomoc i opiekę uczniom lub </w:t>
      </w:r>
      <w:r>
        <w:rPr>
          <w:rFonts w:ascii="Arial" w:hAnsi="Arial" w:cs="Arial"/>
          <w:sz w:val="22"/>
          <w:szCs w:val="22"/>
        </w:rPr>
        <w:t>wychowankom będącym w trudniej sytuacji materialnej lub życiowej, pochodzącym z rodzin ubogich lub patologicznych,</w:t>
      </w:r>
    </w:p>
    <w:p w:rsidR="005A42D8" w:rsidRDefault="000254E7">
      <w:pPr>
        <w:pStyle w:val="Akapitzlist"/>
        <w:numPr>
          <w:ilvl w:val="0"/>
          <w:numId w:val="33"/>
        </w:numPr>
        <w:tabs>
          <w:tab w:val="left" w:pos="680"/>
        </w:tabs>
        <w:ind w:left="1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prowadzi działalność mającą na celu zapobieganie i zwalczanie przejawów patologii społecznej wśród dzieci i młodzieży, w szczególności narkom</w:t>
      </w:r>
      <w:r>
        <w:rPr>
          <w:rFonts w:ascii="Arial" w:hAnsi="Arial" w:cs="Arial"/>
          <w:sz w:val="22"/>
          <w:szCs w:val="22"/>
        </w:rPr>
        <w:t>anii i alkoholizmu,</w:t>
      </w:r>
    </w:p>
    <w:p w:rsidR="005A42D8" w:rsidRDefault="000254E7">
      <w:pPr>
        <w:pStyle w:val="Akapitzlist"/>
        <w:numPr>
          <w:ilvl w:val="0"/>
          <w:numId w:val="33"/>
        </w:numPr>
        <w:tabs>
          <w:tab w:val="left" w:pos="680"/>
        </w:tabs>
        <w:ind w:left="1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organizuje współpracę szkoły z jednostkami systemu ochrony zdrowia, policją, organizacjami i stowarzyszeniami oraz rodzicami w zakresie zapobiegania i usuwania przejawów patologii społecznej i niedostosowania społecznego dzieci i młodzi</w:t>
      </w:r>
      <w:r>
        <w:rPr>
          <w:rFonts w:ascii="Arial" w:hAnsi="Arial" w:cs="Arial"/>
          <w:sz w:val="22"/>
          <w:szCs w:val="22"/>
        </w:rPr>
        <w:t>eży,</w:t>
      </w:r>
    </w:p>
    <w:p w:rsidR="005A42D8" w:rsidRDefault="000254E7">
      <w:pPr>
        <w:pStyle w:val="Akapitzlist"/>
        <w:numPr>
          <w:ilvl w:val="0"/>
          <w:numId w:val="33"/>
        </w:numPr>
        <w:tabs>
          <w:tab w:val="left" w:pos="680"/>
        </w:tabs>
        <w:ind w:left="10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organizuje udział rodziców w życiu szkoły lub placówki, rozwija formy współdziałania szkoły lub placówki z rodzicami,</w:t>
      </w:r>
    </w:p>
    <w:p w:rsidR="005A42D8" w:rsidRDefault="000254E7">
      <w:pPr>
        <w:pStyle w:val="Akapitzlist"/>
        <w:numPr>
          <w:ilvl w:val="0"/>
          <w:numId w:val="33"/>
        </w:numPr>
        <w:tabs>
          <w:tab w:val="left" w:pos="680"/>
        </w:tabs>
        <w:ind w:left="10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realizacja zadań związanych z zapewnieniem bezpieczeństwa uczniom w czasie zajęć organizowanych przez szkołę;</w:t>
      </w:r>
    </w:p>
    <w:p w:rsidR="005A42D8" w:rsidRDefault="000254E7">
      <w:pPr>
        <w:pStyle w:val="Akapitzlist"/>
        <w:numPr>
          <w:ilvl w:val="0"/>
          <w:numId w:val="33"/>
        </w:numPr>
        <w:tabs>
          <w:tab w:val="left" w:pos="680"/>
        </w:tabs>
        <w:ind w:left="10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udziale w organizowanyc</w:t>
      </w:r>
      <w:r>
        <w:rPr>
          <w:rFonts w:ascii="Arial" w:hAnsi="Arial" w:cs="Arial"/>
          <w:sz w:val="22"/>
          <w:szCs w:val="22"/>
        </w:rPr>
        <w:t>h formach doskonalenia zawodowego,</w:t>
      </w:r>
    </w:p>
    <w:p w:rsidR="005A42D8" w:rsidRDefault="000254E7">
      <w:pPr>
        <w:pStyle w:val="Akapitzlist"/>
        <w:numPr>
          <w:ilvl w:val="0"/>
          <w:numId w:val="33"/>
        </w:numPr>
        <w:tabs>
          <w:tab w:val="left" w:pos="680"/>
        </w:tabs>
        <w:ind w:left="10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udzielaniu aktywnej pomocy w adaptacji zawodowej nauczycieli podejmujących pracę w zwodzie nauczyciela.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25.</w:t>
      </w:r>
    </w:p>
    <w:p w:rsidR="005A42D8" w:rsidRDefault="000254E7">
      <w:pPr>
        <w:spacing w:before="240"/>
        <w:jc w:val="both"/>
      </w:pPr>
      <w:r>
        <w:rPr>
          <w:rFonts w:ascii="Arial" w:hAnsi="Arial" w:cs="Arial"/>
          <w:sz w:val="22"/>
          <w:szCs w:val="22"/>
        </w:rPr>
        <w:lastRenderedPageBreak/>
        <w:t>Przy przyznawaniu Nagród Wójta dla dyrektorów szkół uwzględnia się:</w:t>
      </w:r>
    </w:p>
    <w:p w:rsidR="005A42D8" w:rsidRDefault="000254E7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przestrzeganie prawa oświatowego,</w:t>
      </w:r>
    </w:p>
    <w:p w:rsidR="005A42D8" w:rsidRDefault="000254E7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właściwe </w:t>
      </w:r>
      <w:r>
        <w:rPr>
          <w:rFonts w:ascii="Arial" w:hAnsi="Arial" w:cs="Arial"/>
          <w:sz w:val="22"/>
          <w:szCs w:val="22"/>
        </w:rPr>
        <w:t>gospodarowanie środkami budżetowymi,</w:t>
      </w:r>
    </w:p>
    <w:p w:rsidR="005A42D8" w:rsidRDefault="000254E7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działania innowacyjne,</w:t>
      </w:r>
    </w:p>
    <w:p w:rsidR="005A42D8" w:rsidRDefault="000254E7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prawidłową współpracę z organem prowadzącym szkołę oraz z innymi jednostkami,</w:t>
      </w:r>
    </w:p>
    <w:p w:rsidR="005A42D8" w:rsidRDefault="000254E7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prawidłową współpracę z radą pedagogiczną, radą szkoły i radą rodziców, samorządem szkolnym,</w:t>
      </w:r>
    </w:p>
    <w:p w:rsidR="005A42D8" w:rsidRDefault="000254E7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prowadzenie prawidłowej p</w:t>
      </w:r>
      <w:r>
        <w:rPr>
          <w:rFonts w:ascii="Arial" w:hAnsi="Arial" w:cs="Arial"/>
          <w:sz w:val="22"/>
          <w:szCs w:val="22"/>
        </w:rPr>
        <w:t>olityki kadrowej,</w:t>
      </w:r>
    </w:p>
    <w:p w:rsidR="005A42D8" w:rsidRDefault="000254E7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szczególne obciążenie pracami związanymi z organizacją szkoły,</w:t>
      </w:r>
    </w:p>
    <w:p w:rsidR="005A42D8" w:rsidRDefault="000254E7">
      <w:pPr>
        <w:pStyle w:val="Akapitzlist"/>
        <w:numPr>
          <w:ilvl w:val="0"/>
          <w:numId w:val="34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troskę o dobro szkoły.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26.</w:t>
      </w:r>
    </w:p>
    <w:p w:rsidR="005A42D8" w:rsidRDefault="000254E7">
      <w:pPr>
        <w:spacing w:before="240"/>
        <w:jc w:val="both"/>
      </w:pPr>
      <w:r>
        <w:rPr>
          <w:rFonts w:ascii="Arial" w:hAnsi="Arial" w:cs="Arial"/>
          <w:sz w:val="22"/>
          <w:szCs w:val="22"/>
        </w:rPr>
        <w:t>Wnioski o przyznanie Nagrody Wójta mogą składać:</w:t>
      </w:r>
    </w:p>
    <w:p w:rsidR="005A42D8" w:rsidRDefault="000254E7">
      <w:pPr>
        <w:pStyle w:val="Akapitzlist"/>
        <w:numPr>
          <w:ilvl w:val="0"/>
          <w:numId w:val="35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pedagogiczna,</w:t>
      </w:r>
    </w:p>
    <w:p w:rsidR="005A42D8" w:rsidRDefault="000254E7">
      <w:pPr>
        <w:pStyle w:val="Akapitzlist"/>
        <w:numPr>
          <w:ilvl w:val="0"/>
          <w:numId w:val="35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szkoły,</w:t>
      </w:r>
    </w:p>
    <w:p w:rsidR="005A42D8" w:rsidRDefault="000254E7">
      <w:pPr>
        <w:pStyle w:val="Akapitzlist"/>
        <w:numPr>
          <w:ilvl w:val="0"/>
          <w:numId w:val="35"/>
        </w:numPr>
        <w:tabs>
          <w:tab w:val="right" w:pos="284"/>
          <w:tab w:val="left" w:pos="4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 szkoły.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27.</w:t>
      </w:r>
    </w:p>
    <w:p w:rsidR="005A42D8" w:rsidRDefault="000254E7">
      <w:pPr>
        <w:pStyle w:val="Akapitzlist"/>
        <w:numPr>
          <w:ilvl w:val="0"/>
          <w:numId w:val="36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Wnioski, o których mowa w § 26 wraz z uzas</w:t>
      </w:r>
      <w:r>
        <w:rPr>
          <w:rFonts w:ascii="Arial" w:hAnsi="Arial" w:cs="Arial"/>
          <w:sz w:val="22"/>
          <w:szCs w:val="22"/>
        </w:rPr>
        <w:t>adnieniem wnioskodawcy składają w terminie do 30 września do Wójta Gminy Lidzbark Warmiński.</w:t>
      </w:r>
    </w:p>
    <w:p w:rsidR="005A42D8" w:rsidRDefault="000254E7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Wysokość indywidualnej Nagrody Wójta uzależniona jest od spełnienia wymagań określonych w § 24 i 25 Regulaminu.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28.</w:t>
      </w:r>
    </w:p>
    <w:p w:rsidR="005A42D8" w:rsidRDefault="000254E7">
      <w:pPr>
        <w:spacing w:before="240"/>
        <w:jc w:val="both"/>
      </w:pPr>
      <w:r>
        <w:rPr>
          <w:rFonts w:ascii="Arial" w:hAnsi="Arial" w:cs="Arial"/>
          <w:sz w:val="22"/>
          <w:szCs w:val="22"/>
        </w:rPr>
        <w:t>Nagrody dyrektora przyznaje dyrektor szkoły z</w:t>
      </w:r>
      <w:r>
        <w:rPr>
          <w:rFonts w:ascii="Arial" w:hAnsi="Arial" w:cs="Arial"/>
          <w:sz w:val="22"/>
          <w:szCs w:val="22"/>
        </w:rPr>
        <w:t xml:space="preserve"> własnej inicjatywy po zasięgnięciu opinii rady pedagogicznej i w uzgodnieniu z zarządem zakładowej organizacji związkowej obejmującej swoim działaniem szkołę lub placówkę.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29.</w:t>
      </w:r>
    </w:p>
    <w:p w:rsidR="005A42D8" w:rsidRDefault="000254E7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wnioskiem o nagrodę dyrektora może wystąpić:</w:t>
      </w:r>
    </w:p>
    <w:p w:rsidR="005A42D8" w:rsidRDefault="000254E7">
      <w:pPr>
        <w:pStyle w:val="Akapitzlist"/>
        <w:numPr>
          <w:ilvl w:val="0"/>
          <w:numId w:val="37"/>
        </w:numPr>
        <w:tabs>
          <w:tab w:val="right" w:pos="284"/>
          <w:tab w:val="left" w:pos="408"/>
        </w:tabs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pedagogiczna,</w:t>
      </w:r>
    </w:p>
    <w:p w:rsidR="005A42D8" w:rsidRDefault="000254E7">
      <w:pPr>
        <w:pStyle w:val="Akapitzlist"/>
        <w:numPr>
          <w:ilvl w:val="0"/>
          <w:numId w:val="37"/>
        </w:numPr>
        <w:tabs>
          <w:tab w:val="right" w:pos="284"/>
          <w:tab w:val="left" w:pos="408"/>
        </w:tabs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</w:t>
      </w:r>
      <w:r>
        <w:rPr>
          <w:rFonts w:ascii="Arial" w:hAnsi="Arial" w:cs="Arial"/>
          <w:sz w:val="22"/>
          <w:szCs w:val="22"/>
        </w:rPr>
        <w:t>szkoły.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30.</w:t>
      </w:r>
    </w:p>
    <w:p w:rsidR="005A42D8" w:rsidRDefault="000254E7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Wnioski, o których mowa w § 29 po zaopiniowaniu przez radę pedagogiczną i w uzgodnieniu z zarządem zakładowej organizacji związkowej obejmującej swoim działaniem szkołę wraz z uzasadnieniem wnioskodawcy składają w terminie do 30 września do d</w:t>
      </w:r>
      <w:r>
        <w:rPr>
          <w:rFonts w:ascii="Arial" w:hAnsi="Arial" w:cs="Arial"/>
          <w:sz w:val="22"/>
          <w:szCs w:val="22"/>
        </w:rPr>
        <w:t>yrektora szkoły.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31.</w:t>
      </w:r>
    </w:p>
    <w:p w:rsidR="005A42D8" w:rsidRDefault="000254E7">
      <w:pPr>
        <w:pStyle w:val="Akapitzlist"/>
        <w:numPr>
          <w:ilvl w:val="0"/>
          <w:numId w:val="38"/>
        </w:numPr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funkcjonowania w szkole lub placówce więcej niż jednego związku zawodowego uzgodnienia dokonuje się ze związkiem zawodowym, którego nauczyciel jest członkiem.</w:t>
      </w:r>
    </w:p>
    <w:p w:rsidR="005A42D8" w:rsidRDefault="000254E7">
      <w:pPr>
        <w:pStyle w:val="Akapitzlist"/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nauczyciel nie należy do żadnego związku zawodowego, </w:t>
      </w:r>
      <w:r>
        <w:rPr>
          <w:rFonts w:ascii="Arial" w:hAnsi="Arial" w:cs="Arial"/>
          <w:sz w:val="22"/>
          <w:szCs w:val="22"/>
        </w:rPr>
        <w:t>uzgodnienia dokonuje się ze wskazanym przez niego związkiem zawodowym.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32.</w:t>
      </w:r>
    </w:p>
    <w:p w:rsidR="005A42D8" w:rsidRDefault="000254E7">
      <w:pPr>
        <w:spacing w:before="240"/>
        <w:jc w:val="both"/>
      </w:pPr>
      <w:r>
        <w:rPr>
          <w:rFonts w:ascii="Arial" w:hAnsi="Arial" w:cs="Arial"/>
          <w:sz w:val="22"/>
          <w:szCs w:val="22"/>
        </w:rPr>
        <w:lastRenderedPageBreak/>
        <w:t>Nauczyciel, któremu została przyznana nagroda, otrzymuje pismo, którego odpis umieszcza się w jego teczce akt osobowych.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ROZDZIAŁ VIII 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DODATEK MIESZKANIOWY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33.</w:t>
      </w:r>
    </w:p>
    <w:p w:rsidR="005A42D8" w:rsidRDefault="000254E7">
      <w:pPr>
        <w:pStyle w:val="Akapitzlist"/>
        <w:numPr>
          <w:ilvl w:val="0"/>
          <w:numId w:val="39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Nauczycielowi za</w:t>
      </w:r>
      <w:r>
        <w:rPr>
          <w:rFonts w:ascii="Arial" w:hAnsi="Arial" w:cs="Arial"/>
          <w:sz w:val="22"/>
          <w:szCs w:val="22"/>
        </w:rPr>
        <w:t>trudnionemu na terenie wiejskim oraz w mieście liczącym do 5000 mieszkańców, posiadającemu kwalifikacje do zajmowania stanowiska nauczyciela, zatrudnionemu w wymiarze nie niższym niż połowa tygodniowego obowiązkowego wymiaru godzin przysługuje dodatek mies</w:t>
      </w:r>
      <w:r>
        <w:rPr>
          <w:rFonts w:ascii="Arial" w:hAnsi="Arial" w:cs="Arial"/>
          <w:sz w:val="22"/>
          <w:szCs w:val="22"/>
        </w:rPr>
        <w:t>zkaniowy.</w:t>
      </w:r>
    </w:p>
    <w:p w:rsidR="005A42D8" w:rsidRDefault="000254E7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mieszkaniowy przyznaje się na pisemny wniosek nauczyciela.</w:t>
      </w:r>
    </w:p>
    <w:p w:rsidR="005A42D8" w:rsidRDefault="000254E7">
      <w:pPr>
        <w:pStyle w:val="Akapitzlist"/>
        <w:numPr>
          <w:ilvl w:val="0"/>
          <w:numId w:val="39"/>
        </w:numPr>
        <w:ind w:left="284" w:hanging="284"/>
        <w:jc w:val="both"/>
      </w:pPr>
      <w:r>
        <w:rPr>
          <w:rFonts w:ascii="Arial" w:hAnsi="Arial" w:cs="Arial"/>
          <w:sz w:val="22"/>
          <w:szCs w:val="22"/>
        </w:rPr>
        <w:t>Wysokość nauczycielskiego dodatku mieszkaniowego, w zależności od liczby osób w rodzinie uprawnionego nauczyciela wynosi miesięcznie:</w:t>
      </w:r>
    </w:p>
    <w:p w:rsidR="005A42D8" w:rsidRDefault="000254E7">
      <w:pPr>
        <w:pStyle w:val="Akapitzlist"/>
        <w:numPr>
          <w:ilvl w:val="0"/>
          <w:numId w:val="40"/>
        </w:numPr>
        <w:tabs>
          <w:tab w:val="left" w:pos="408"/>
          <w:tab w:val="right" w:pos="567"/>
        </w:tabs>
        <w:ind w:left="28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rodziny do 3 osób - 30 zł,</w:t>
      </w:r>
    </w:p>
    <w:p w:rsidR="005A42D8" w:rsidRDefault="000254E7">
      <w:pPr>
        <w:pStyle w:val="Akapitzlist"/>
        <w:numPr>
          <w:ilvl w:val="0"/>
          <w:numId w:val="40"/>
        </w:numPr>
        <w:tabs>
          <w:tab w:val="left" w:pos="408"/>
          <w:tab w:val="right" w:pos="567"/>
        </w:tabs>
        <w:ind w:left="284" w:firstLine="0"/>
        <w:jc w:val="both"/>
      </w:pPr>
      <w:r>
        <w:rPr>
          <w:rFonts w:ascii="Arial" w:hAnsi="Arial" w:cs="Arial"/>
          <w:sz w:val="22"/>
          <w:szCs w:val="22"/>
        </w:rPr>
        <w:t xml:space="preserve">rodziny powyżej 3 </w:t>
      </w:r>
      <w:r>
        <w:rPr>
          <w:rFonts w:ascii="Arial" w:hAnsi="Arial" w:cs="Arial"/>
          <w:sz w:val="22"/>
          <w:szCs w:val="22"/>
        </w:rPr>
        <w:t>osób - 50 zł.</w:t>
      </w:r>
    </w:p>
    <w:p w:rsidR="005A42D8" w:rsidRDefault="000254E7">
      <w:pPr>
        <w:pStyle w:val="Akapitzlist"/>
        <w:numPr>
          <w:ilvl w:val="0"/>
          <w:numId w:val="39"/>
        </w:numPr>
        <w:ind w:left="284" w:hanging="284"/>
        <w:jc w:val="both"/>
      </w:pPr>
      <w:r>
        <w:rPr>
          <w:rFonts w:ascii="Arial" w:hAnsi="Arial" w:cs="Arial"/>
          <w:sz w:val="22"/>
          <w:szCs w:val="22"/>
        </w:rPr>
        <w:t>Dodatek przysługuje:</w:t>
      </w:r>
    </w:p>
    <w:p w:rsidR="005A42D8" w:rsidRDefault="000254E7">
      <w:pPr>
        <w:tabs>
          <w:tab w:val="right" w:pos="284"/>
          <w:tab w:val="left" w:pos="408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począwszy od pierwszego dnia miesiąca następującego po miesiącu, w którym nauczyciel złożył pisemny wniosek, jeżeli złożenie wniosku nastąpiło w ciągu miesiąca,</w:t>
      </w:r>
    </w:p>
    <w:p w:rsidR="005A42D8" w:rsidRDefault="000254E7">
      <w:pPr>
        <w:tabs>
          <w:tab w:val="right" w:pos="284"/>
          <w:tab w:val="left" w:pos="408"/>
        </w:tabs>
        <w:ind w:firstLine="284"/>
        <w:jc w:val="both"/>
      </w:pPr>
      <w:r>
        <w:rPr>
          <w:rFonts w:ascii="Arial" w:hAnsi="Arial" w:cs="Arial"/>
          <w:sz w:val="22"/>
          <w:szCs w:val="22"/>
        </w:rPr>
        <w:t xml:space="preserve">b) za dany miesiąc, jeżeli złożenie wniosku nastąpiło od </w:t>
      </w:r>
      <w:r>
        <w:rPr>
          <w:rFonts w:ascii="Arial" w:hAnsi="Arial" w:cs="Arial"/>
          <w:sz w:val="22"/>
          <w:szCs w:val="22"/>
        </w:rPr>
        <w:t>pierwszego dnia miesiąca.</w:t>
      </w:r>
    </w:p>
    <w:p w:rsidR="005A42D8" w:rsidRDefault="000254E7">
      <w:pPr>
        <w:pStyle w:val="Akapitzlist"/>
        <w:numPr>
          <w:ilvl w:val="0"/>
          <w:numId w:val="39"/>
        </w:numPr>
        <w:ind w:left="284" w:hanging="284"/>
        <w:jc w:val="both"/>
      </w:pPr>
      <w:r>
        <w:rPr>
          <w:rFonts w:ascii="Arial" w:hAnsi="Arial" w:cs="Arial"/>
          <w:sz w:val="22"/>
          <w:szCs w:val="22"/>
        </w:rPr>
        <w:t>Dodatek mieszkaniowy przyznaje:</w:t>
      </w:r>
    </w:p>
    <w:p w:rsidR="005A42D8" w:rsidRDefault="000254E7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dla nauczyciela oraz zastępcy dyrektora - dyrektor szkoły,</w:t>
      </w:r>
    </w:p>
    <w:p w:rsidR="005A42D8" w:rsidRDefault="000254E7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dla dyrektora - Wójt Gminy.</w:t>
      </w:r>
    </w:p>
    <w:p w:rsidR="005A42D8" w:rsidRDefault="005A42D8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ROZDZIAŁ IX </w:t>
      </w:r>
    </w:p>
    <w:p w:rsidR="005A42D8" w:rsidRDefault="000254E7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PRZEPISY KOŃCOWE</w:t>
      </w:r>
    </w:p>
    <w:p w:rsidR="005A42D8" w:rsidRDefault="000254E7">
      <w:pPr>
        <w:spacing w:before="240"/>
        <w:ind w:firstLine="43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34.</w:t>
      </w:r>
    </w:p>
    <w:p w:rsidR="005A42D8" w:rsidRDefault="000254E7">
      <w:pPr>
        <w:spacing w:before="240"/>
        <w:ind w:firstLine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Regulamin został uzgodniony z Zarządem Oddziału ZNP w Lidzbarku Warm</w:t>
      </w:r>
      <w:r>
        <w:rPr>
          <w:rFonts w:ascii="Arial" w:hAnsi="Arial" w:cs="Arial"/>
          <w:sz w:val="22"/>
          <w:szCs w:val="22"/>
        </w:rPr>
        <w:t>ińskim.</w:t>
      </w:r>
    </w:p>
    <w:p w:rsidR="005A42D8" w:rsidRDefault="005A42D8"/>
    <w:sectPr w:rsidR="005A42D8">
      <w:pgSz w:w="12240" w:h="15840"/>
      <w:pgMar w:top="1135" w:right="1417" w:bottom="1417" w:left="1417" w:header="0" w:footer="0" w:gutter="0"/>
      <w:cols w:space="708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6F4A"/>
    <w:multiLevelType w:val="multilevel"/>
    <w:tmpl w:val="97DC451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06263"/>
    <w:multiLevelType w:val="multilevel"/>
    <w:tmpl w:val="90C2E314"/>
    <w:lvl w:ilvl="0">
      <w:start w:val="1"/>
      <w:numFmt w:val="lowerLetter"/>
      <w:lvlText w:val="%1)"/>
      <w:lvlJc w:val="left"/>
      <w:pPr>
        <w:ind w:left="2936" w:hanging="360"/>
      </w:pPr>
    </w:lvl>
    <w:lvl w:ilvl="1">
      <w:start w:val="1"/>
      <w:numFmt w:val="lowerLetter"/>
      <w:lvlText w:val="%2."/>
      <w:lvlJc w:val="left"/>
      <w:pPr>
        <w:ind w:left="3656" w:hanging="360"/>
      </w:pPr>
    </w:lvl>
    <w:lvl w:ilvl="2">
      <w:start w:val="1"/>
      <w:numFmt w:val="lowerRoman"/>
      <w:lvlText w:val="%3."/>
      <w:lvlJc w:val="right"/>
      <w:pPr>
        <w:ind w:left="4376" w:hanging="180"/>
      </w:pPr>
    </w:lvl>
    <w:lvl w:ilvl="3">
      <w:start w:val="1"/>
      <w:numFmt w:val="decimal"/>
      <w:lvlText w:val="%4."/>
      <w:lvlJc w:val="left"/>
      <w:pPr>
        <w:ind w:left="5096" w:hanging="360"/>
      </w:pPr>
    </w:lvl>
    <w:lvl w:ilvl="4">
      <w:start w:val="1"/>
      <w:numFmt w:val="lowerLetter"/>
      <w:lvlText w:val="%5."/>
      <w:lvlJc w:val="left"/>
      <w:pPr>
        <w:ind w:left="5816" w:hanging="360"/>
      </w:pPr>
    </w:lvl>
    <w:lvl w:ilvl="5">
      <w:start w:val="1"/>
      <w:numFmt w:val="lowerRoman"/>
      <w:lvlText w:val="%6."/>
      <w:lvlJc w:val="right"/>
      <w:pPr>
        <w:ind w:left="6536" w:hanging="180"/>
      </w:pPr>
    </w:lvl>
    <w:lvl w:ilvl="6">
      <w:start w:val="1"/>
      <w:numFmt w:val="decimal"/>
      <w:lvlText w:val="%7."/>
      <w:lvlJc w:val="left"/>
      <w:pPr>
        <w:ind w:left="7256" w:hanging="360"/>
      </w:pPr>
    </w:lvl>
    <w:lvl w:ilvl="7">
      <w:start w:val="1"/>
      <w:numFmt w:val="lowerLetter"/>
      <w:lvlText w:val="%8."/>
      <w:lvlJc w:val="left"/>
      <w:pPr>
        <w:ind w:left="7976" w:hanging="360"/>
      </w:pPr>
    </w:lvl>
    <w:lvl w:ilvl="8">
      <w:start w:val="1"/>
      <w:numFmt w:val="lowerRoman"/>
      <w:lvlText w:val="%9."/>
      <w:lvlJc w:val="right"/>
      <w:pPr>
        <w:ind w:left="8696" w:hanging="180"/>
      </w:pPr>
    </w:lvl>
  </w:abstractNum>
  <w:abstractNum w:abstractNumId="2" w15:restartNumberingAfterBreak="0">
    <w:nsid w:val="0CFF34E8"/>
    <w:multiLevelType w:val="multilevel"/>
    <w:tmpl w:val="E92E0D1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47812"/>
    <w:multiLevelType w:val="multilevel"/>
    <w:tmpl w:val="319CB7C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07CB1"/>
    <w:multiLevelType w:val="multilevel"/>
    <w:tmpl w:val="E2380A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F6D86"/>
    <w:multiLevelType w:val="multilevel"/>
    <w:tmpl w:val="1826CDF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17B38"/>
    <w:multiLevelType w:val="multilevel"/>
    <w:tmpl w:val="AFA49F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C635E"/>
    <w:multiLevelType w:val="multilevel"/>
    <w:tmpl w:val="A0AC6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853A4"/>
    <w:multiLevelType w:val="multilevel"/>
    <w:tmpl w:val="E1B67D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079A2"/>
    <w:multiLevelType w:val="multilevel"/>
    <w:tmpl w:val="FF4820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3466332"/>
    <w:multiLevelType w:val="multilevel"/>
    <w:tmpl w:val="87566D30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FA6746"/>
    <w:multiLevelType w:val="multilevel"/>
    <w:tmpl w:val="7F7076A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182FF9"/>
    <w:multiLevelType w:val="multilevel"/>
    <w:tmpl w:val="27CACC8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270D0D"/>
    <w:multiLevelType w:val="multilevel"/>
    <w:tmpl w:val="C4DA8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1E50"/>
    <w:multiLevelType w:val="multilevel"/>
    <w:tmpl w:val="5A8C2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0609B"/>
    <w:multiLevelType w:val="multilevel"/>
    <w:tmpl w:val="D5B4F33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9129EA"/>
    <w:multiLevelType w:val="multilevel"/>
    <w:tmpl w:val="69008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8512F"/>
    <w:multiLevelType w:val="multilevel"/>
    <w:tmpl w:val="6792C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15715"/>
    <w:multiLevelType w:val="multilevel"/>
    <w:tmpl w:val="EEFA813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B41CC8"/>
    <w:multiLevelType w:val="multilevel"/>
    <w:tmpl w:val="918AC1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53297"/>
    <w:multiLevelType w:val="multilevel"/>
    <w:tmpl w:val="05086DD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936C4F"/>
    <w:multiLevelType w:val="multilevel"/>
    <w:tmpl w:val="CDC4986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768BB"/>
    <w:multiLevelType w:val="multilevel"/>
    <w:tmpl w:val="32E8765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04703A"/>
    <w:multiLevelType w:val="multilevel"/>
    <w:tmpl w:val="56DA7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F5DA8"/>
    <w:multiLevelType w:val="multilevel"/>
    <w:tmpl w:val="9C20F1C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EE0EE0"/>
    <w:multiLevelType w:val="multilevel"/>
    <w:tmpl w:val="93EC5C4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F34D79"/>
    <w:multiLevelType w:val="multilevel"/>
    <w:tmpl w:val="AD80BB52"/>
    <w:lvl w:ilvl="0">
      <w:start w:val="1"/>
      <w:numFmt w:val="lowerLetter"/>
      <w:lvlText w:val="%1)"/>
      <w:lvlJc w:val="left"/>
      <w:pPr>
        <w:ind w:left="1098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818" w:hanging="360"/>
      </w:pPr>
    </w:lvl>
    <w:lvl w:ilvl="2">
      <w:start w:val="1"/>
      <w:numFmt w:val="lowerRoman"/>
      <w:lvlText w:val="%3."/>
      <w:lvlJc w:val="right"/>
      <w:pPr>
        <w:ind w:left="2538" w:hanging="180"/>
      </w:pPr>
    </w:lvl>
    <w:lvl w:ilvl="3">
      <w:start w:val="1"/>
      <w:numFmt w:val="decimal"/>
      <w:lvlText w:val="%4."/>
      <w:lvlJc w:val="left"/>
      <w:pPr>
        <w:ind w:left="3258" w:hanging="360"/>
      </w:pPr>
    </w:lvl>
    <w:lvl w:ilvl="4">
      <w:start w:val="1"/>
      <w:numFmt w:val="lowerLetter"/>
      <w:lvlText w:val="%5."/>
      <w:lvlJc w:val="left"/>
      <w:pPr>
        <w:ind w:left="3978" w:hanging="360"/>
      </w:pPr>
    </w:lvl>
    <w:lvl w:ilvl="5">
      <w:start w:val="1"/>
      <w:numFmt w:val="lowerRoman"/>
      <w:lvlText w:val="%6."/>
      <w:lvlJc w:val="right"/>
      <w:pPr>
        <w:ind w:left="4698" w:hanging="180"/>
      </w:pPr>
    </w:lvl>
    <w:lvl w:ilvl="6">
      <w:start w:val="1"/>
      <w:numFmt w:val="decimal"/>
      <w:lvlText w:val="%7."/>
      <w:lvlJc w:val="left"/>
      <w:pPr>
        <w:ind w:left="5418" w:hanging="360"/>
      </w:pPr>
    </w:lvl>
    <w:lvl w:ilvl="7">
      <w:start w:val="1"/>
      <w:numFmt w:val="lowerLetter"/>
      <w:lvlText w:val="%8."/>
      <w:lvlJc w:val="left"/>
      <w:pPr>
        <w:ind w:left="6138" w:hanging="360"/>
      </w:pPr>
    </w:lvl>
    <w:lvl w:ilvl="8">
      <w:start w:val="1"/>
      <w:numFmt w:val="lowerRoman"/>
      <w:lvlText w:val="%9."/>
      <w:lvlJc w:val="right"/>
      <w:pPr>
        <w:ind w:left="6858" w:hanging="180"/>
      </w:pPr>
    </w:lvl>
  </w:abstractNum>
  <w:abstractNum w:abstractNumId="27" w15:restartNumberingAfterBreak="0">
    <w:nsid w:val="49881E76"/>
    <w:multiLevelType w:val="multilevel"/>
    <w:tmpl w:val="9AF063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C53EA7"/>
    <w:multiLevelType w:val="multilevel"/>
    <w:tmpl w:val="AD9E21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E6159F"/>
    <w:multiLevelType w:val="multilevel"/>
    <w:tmpl w:val="6F94F74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064E7D"/>
    <w:multiLevelType w:val="multilevel"/>
    <w:tmpl w:val="CDCA3A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E780C"/>
    <w:multiLevelType w:val="multilevel"/>
    <w:tmpl w:val="6AE6775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857BFE"/>
    <w:multiLevelType w:val="multilevel"/>
    <w:tmpl w:val="480AF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A5A28"/>
    <w:multiLevelType w:val="multilevel"/>
    <w:tmpl w:val="14543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64B4D"/>
    <w:multiLevelType w:val="multilevel"/>
    <w:tmpl w:val="18003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E6CDC"/>
    <w:multiLevelType w:val="multilevel"/>
    <w:tmpl w:val="E974A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E72C0"/>
    <w:multiLevelType w:val="multilevel"/>
    <w:tmpl w:val="0660E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54239"/>
    <w:multiLevelType w:val="multilevel"/>
    <w:tmpl w:val="69985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E19E3"/>
    <w:multiLevelType w:val="multilevel"/>
    <w:tmpl w:val="A9941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30C5E"/>
    <w:multiLevelType w:val="multilevel"/>
    <w:tmpl w:val="58ECB6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B4060C"/>
    <w:multiLevelType w:val="multilevel"/>
    <w:tmpl w:val="42A2B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A66FD"/>
    <w:multiLevelType w:val="multilevel"/>
    <w:tmpl w:val="67FC9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E37AB"/>
    <w:multiLevelType w:val="multilevel"/>
    <w:tmpl w:val="9C8C2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E76CA"/>
    <w:multiLevelType w:val="multilevel"/>
    <w:tmpl w:val="0BEEF87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1066B2"/>
    <w:multiLevelType w:val="multilevel"/>
    <w:tmpl w:val="12BC1B3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36"/>
  </w:num>
  <w:num w:numId="3">
    <w:abstractNumId w:val="8"/>
  </w:num>
  <w:num w:numId="4">
    <w:abstractNumId w:val="23"/>
  </w:num>
  <w:num w:numId="5">
    <w:abstractNumId w:val="15"/>
  </w:num>
  <w:num w:numId="6">
    <w:abstractNumId w:val="2"/>
  </w:num>
  <w:num w:numId="7">
    <w:abstractNumId w:val="25"/>
  </w:num>
  <w:num w:numId="8">
    <w:abstractNumId w:val="39"/>
  </w:num>
  <w:num w:numId="9">
    <w:abstractNumId w:val="0"/>
  </w:num>
  <w:num w:numId="10">
    <w:abstractNumId w:val="12"/>
  </w:num>
  <w:num w:numId="11">
    <w:abstractNumId w:val="5"/>
  </w:num>
  <w:num w:numId="12">
    <w:abstractNumId w:val="17"/>
  </w:num>
  <w:num w:numId="13">
    <w:abstractNumId w:val="21"/>
  </w:num>
  <w:num w:numId="14">
    <w:abstractNumId w:val="7"/>
  </w:num>
  <w:num w:numId="15">
    <w:abstractNumId w:val="38"/>
  </w:num>
  <w:num w:numId="16">
    <w:abstractNumId w:val="20"/>
  </w:num>
  <w:num w:numId="17">
    <w:abstractNumId w:val="32"/>
  </w:num>
  <w:num w:numId="18">
    <w:abstractNumId w:val="33"/>
  </w:num>
  <w:num w:numId="19">
    <w:abstractNumId w:val="14"/>
  </w:num>
  <w:num w:numId="20">
    <w:abstractNumId w:val="16"/>
  </w:num>
  <w:num w:numId="21">
    <w:abstractNumId w:val="34"/>
  </w:num>
  <w:num w:numId="22">
    <w:abstractNumId w:val="22"/>
  </w:num>
  <w:num w:numId="23">
    <w:abstractNumId w:val="13"/>
  </w:num>
  <w:num w:numId="24">
    <w:abstractNumId w:val="28"/>
  </w:num>
  <w:num w:numId="25">
    <w:abstractNumId w:val="42"/>
  </w:num>
  <w:num w:numId="26">
    <w:abstractNumId w:val="24"/>
  </w:num>
  <w:num w:numId="27">
    <w:abstractNumId w:val="40"/>
  </w:num>
  <w:num w:numId="28">
    <w:abstractNumId w:val="18"/>
  </w:num>
  <w:num w:numId="29">
    <w:abstractNumId w:val="11"/>
  </w:num>
  <w:num w:numId="30">
    <w:abstractNumId w:val="41"/>
  </w:num>
  <w:num w:numId="31">
    <w:abstractNumId w:val="44"/>
  </w:num>
  <w:num w:numId="32">
    <w:abstractNumId w:val="37"/>
  </w:num>
  <w:num w:numId="33">
    <w:abstractNumId w:val="26"/>
  </w:num>
  <w:num w:numId="34">
    <w:abstractNumId w:val="31"/>
  </w:num>
  <w:num w:numId="35">
    <w:abstractNumId w:val="29"/>
  </w:num>
  <w:num w:numId="36">
    <w:abstractNumId w:val="6"/>
  </w:num>
  <w:num w:numId="37">
    <w:abstractNumId w:val="10"/>
  </w:num>
  <w:num w:numId="38">
    <w:abstractNumId w:val="4"/>
  </w:num>
  <w:num w:numId="39">
    <w:abstractNumId w:val="27"/>
  </w:num>
  <w:num w:numId="40">
    <w:abstractNumId w:val="1"/>
  </w:num>
  <w:num w:numId="41">
    <w:abstractNumId w:val="43"/>
  </w:num>
  <w:num w:numId="42">
    <w:abstractNumId w:val="19"/>
  </w:num>
  <w:num w:numId="43">
    <w:abstractNumId w:val="35"/>
  </w:num>
  <w:num w:numId="44">
    <w:abstractNumId w:val="3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42D8"/>
    <w:rsid w:val="000254E7"/>
    <w:rsid w:val="005A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0C665-748A-45F7-9447-76A4822B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78FA"/>
    <w:pPr>
      <w:widowControl w:val="0"/>
    </w:pPr>
    <w:rPr>
      <w:rFonts w:ascii="Verdana" w:hAnsi="Verdana"/>
      <w:color w:val="00000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21203D"/>
    <w:rPr>
      <w:rFonts w:ascii="Verdana" w:hAnsi="Verdana"/>
      <w:sz w:val="20"/>
      <w:szCs w:val="20"/>
    </w:rPr>
  </w:style>
  <w:style w:type="character" w:customStyle="1" w:styleId="Styl1Znak">
    <w:name w:val="Styl1 Znak"/>
    <w:basedOn w:val="AkapitzlistZnak"/>
    <w:link w:val="Styl1"/>
    <w:qFormat/>
    <w:rsid w:val="0021203D"/>
    <w:rPr>
      <w:rFonts w:ascii="Arial" w:hAnsi="Arial" w:cs="Arial"/>
      <w:sz w:val="20"/>
      <w:szCs w:val="20"/>
    </w:rPr>
  </w:style>
  <w:style w:type="character" w:customStyle="1" w:styleId="Styl2Znak">
    <w:name w:val="Styl2 Znak"/>
    <w:basedOn w:val="AkapitzlistZnak"/>
    <w:link w:val="Styl2"/>
    <w:qFormat/>
    <w:rsid w:val="0021203D"/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AkapitzlistZnak"/>
    <w:link w:val="Styl3"/>
    <w:qFormat/>
    <w:rsid w:val="00230165"/>
    <w:rPr>
      <w:rFonts w:ascii="Arial" w:hAnsi="Arial" w:cs="Arial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2E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hAnsi="Arial" w:cs="Arial"/>
      <w:sz w:val="22"/>
    </w:rPr>
  </w:style>
  <w:style w:type="character" w:customStyle="1" w:styleId="ListLabel2">
    <w:name w:val="ListLabel 2"/>
    <w:qFormat/>
    <w:rPr>
      <w:rFonts w:ascii="Arial" w:hAnsi="Arial" w:cs="Arial"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abela">
    <w:name w:val="Tabela"/>
    <w:basedOn w:val="Legenda"/>
    <w:uiPriority w:val="99"/>
    <w:qFormat/>
    <w:rsid w:val="00B778FA"/>
    <w:pPr>
      <w:spacing w:after="0"/>
    </w:pPr>
    <w:rPr>
      <w:rFonts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3B0907"/>
    <w:pPr>
      <w:ind w:left="720"/>
      <w:contextualSpacing/>
    </w:pPr>
  </w:style>
  <w:style w:type="paragraph" w:customStyle="1" w:styleId="Styl1">
    <w:name w:val="Styl1"/>
    <w:basedOn w:val="Akapitzlist"/>
    <w:link w:val="Styl1Znak"/>
    <w:qFormat/>
    <w:rsid w:val="0021203D"/>
    <w:pPr>
      <w:spacing w:before="240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Akapitzlist"/>
    <w:link w:val="Styl2Znak"/>
    <w:qFormat/>
    <w:rsid w:val="0021203D"/>
    <w:pPr>
      <w:tabs>
        <w:tab w:val="right" w:pos="284"/>
        <w:tab w:val="left" w:pos="408"/>
      </w:tabs>
      <w:jc w:val="both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Akapitzlist"/>
    <w:link w:val="Styl3Znak"/>
    <w:qFormat/>
    <w:rsid w:val="00230165"/>
    <w:pPr>
      <w:tabs>
        <w:tab w:val="left" w:pos="680"/>
      </w:tabs>
      <w:jc w:val="both"/>
    </w:pPr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DD5F-E680-4AAA-86AC-C7CB8A89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3083</Words>
  <Characters>18502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Kołodziejczyk</dc:creator>
  <dc:description/>
  <cp:lastModifiedBy>Tomasz Kołodziejczyk</cp:lastModifiedBy>
  <cp:revision>2</cp:revision>
  <cp:lastPrinted>2017-08-24T08:49:00Z</cp:lastPrinted>
  <dcterms:created xsi:type="dcterms:W3CDTF">2017-09-07T11:21:00Z</dcterms:created>
  <dcterms:modified xsi:type="dcterms:W3CDTF">2017-09-07T11:21:00Z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