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DA5" w:rsidRDefault="00DF7DA5" w:rsidP="00DF7DA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F7D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Załącznik Nr 1</w:t>
      </w: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F7D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do Zarządzenia Wójta Gminy Lidzbark Warmiński nr </w:t>
      </w:r>
      <w:r w:rsidR="009B754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377</w:t>
      </w:r>
      <w:bookmarkStart w:id="0" w:name="_GoBack"/>
      <w:bookmarkEnd w:id="0"/>
      <w:r w:rsidRPr="00DF7D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/2018</w:t>
      </w: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F7D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02.03</w:t>
      </w:r>
      <w:r w:rsidRPr="00DF7D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.2018 r.</w:t>
      </w: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F7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</w:t>
      </w:r>
    </w:p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F7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DF7DA5" w:rsidRPr="00DF7DA5" w:rsidRDefault="00DF7DA5" w:rsidP="00DF7DA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otwartego konkursu ofert na wykonanie zadań Gminy Lidzbark Warmiński w 2018 roku przez organizacje pozarządowe oraz podmioty wymienione w art. 3 ust. 3 ustawy o działalności pożytku publicznego i o wolontariacie w 2018 </w:t>
      </w:r>
      <w:r w:rsidRPr="005D35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w zakresie </w:t>
      </w:r>
      <w:bookmarkStart w:id="1" w:name="_Hlk507737455"/>
      <w:r w:rsidRPr="005D35B5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w</w:t>
      </w:r>
      <w:r w:rsidRPr="005D35B5">
        <w:rPr>
          <w:rFonts w:ascii="Times New Roman" w:eastAsia="Calibri" w:hAnsi="Times New Roman" w:cs="Times New Roman"/>
          <w:b/>
          <w:sz w:val="24"/>
          <w:szCs w:val="24"/>
        </w:rPr>
        <w:t>spomagania rozwoju organizacji pozarządowych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bookmarkEnd w:id="1"/>
    <w:p w:rsidR="00DF7DA5" w:rsidRPr="00DF7DA5" w:rsidRDefault="00DF7DA5" w:rsidP="00DF7DA5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DF7DA5" w:rsidRPr="00DF7DA5" w:rsidRDefault="00DF7DA5" w:rsidP="00DF7DA5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DA5">
        <w:rPr>
          <w:rFonts w:ascii="Times New Roman" w:eastAsia="Calibri" w:hAnsi="Times New Roman" w:cs="Times New Roman"/>
        </w:rPr>
        <w:t>Wójt Gminy Lidzbark Warmiński ogłasza otwarty konkurs ofert na wykonanie zadań publicznych gminy Lidzbark Warmiński w 2017 roku przez organizacje pozarządowe oraz podmioty wymienione w art. 3 ust. 3 ustawy o działalności pożytku</w:t>
      </w:r>
      <w:r>
        <w:rPr>
          <w:rFonts w:ascii="Times New Roman" w:eastAsia="Calibri" w:hAnsi="Times New Roman" w:cs="Times New Roman"/>
        </w:rPr>
        <w:t xml:space="preserve"> publicznego i o wolontariacie </w:t>
      </w:r>
      <w:r w:rsidRPr="00DF7DA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w zakresie w</w:t>
      </w:r>
      <w:r w:rsidRPr="00DF7DA5">
        <w:rPr>
          <w:rFonts w:ascii="Times New Roman" w:eastAsia="Calibri" w:hAnsi="Times New Roman" w:cs="Times New Roman"/>
          <w:sz w:val="24"/>
          <w:szCs w:val="24"/>
        </w:rPr>
        <w:t>spomagania rozwoju organizacji pozarządowych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51843" w:rsidRPr="005D35B5" w:rsidRDefault="00051843" w:rsidP="0005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5D35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51843" w:rsidRDefault="00051843" w:rsidP="005D35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Rodzaje zadań oraz wysokość środków finansowych przeznaczonych na ich realizację w roku 2018 r.</w:t>
      </w:r>
    </w:p>
    <w:p w:rsidR="00B25434" w:rsidRPr="005D35B5" w:rsidRDefault="00B25434" w:rsidP="00B254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147D" w:rsidRDefault="00051843" w:rsidP="00D2147D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Konkurs ofert obejmuje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wsparcie realizacji </w:t>
      </w:r>
      <w:r w:rsidRPr="005D35B5">
        <w:rPr>
          <w:rFonts w:ascii="Times New Roman" w:hAnsi="Times New Roman" w:cs="Times New Roman"/>
          <w:sz w:val="24"/>
          <w:szCs w:val="24"/>
        </w:rPr>
        <w:t xml:space="preserve">zadań publicznych </w:t>
      </w:r>
      <w:r w:rsidR="00000B67" w:rsidRPr="005D35B5">
        <w:rPr>
          <w:rFonts w:ascii="Times New Roman" w:hAnsi="Times New Roman" w:cs="Times New Roman"/>
          <w:sz w:val="24"/>
          <w:szCs w:val="24"/>
        </w:rPr>
        <w:t>Gminy Lidzbark</w:t>
      </w:r>
    </w:p>
    <w:p w:rsidR="00051843" w:rsidRPr="00D2147D" w:rsidRDefault="00000B67" w:rsidP="00D214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147D">
        <w:rPr>
          <w:rFonts w:ascii="Times New Roman" w:hAnsi="Times New Roman" w:cs="Times New Roman"/>
          <w:sz w:val="24"/>
          <w:szCs w:val="24"/>
        </w:rPr>
        <w:t>Warmiński</w:t>
      </w:r>
      <w:r w:rsidR="00051843" w:rsidRPr="00D2147D">
        <w:rPr>
          <w:rFonts w:ascii="Times New Roman" w:hAnsi="Times New Roman" w:cs="Times New Roman"/>
          <w:sz w:val="24"/>
          <w:szCs w:val="24"/>
        </w:rPr>
        <w:t xml:space="preserve">, </w:t>
      </w:r>
      <w:r w:rsidR="00051843" w:rsidRPr="00D2147D">
        <w:rPr>
          <w:rFonts w:ascii="Times New Roman" w:hAnsi="Times New Roman" w:cs="Times New Roman"/>
          <w:b/>
          <w:bCs/>
          <w:sz w:val="24"/>
          <w:szCs w:val="24"/>
        </w:rPr>
        <w:t>realizowanych z wykorzystaniem zewnętrznych środków finansowych</w:t>
      </w:r>
      <w:r w:rsidR="00051843" w:rsidRPr="00D2147D">
        <w:rPr>
          <w:rFonts w:ascii="Times New Roman" w:hAnsi="Times New Roman" w:cs="Times New Roman"/>
          <w:sz w:val="24"/>
          <w:szCs w:val="24"/>
        </w:rPr>
        <w:t>: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)pomocy społecznej, w tym pomocy rodzinom i osobom w trudnej sytuacji życiowej oraz wyrównywania szans tych rodzin i osób;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)wspierania rodziny i systemu pieczy zastępczej;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)udzielania nieodpłatnej pomocy prawnej oraz zwiększania świadomości prawnej społeczeństwa;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integracji i reintegracji zawodowej i społecznej osób zagrożonych wykluczeniem społecznym;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charytatywnej;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 rozwoju świadomości narodowej, obywatelskiej i kulturowej;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mniejszości narodowych i etnicznych oraz języka regionalnego;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5a)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integracji cudzoziemców;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ochrony i promocji zdrowia, w tym działalności leczniczej w rozumieniu ustawy z dnia 15 kwietnia 2011 r. o działalności leczniczej (Dz.U. z 2016 r. poz. 1638);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osób niepełnosprawnych;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promocji zatrudnienia i aktywizacji zawodowej osób pozostających bez pracy i zagrożonych zwolnieniem z pracy;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równych praw kobiet i mężczyzn;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wspomagającej rozwój gospodarczy, w tym rozwój przedsiębiorczości;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wspomagającej rozwój techniki, wynalazczości i innowacyjności oraz rozpowszechnianie i wdrażanie nowych rozwiązań technicznych w praktyce gospodarczej;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wspomagającej rozwój wspólnot i społeczności lokalnych;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nauki, szkolnictwa wyższego, edukacji, oświaty i wychowania;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dzieci i młodzieży, w tym wypoczynku dzieci i młodzieży;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lastRenderedPageBreak/>
        <w:t>16)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kultury, sztuki, ochrony dóbr kultury i dziedzictwa narodowego;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17)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D35B5">
        <w:rPr>
          <w:rFonts w:ascii="Times New Roman" w:hAnsi="Times New Roman" w:cs="Times New Roman"/>
          <w:sz w:val="24"/>
          <w:szCs w:val="24"/>
        </w:rPr>
        <w:t>wspierania i upowszechniania kultury fizycznej;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18)ekologii i ochrony zwierząt oraz ochrony dziedzictwa przyrodniczego;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turystyki i krajoznawstwa;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porządku i bezpieczeństwa publicznego;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obronności państwa i działalności Sił Zbrojnych Rzeczypospolitej Polskiej;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upowszechniania i ochrony wolności i praw człowieka oraz swobód obywatelskich, a także działań wspomagających rozwój demokracji;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22a)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udzielania nieodpłatnego poradnictwa obywatelskiego;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ratownictwa i ochrony ludności;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pomocy ofiarom katastrof, klęsk żywiołowych, konfliktów zbrojnych i wojen w kraju i za granicą;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upowszechniania i ochrony praw konsumentów;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społeczeństwami;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promocji i organizacji wolontariatu;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28)pomocy Polonii i Polakom za granicą;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kombatantów i osób represjonowanych;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29a)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weteranów i weteranów poszkodowanych w rozumieniu ustawy z dnia 19 sierpnia 2011 r. o weteranach działań poza granicami państwa (Dz.U. poz. 1203);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promocji Rzeczypospolitej Polskiej za granicą;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działalności na rzecz rodziny, macierzyństwa, rodzicielstwa, upowszechniania i ochrony praw dziecka;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przeciwdziałania uzależnieniom i patologiom społecznym;</w:t>
      </w:r>
    </w:p>
    <w:p w:rsidR="005D35B5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32a)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rewitalizacji;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2. Środki przeznaczone w konkursie na realizację zadań w zakresie dofinansowania wkładu własnego do projektów finansowanych z funduszy zewnętrznych to: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5 500 zł </w:t>
      </w:r>
      <w:r w:rsidRPr="005D35B5">
        <w:rPr>
          <w:rFonts w:ascii="Times New Roman" w:hAnsi="Times New Roman" w:cs="Times New Roman"/>
          <w:sz w:val="24"/>
          <w:szCs w:val="24"/>
        </w:rPr>
        <w:t>(słownie: pięć tysięcy pięćset z</w:t>
      </w:r>
      <w:r w:rsidR="00060DBC">
        <w:rPr>
          <w:rFonts w:ascii="Times New Roman" w:hAnsi="Times New Roman" w:cs="Times New Roman"/>
          <w:sz w:val="24"/>
          <w:szCs w:val="24"/>
        </w:rPr>
        <w:t>łotych zero groszy</w:t>
      </w:r>
      <w:r w:rsidRPr="005D35B5">
        <w:rPr>
          <w:rFonts w:ascii="Times New Roman" w:hAnsi="Times New Roman" w:cs="Times New Roman"/>
          <w:sz w:val="24"/>
          <w:szCs w:val="24"/>
        </w:rPr>
        <w:t>).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3. Oferta konkursowa ma zawierać propozycję realizacji zadania, które jest dofinansowane z funduszy zewnętrznych, tj. spoza gminy Lidzbark Warmiński, czyli organizacja już otrzymała dofinansowanie lub podjęta jest decyzja w sprawie udzielenia wsparcia finansowego na realizację proponowanego zadania. Funduszem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 xml:space="preserve">zewnętrznym w rozumieniu zasad konkursu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nie są</w:t>
      </w:r>
      <w:r w:rsidRPr="005D35B5">
        <w:rPr>
          <w:rFonts w:ascii="Times New Roman" w:hAnsi="Times New Roman" w:cs="Times New Roman"/>
          <w:sz w:val="24"/>
          <w:szCs w:val="24"/>
        </w:rPr>
        <w:t>: budżety samorządów lokalnych województwa warmińsko-mazurskiego, tj. powiatów, gmin, budżet Wojewody Warmińsko-Mazurskiego, środki PFRON będące w dyspozycji Samorządu Województwa Warmińsko-Mazurskiego, środki uzyskane od sponsorów mających siedzibę na terenie województwa warmińsko-mazurskiego.</w:t>
      </w:r>
    </w:p>
    <w:p w:rsidR="00051843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51843" w:rsidRPr="005D35B5">
        <w:rPr>
          <w:rFonts w:ascii="Times New Roman" w:hAnsi="Times New Roman" w:cs="Times New Roman"/>
          <w:sz w:val="24"/>
          <w:szCs w:val="24"/>
        </w:rPr>
        <w:t xml:space="preserve">. Dotacja może zostać udzielona organizacjom realizującym zadania Gminy Lidzbark Warmiński wskazane w ust. 1 -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w wysokości do 100% wymaganego wkładu własnego</w:t>
      </w:r>
      <w:r w:rsidR="00051843" w:rsidRPr="005D35B5">
        <w:rPr>
          <w:rFonts w:ascii="Times New Roman" w:hAnsi="Times New Roman" w:cs="Times New Roman"/>
          <w:sz w:val="24"/>
          <w:szCs w:val="24"/>
        </w:rPr>
        <w:t>, tj. takiego, który ma ona obowiązek zapewnić zgodnie z zasadami innych</w:t>
      </w:r>
      <w:r w:rsidR="009D5306">
        <w:rPr>
          <w:rFonts w:ascii="Times New Roman" w:hAnsi="Times New Roman" w:cs="Times New Roman"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sz w:val="24"/>
          <w:szCs w:val="24"/>
        </w:rPr>
        <w:t xml:space="preserve">konkursów/programów/funduszy. Pod względem formalnym zostaną odrzucone oferty realizacji zadań, których wkład własny – zgodnie z zasadami dofinansowania zewnętrznego - nie może być finansowany z budżetu gminy Lidzbark Warmiński lub innych źródeł publicznych. Maksymalna kwota wnioskowanej dotacji to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D53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500 zł</w:t>
      </w:r>
      <w:r w:rsidR="00051843" w:rsidRPr="005D35B5">
        <w:rPr>
          <w:rFonts w:ascii="Times New Roman" w:hAnsi="Times New Roman" w:cs="Times New Roman"/>
          <w:sz w:val="24"/>
          <w:szCs w:val="24"/>
        </w:rPr>
        <w:t>.</w:t>
      </w:r>
    </w:p>
    <w:p w:rsidR="00051843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51843" w:rsidRPr="005D35B5">
        <w:rPr>
          <w:rFonts w:ascii="Times New Roman" w:hAnsi="Times New Roman" w:cs="Times New Roman"/>
          <w:sz w:val="24"/>
          <w:szCs w:val="24"/>
        </w:rPr>
        <w:t xml:space="preserve">. Zadanie nie może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w żadnej części </w:t>
      </w:r>
      <w:r w:rsidR="00051843" w:rsidRPr="005D35B5">
        <w:rPr>
          <w:rFonts w:ascii="Times New Roman" w:hAnsi="Times New Roman" w:cs="Times New Roman"/>
          <w:sz w:val="24"/>
          <w:szCs w:val="24"/>
        </w:rPr>
        <w:t>być już finansowane z budżetu gminy Lidzbark Warmiński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sz w:val="24"/>
          <w:szCs w:val="24"/>
        </w:rPr>
        <w:t>w ramach innych konkursów lub trybów udzielania dotacji, w tym z budżetów jego jednostek organizacyjnych.</w:t>
      </w:r>
    </w:p>
    <w:p w:rsidR="00051843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51843" w:rsidRPr="005D35B5">
        <w:rPr>
          <w:rFonts w:ascii="Times New Roman" w:hAnsi="Times New Roman" w:cs="Times New Roman"/>
          <w:sz w:val="24"/>
          <w:szCs w:val="24"/>
        </w:rPr>
        <w:t>. W przypadku gdy organizacja pozyska już środki na wkład własny z innych źródeł niż budżet Gminy Lidzbark Warmiński i będzie starała się o jego uzupełnienie w ramach niniejszego konkursu - suma środków wkładu własnego organizacji nie może przekroczyć jego wymaganej przez instytucję zewnętrzną minimalnej wysokości.</w:t>
      </w:r>
    </w:p>
    <w:p w:rsidR="00B25434" w:rsidRPr="00DF7DA5" w:rsidRDefault="005D35B5" w:rsidP="00DF7D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051843" w:rsidRPr="005D35B5">
        <w:rPr>
          <w:rFonts w:ascii="Times New Roman" w:hAnsi="Times New Roman" w:cs="Times New Roman"/>
          <w:sz w:val="24"/>
          <w:szCs w:val="24"/>
        </w:rPr>
        <w:t>. Złożenie oferty nie jest jednoznaczne z udzieleniem dotacji.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2</w:t>
      </w:r>
    </w:p>
    <w:p w:rsidR="00051843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Termin, warunki składania ofert</w:t>
      </w:r>
    </w:p>
    <w:p w:rsidR="00B25434" w:rsidRPr="005D35B5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1. W konkursie mogą brać udział organizacje pozarządowe oraz podmioty wymienione w art. 3 ust. 3 ustawy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o działalności pożytku publicznego i o wolontariacie, prowadzące działalność statutową pożytku publicznego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w zakresie zadań wymienionych w § 1, w ogłoszeniu określane terminem: „organizacje”. Dotacja może zostać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udzielona na realizację zadania w zakresie działalności nieodpłatnej lub odpłatnej pożytku publicznego organizacji.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2.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Termin składania ofert: od dnia ogłoszenia konkursu </w:t>
      </w:r>
      <w:r w:rsidRPr="005D35B5">
        <w:rPr>
          <w:rFonts w:ascii="Times New Roman" w:hAnsi="Times New Roman" w:cs="Times New Roman"/>
          <w:sz w:val="24"/>
          <w:szCs w:val="24"/>
        </w:rPr>
        <w:t xml:space="preserve">do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23 marca 2018 r.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O zachowaniu terminu decyduje data złożenia oferty lub data stempla pocztowego.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3. Oferty należy przesyłać pocztą do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Urzędu Gminy w Lidzbarku Warmińskim (ul. Krasickiego 1, 11-100 Lidzbark Warmiński) </w:t>
      </w:r>
      <w:r w:rsidRPr="005D35B5">
        <w:rPr>
          <w:rFonts w:ascii="Times New Roman" w:hAnsi="Times New Roman" w:cs="Times New Roman"/>
          <w:sz w:val="24"/>
          <w:szCs w:val="24"/>
        </w:rPr>
        <w:t xml:space="preserve">Oferty można również składać osobiście w Urzędzie Gminy w Lidzbarku warmińskim, ul. Krasickiego 1, 11-100 </w:t>
      </w:r>
      <w:r w:rsidR="00D41A06" w:rsidRPr="005D35B5">
        <w:rPr>
          <w:rFonts w:ascii="Times New Roman" w:hAnsi="Times New Roman" w:cs="Times New Roman"/>
          <w:sz w:val="24"/>
          <w:szCs w:val="24"/>
        </w:rPr>
        <w:t>Lidzbark</w:t>
      </w:r>
      <w:r w:rsidRPr="005D35B5">
        <w:rPr>
          <w:rFonts w:ascii="Times New Roman" w:hAnsi="Times New Roman" w:cs="Times New Roman"/>
          <w:sz w:val="24"/>
          <w:szCs w:val="24"/>
        </w:rPr>
        <w:t xml:space="preserve"> Warmiński, pok.30.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4. Oferta powinna zawierać w szczególności: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1) zakres rzeczowy zadania publicznego proponowanego do realizacji (w tym dot. części finansowanej z funduszy zewnętrznych);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2) opis rezultatów wskazany w części IV pkt 5. oferty (w tym informacje w tabeli);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3) kalkulację przewidywanych kosztów realizacji zadania publicznego (w tym szczegółowo wskazane wydatki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 xml:space="preserve">z dotacji z budżetu </w:t>
      </w:r>
      <w:r w:rsidR="005D35B5">
        <w:rPr>
          <w:rFonts w:ascii="Times New Roman" w:hAnsi="Times New Roman" w:cs="Times New Roman"/>
          <w:sz w:val="24"/>
          <w:szCs w:val="24"/>
        </w:rPr>
        <w:t>Gminy Lidzbark Warmiński</w:t>
      </w:r>
      <w:r w:rsidRPr="005D35B5">
        <w:rPr>
          <w:rFonts w:ascii="Times New Roman" w:hAnsi="Times New Roman" w:cs="Times New Roman"/>
          <w:sz w:val="24"/>
          <w:szCs w:val="24"/>
        </w:rPr>
        <w:t>)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4) informację o posiadanych zasobach rzeczowych i kadrowych zapewniających wykonanie zadania oraz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 xml:space="preserve">o uzyskanej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wysokości środków finansowych na realizację danego zadania pochodzących z innych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źródeł</w:t>
      </w:r>
      <w:r w:rsidRPr="005D35B5">
        <w:rPr>
          <w:rFonts w:ascii="Times New Roman" w:hAnsi="Times New Roman" w:cs="Times New Roman"/>
          <w:sz w:val="24"/>
          <w:szCs w:val="24"/>
        </w:rPr>
        <w:t>;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5) deklarację o zamiarze odpłatnego lub nieodpłatnego wykonania zadania, a w przypadku pobierania opłat od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adresatów zadania należy wskazać dokument, z którego wynika zakres prowadzonej działalności odpłatnej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(statut lub inny dokument wewnętrzny);</w:t>
      </w:r>
    </w:p>
    <w:p w:rsidR="00051843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51843" w:rsidRPr="005D35B5">
        <w:rPr>
          <w:rFonts w:ascii="Times New Roman" w:hAnsi="Times New Roman" w:cs="Times New Roman"/>
          <w:sz w:val="24"/>
          <w:szCs w:val="24"/>
        </w:rPr>
        <w:t>) inne informacje i dokumenty wynikające ze wzoru oferty;</w:t>
      </w:r>
    </w:p>
    <w:p w:rsidR="00051843" w:rsidRPr="005D35B5" w:rsidRDefault="005D35B5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) informację nt. zewnętrznych środków finansowych (spoza Gminy Lidzbark Warmiński),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które organizacja pozyskała na realizację zadania, nazwę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funduszu/programu/konkursu, link do zasad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b/>
          <w:bCs/>
          <w:sz w:val="24"/>
          <w:szCs w:val="24"/>
        </w:rPr>
        <w:t>uzyskania środków z funduszu zewnętrznego.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5. Do oferty należy dołączyć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wymagane załączniki wynikające ze wzoru oferty.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6.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Ofertę należy wypełnić wg. wzoru określonego w Załączniku nr 1 do Rozporządzenia Ministra Rodziny,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Pracy i Polityki Społecznej z dnia 17 sierpnia 2016 r. w sprawie wzorów ofert i ramowych wzorów umów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dotyczących realizacji zadań publicznych oraz wzorów sprawozdań z wykonania tych zadań (Dz.U. 2016,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poz. 1300).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color w:val="000000"/>
          <w:sz w:val="24"/>
          <w:szCs w:val="24"/>
        </w:rPr>
        <w:t>7. Komórka organizacyjna odpowiedzialna za realizację zadania ma prawo żądać od oferenta innych dokumentów związanych z realizacją zadania lub działalnością organizacji.</w:t>
      </w:r>
    </w:p>
    <w:p w:rsidR="00D2147D" w:rsidRDefault="00D2147D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051843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Termin i warunki realizacji zadań</w:t>
      </w:r>
    </w:p>
    <w:p w:rsidR="00B25434" w:rsidRPr="005D35B5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1. Zadanie winno być wykonane w roku 2018. Dotacja musi zostać wykorzystana nie później niż do dnia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31 grudnia 201</w:t>
      </w:r>
      <w:r w:rsidR="00D2147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 r. z tym, że z dotacji mogą być wydatkowane środki finansowe na koszty związane z jego realizacją powstałe od dnia podpisania umowy. Szczegółowe i ostateczne warunki realizacji zadania, w tym przeznaczenie dotacji,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reguluje umowa pomiędzy Gminą Lidzbark Warmiński a organizacją.</w:t>
      </w:r>
    </w:p>
    <w:p w:rsidR="00B25434" w:rsidRDefault="00051843" w:rsidP="00B254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2. Zadanie winno być zrealizowane z najwyższą starannością, zgodnie z zawartą umową oraz z obowiązującymi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standardami i przepisami, w zakresie opisanym w ofercie.</w:t>
      </w:r>
    </w:p>
    <w:p w:rsidR="00B25434" w:rsidRDefault="00B25434" w:rsidP="00B254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B25434" w:rsidRDefault="00051843" w:rsidP="00B254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Informacja nt. zrealizowanych przez 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>Gminę Lidzbark Warmiński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 w roku ogłoszenia otwartego konkursu ofert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i w roku poprzednim zadaniach publicznych tego samego rodzaju i związanych z nimi kosztami, ze szczególnym</w:t>
      </w:r>
      <w:r w:rsid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uwzględnieniem wysokości dotacji przekazanych organizacjom pozarządowym.</w:t>
      </w:r>
    </w:p>
    <w:p w:rsidR="005D35B5" w:rsidRDefault="005D35B5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W roku 201</w:t>
      </w:r>
      <w:r w:rsidR="00D41A06" w:rsidRPr="005D35B5">
        <w:rPr>
          <w:rFonts w:ascii="Times New Roman" w:hAnsi="Times New Roman" w:cs="Times New Roman"/>
          <w:sz w:val="24"/>
          <w:szCs w:val="24"/>
        </w:rPr>
        <w:t>8</w:t>
      </w:r>
      <w:r w:rsidRPr="005D35B5">
        <w:rPr>
          <w:rFonts w:ascii="Times New Roman" w:hAnsi="Times New Roman" w:cs="Times New Roman"/>
          <w:sz w:val="24"/>
          <w:szCs w:val="24"/>
        </w:rPr>
        <w:t xml:space="preserve"> na zlecenia zadań Gminy Lidzbark Warmiński w zakresie dofinansowania wkładu własnego do projektów realizowanych ze źródeł zewnętrznych przeznaczono kwotę </w:t>
      </w:r>
      <w:r w:rsidR="00D41A06" w:rsidRPr="005D35B5">
        <w:rPr>
          <w:rFonts w:ascii="Times New Roman" w:hAnsi="Times New Roman" w:cs="Times New Roman"/>
          <w:sz w:val="24"/>
          <w:szCs w:val="24"/>
        </w:rPr>
        <w:t xml:space="preserve">5 500,00 </w:t>
      </w:r>
      <w:r w:rsidRPr="00D2147D">
        <w:rPr>
          <w:rFonts w:ascii="Times New Roman" w:hAnsi="Times New Roman" w:cs="Times New Roman"/>
          <w:bCs/>
          <w:sz w:val="24"/>
          <w:szCs w:val="24"/>
        </w:rPr>
        <w:t>zł</w:t>
      </w:r>
      <w:r w:rsidRPr="00D2147D">
        <w:rPr>
          <w:rFonts w:ascii="Times New Roman" w:hAnsi="Times New Roman" w:cs="Times New Roman"/>
          <w:sz w:val="24"/>
          <w:szCs w:val="24"/>
        </w:rPr>
        <w:t>.</w:t>
      </w:r>
      <w:r w:rsidRPr="005D35B5">
        <w:rPr>
          <w:rFonts w:ascii="Times New Roman" w:hAnsi="Times New Roman" w:cs="Times New Roman"/>
          <w:sz w:val="24"/>
          <w:szCs w:val="24"/>
        </w:rPr>
        <w:t xml:space="preserve"> W roku 201</w:t>
      </w:r>
      <w:r w:rsidR="00D2147D">
        <w:rPr>
          <w:rFonts w:ascii="Times New Roman" w:hAnsi="Times New Roman" w:cs="Times New Roman"/>
          <w:sz w:val="24"/>
          <w:szCs w:val="24"/>
        </w:rPr>
        <w:t>7</w:t>
      </w:r>
      <w:r w:rsidRPr="005D35B5">
        <w:rPr>
          <w:rFonts w:ascii="Times New Roman" w:hAnsi="Times New Roman" w:cs="Times New Roman"/>
          <w:sz w:val="24"/>
          <w:szCs w:val="24"/>
        </w:rPr>
        <w:t xml:space="preserve"> była to kwota </w:t>
      </w:r>
      <w:r w:rsidR="00D41A06" w:rsidRPr="005D35B5">
        <w:rPr>
          <w:rFonts w:ascii="Times New Roman" w:hAnsi="Times New Roman" w:cs="Times New Roman"/>
          <w:sz w:val="24"/>
          <w:szCs w:val="24"/>
        </w:rPr>
        <w:t xml:space="preserve">14 365,00 </w:t>
      </w:r>
      <w:r w:rsidRPr="005D35B5">
        <w:rPr>
          <w:rFonts w:ascii="Times New Roman" w:hAnsi="Times New Roman" w:cs="Times New Roman"/>
          <w:sz w:val="24"/>
          <w:szCs w:val="24"/>
        </w:rPr>
        <w:t>zł. W roku</w:t>
      </w:r>
      <w:r w:rsidR="00D41A06" w:rsidRP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>201</w:t>
      </w:r>
      <w:r w:rsidR="00D41A06" w:rsidRPr="005D35B5">
        <w:rPr>
          <w:rFonts w:ascii="Times New Roman" w:hAnsi="Times New Roman" w:cs="Times New Roman"/>
          <w:sz w:val="24"/>
          <w:szCs w:val="24"/>
        </w:rPr>
        <w:t>7</w:t>
      </w:r>
      <w:r w:rsidRPr="005D35B5">
        <w:rPr>
          <w:rFonts w:ascii="Times New Roman" w:hAnsi="Times New Roman" w:cs="Times New Roman"/>
          <w:sz w:val="24"/>
          <w:szCs w:val="24"/>
        </w:rPr>
        <w:t xml:space="preserve"> zawarto </w:t>
      </w:r>
      <w:r w:rsidR="00D41A06" w:rsidRPr="005D35B5">
        <w:rPr>
          <w:rFonts w:ascii="Times New Roman" w:hAnsi="Times New Roman" w:cs="Times New Roman"/>
          <w:sz w:val="24"/>
          <w:szCs w:val="24"/>
        </w:rPr>
        <w:t>5</w:t>
      </w:r>
      <w:r w:rsidRPr="005D35B5">
        <w:rPr>
          <w:rFonts w:ascii="Times New Roman" w:hAnsi="Times New Roman" w:cs="Times New Roman"/>
          <w:sz w:val="24"/>
          <w:szCs w:val="24"/>
        </w:rPr>
        <w:t xml:space="preserve"> umów, w ramach konkursu wpłynęło 5 ofert.</w:t>
      </w:r>
    </w:p>
    <w:p w:rsidR="00D41A06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Wykaz zadań wraz kwotami przyznanych dotacji w roku 201</w:t>
      </w:r>
      <w:r w:rsidR="00D41A06" w:rsidRPr="005D35B5">
        <w:rPr>
          <w:rFonts w:ascii="Times New Roman" w:hAnsi="Times New Roman" w:cs="Times New Roman"/>
          <w:sz w:val="24"/>
          <w:szCs w:val="24"/>
        </w:rPr>
        <w:t>7</w:t>
      </w:r>
      <w:r w:rsidRPr="005D35B5">
        <w:rPr>
          <w:rFonts w:ascii="Times New Roman" w:hAnsi="Times New Roman" w:cs="Times New Roman"/>
          <w:sz w:val="24"/>
          <w:szCs w:val="24"/>
        </w:rPr>
        <w:t>:</w:t>
      </w:r>
    </w:p>
    <w:p w:rsidR="00D41A06" w:rsidRPr="005D35B5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3685"/>
        <w:gridCol w:w="2263"/>
      </w:tblGrid>
      <w:tr w:rsidR="00D41A06" w:rsidRPr="005D35B5" w:rsidTr="00D2147D">
        <w:tc>
          <w:tcPr>
            <w:tcW w:w="704" w:type="dxa"/>
          </w:tcPr>
          <w:p w:rsidR="00D41A06" w:rsidRPr="00D2147D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3685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Kwota dotacji</w:t>
            </w:r>
          </w:p>
        </w:tc>
      </w:tr>
      <w:tr w:rsidR="00D41A06" w:rsidRPr="005D35B5" w:rsidTr="00D2147D">
        <w:tc>
          <w:tcPr>
            <w:tcW w:w="704" w:type="dxa"/>
          </w:tcPr>
          <w:p w:rsidR="00D41A06" w:rsidRPr="00D2147D" w:rsidRDefault="005D35B5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Stowarzyszenie Na Rzecz Rozwoju Wsi Sarnowo</w:t>
            </w:r>
          </w:p>
        </w:tc>
        <w:tc>
          <w:tcPr>
            <w:tcW w:w="3685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Rodzina razem</w:t>
            </w:r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5700,00</w:t>
            </w:r>
          </w:p>
        </w:tc>
      </w:tr>
      <w:tr w:rsidR="00D41A06" w:rsidRPr="005D35B5" w:rsidTr="00D2147D">
        <w:tc>
          <w:tcPr>
            <w:tcW w:w="704" w:type="dxa"/>
          </w:tcPr>
          <w:p w:rsidR="00D41A06" w:rsidRPr="00D2147D" w:rsidRDefault="005D35B5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Ochotnicza Straż Pożarna w Stryjkowie</w:t>
            </w:r>
          </w:p>
        </w:tc>
        <w:tc>
          <w:tcPr>
            <w:tcW w:w="3685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ARTystyczne</w:t>
            </w:r>
            <w:proofErr w:type="spellEnd"/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Stryjkowo</w:t>
            </w:r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3800,00</w:t>
            </w:r>
          </w:p>
        </w:tc>
      </w:tr>
      <w:tr w:rsidR="00D41A06" w:rsidRPr="005D35B5" w:rsidTr="00D2147D">
        <w:tc>
          <w:tcPr>
            <w:tcW w:w="704" w:type="dxa"/>
          </w:tcPr>
          <w:p w:rsidR="00D41A06" w:rsidRPr="00D2147D" w:rsidRDefault="005D35B5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Ochotnicza Straż Pożarna w Stryjkowie</w:t>
            </w:r>
          </w:p>
        </w:tc>
        <w:tc>
          <w:tcPr>
            <w:tcW w:w="3685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Uzbrojenie osobiste strażaków OSP w Stryjkowie</w:t>
            </w:r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1125,00</w:t>
            </w:r>
          </w:p>
        </w:tc>
      </w:tr>
      <w:tr w:rsidR="00D41A06" w:rsidRPr="005D35B5" w:rsidTr="00D2147D">
        <w:tc>
          <w:tcPr>
            <w:tcW w:w="704" w:type="dxa"/>
          </w:tcPr>
          <w:p w:rsidR="00D41A06" w:rsidRPr="00D2147D" w:rsidRDefault="005D35B5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Ochotnicza Straż Pożarna w Runowie</w:t>
            </w:r>
          </w:p>
        </w:tc>
        <w:tc>
          <w:tcPr>
            <w:tcW w:w="3685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Uzbrojenie osobiste strażaków OSP w Runowie</w:t>
            </w:r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1240,00</w:t>
            </w:r>
          </w:p>
        </w:tc>
      </w:tr>
      <w:tr w:rsidR="00D41A06" w:rsidRPr="005D35B5" w:rsidTr="00D2147D">
        <w:tc>
          <w:tcPr>
            <w:tcW w:w="704" w:type="dxa"/>
          </w:tcPr>
          <w:p w:rsidR="00D41A06" w:rsidRPr="00D2147D" w:rsidRDefault="005D35B5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147D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Ochotnicza Straż Pożarna w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Rogóżu</w:t>
            </w:r>
            <w:proofErr w:type="spellEnd"/>
          </w:p>
        </w:tc>
        <w:tc>
          <w:tcPr>
            <w:tcW w:w="3685" w:type="dxa"/>
          </w:tcPr>
          <w:p w:rsidR="00D41A06" w:rsidRPr="005D35B5" w:rsidRDefault="00D41A06" w:rsidP="009D530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Termomodernizacja budynku remizy strażackiej w </w:t>
            </w:r>
            <w:proofErr w:type="spellStart"/>
            <w:r w:rsidRPr="005D35B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Rogóżu</w:t>
            </w:r>
            <w:proofErr w:type="spellEnd"/>
          </w:p>
        </w:tc>
        <w:tc>
          <w:tcPr>
            <w:tcW w:w="2263" w:type="dxa"/>
          </w:tcPr>
          <w:p w:rsidR="00D41A06" w:rsidRPr="005D35B5" w:rsidRDefault="00D41A06" w:rsidP="00D214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35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2500,00</w:t>
            </w:r>
          </w:p>
        </w:tc>
      </w:tr>
    </w:tbl>
    <w:p w:rsidR="00B25434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051843" w:rsidRDefault="00051843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b/>
          <w:bCs/>
          <w:sz w:val="24"/>
          <w:szCs w:val="24"/>
        </w:rPr>
        <w:t>Zasady, tryb i kryteria wyboru ofert oraz termin dokonania wyboru ofert</w:t>
      </w:r>
    </w:p>
    <w:p w:rsidR="00B25434" w:rsidRPr="005D35B5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1. Oferty podlegają ocenie ze względów formalnych i merytorycznych.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2. Ocenie merytorycznej podlegają jedynie oferty spełniające wymogi formalne określone w ust. 4.</w:t>
      </w:r>
    </w:p>
    <w:p w:rsidR="00060DBC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3. Z przyczyn formalnych odrzucane będą oferty nie spełniające kryteriów określonych w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liczbie porządkowej od 1 do 10 katalogu kryteriów formalnych wymienionych w ust. 4 – bez możliwości uzupełnienia. </w:t>
      </w:r>
      <w:r w:rsidRPr="005D35B5">
        <w:rPr>
          <w:rFonts w:ascii="Times New Roman" w:hAnsi="Times New Roman" w:cs="Times New Roman"/>
          <w:sz w:val="24"/>
          <w:szCs w:val="24"/>
        </w:rPr>
        <w:t>Uzupełnieniu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sz w:val="24"/>
          <w:szCs w:val="24"/>
        </w:rPr>
        <w:t xml:space="preserve">podlegają braki formalne wymienione w pkt 11 i 12 ust. 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4. </w:t>
      </w:r>
      <w:r w:rsidRPr="005D35B5">
        <w:rPr>
          <w:rFonts w:ascii="Times New Roman" w:hAnsi="Times New Roman" w:cs="Times New Roman"/>
          <w:b/>
          <w:bCs/>
          <w:sz w:val="24"/>
          <w:szCs w:val="24"/>
        </w:rPr>
        <w:t>OFERTY NIE UZUPEŁNIONE POD WZGLĘDEM FORMALNYM NIE BĘDĄ ROZPATRYWANE.</w:t>
      </w:r>
    </w:p>
    <w:p w:rsidR="00051843" w:rsidRPr="005D35B5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51843" w:rsidRPr="005D35B5">
        <w:rPr>
          <w:rFonts w:ascii="Times New Roman" w:hAnsi="Times New Roman" w:cs="Times New Roman"/>
          <w:sz w:val="24"/>
          <w:szCs w:val="24"/>
        </w:rPr>
        <w:t>. Kryteria formalne oceny oferty: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1) Oferta wpłynęła w terminie.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2) Oferent jest podmiotem uprawnionym do wzięcia udziału w konkursie.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3) Oferta została złożona na obowiązującym druku.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4) Zadanie mieści się w działalności statutowej organizacji.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>5) Termin realizacji zadania jest zgodny ze wskazanym w ogłoszeniu konkursu.</w:t>
      </w:r>
    </w:p>
    <w:p w:rsidR="005D35B5" w:rsidRDefault="00051843" w:rsidP="00D214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sz w:val="24"/>
          <w:szCs w:val="24"/>
        </w:rPr>
        <w:t xml:space="preserve">6) Wnioskowana wysokość dotacji nie przekracza maksymalnej kwoty dofinansowania, </w:t>
      </w:r>
      <w:r w:rsidR="00060DBC">
        <w:rPr>
          <w:rFonts w:ascii="Times New Roman" w:hAnsi="Times New Roman" w:cs="Times New Roman"/>
          <w:sz w:val="24"/>
          <w:szCs w:val="24"/>
        </w:rPr>
        <w:t>określonej w ogłoszeniu konkursowym</w:t>
      </w:r>
      <w:r w:rsidRPr="005D35B5">
        <w:rPr>
          <w:rFonts w:ascii="Times New Roman" w:hAnsi="Times New Roman" w:cs="Times New Roman"/>
          <w:sz w:val="24"/>
          <w:szCs w:val="24"/>
        </w:rPr>
        <w:t>.</w:t>
      </w:r>
    </w:p>
    <w:p w:rsidR="00051843" w:rsidRPr="00060DBC" w:rsidRDefault="00051843" w:rsidP="00060DB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5B5">
        <w:rPr>
          <w:rFonts w:ascii="Times New Roman" w:hAnsi="Times New Roman" w:cs="Times New Roman"/>
          <w:color w:val="000000"/>
          <w:sz w:val="24"/>
          <w:szCs w:val="24"/>
        </w:rPr>
        <w:t>7) Organizacja wskazała p</w:t>
      </w:r>
      <w:r w:rsidR="00060DBC">
        <w:rPr>
          <w:rFonts w:ascii="Times New Roman" w:hAnsi="Times New Roman" w:cs="Times New Roman"/>
          <w:color w:val="000000"/>
          <w:sz w:val="24"/>
          <w:szCs w:val="24"/>
        </w:rPr>
        <w:t>odmiot</w:t>
      </w:r>
      <w:r w:rsidRPr="005D35B5">
        <w:rPr>
          <w:rFonts w:ascii="Times New Roman" w:hAnsi="Times New Roman" w:cs="Times New Roman"/>
          <w:color w:val="000000"/>
          <w:sz w:val="24"/>
          <w:szCs w:val="24"/>
        </w:rPr>
        <w:t>/fundusz zewnętrzny, tj. spoza Gminy Lidzbark Warmiński, w ramach którego uzyskała, środki na realizację zadania i gdzie warunkiem</w:t>
      </w:r>
      <w:r w:rsidR="005D35B5">
        <w:rPr>
          <w:rFonts w:ascii="Times New Roman" w:hAnsi="Times New Roman" w:cs="Times New Roman"/>
          <w:sz w:val="24"/>
          <w:szCs w:val="24"/>
        </w:rPr>
        <w:t xml:space="preserve"> </w:t>
      </w:r>
      <w:r w:rsidRPr="005D35B5">
        <w:rPr>
          <w:rFonts w:ascii="Times New Roman" w:hAnsi="Times New Roman" w:cs="Times New Roman"/>
          <w:color w:val="000000"/>
          <w:sz w:val="24"/>
          <w:szCs w:val="24"/>
        </w:rPr>
        <w:t>koniecznym jest wkład własny organizacji.</w:t>
      </w:r>
    </w:p>
    <w:p w:rsidR="00051843" w:rsidRPr="005D35B5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) Zadanie jest zgodne z zadaniami zawartymi w ogłoszeniu konkursowym.</w:t>
      </w:r>
    </w:p>
    <w:p w:rsidR="00051843" w:rsidRPr="005D35B5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) Oferta i załączniki (kserokopie) zostały podpisane przez osobę/y uprawnione.</w:t>
      </w:r>
    </w:p>
    <w:p w:rsidR="00051843" w:rsidRPr="005D35B5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) Oferta zawiera wymagane załączniki:</w:t>
      </w:r>
    </w:p>
    <w:p w:rsidR="001A4862" w:rsidRPr="001A4862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35B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A4862" w:rsidRP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>ktualny odpis z KRS lub innej ewidencji potwierdzający status prawny podmiotu i prowadzonej</w:t>
      </w:r>
      <w:r w:rsid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4862" w:rsidRP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działalności oraz osób upoważnionych do reprezentacji.</w:t>
      </w:r>
    </w:p>
    <w:p w:rsidR="001A4862" w:rsidRPr="001A4862" w:rsidRDefault="001A4862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>ferta zawiera deklarację o zamiarze odpłatnego lub nieodpłatnego wykonania zadania publicznego.</w:t>
      </w:r>
    </w:p>
    <w:p w:rsidR="00051843" w:rsidRPr="005D35B5" w:rsidRDefault="001A4862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stosowne oświadczenia i pełnomocnictwa związane ze statusem prawnym podmiotu (jeżeli dotyczy).</w:t>
      </w:r>
    </w:p>
    <w:p w:rsidR="00051843" w:rsidRPr="005D35B5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5B5">
        <w:rPr>
          <w:rFonts w:ascii="Times New Roman" w:hAnsi="Times New Roman" w:cs="Times New Roman"/>
          <w:color w:val="000000"/>
          <w:sz w:val="24"/>
          <w:szCs w:val="24"/>
        </w:rPr>
        <w:t>- oferta zawiera deklarację o zamiarze odpłatnego lub nieodpłatnego wykonania zadania publicznego.</w:t>
      </w:r>
    </w:p>
    <w:p w:rsidR="00051843" w:rsidRDefault="00051843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35B5">
        <w:rPr>
          <w:rFonts w:ascii="Times New Roman" w:hAnsi="Times New Roman" w:cs="Times New Roman"/>
          <w:color w:val="000000"/>
          <w:sz w:val="24"/>
          <w:szCs w:val="24"/>
        </w:rPr>
        <w:t>- w przypadku pobierania opłat od adresatów zadania wskazano dokument, z którego wynika zakres prowadzonej działalności odpłatnej (statut lub inny dokument wewnętrzny).</w:t>
      </w:r>
    </w:p>
    <w:p w:rsidR="001A4862" w:rsidRPr="005D35B5" w:rsidRDefault="001A4862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A4862">
        <w:rPr>
          <w:rFonts w:ascii="Times New Roman" w:eastAsia="Times New Roman" w:hAnsi="Times New Roman" w:cs="Times New Roman"/>
          <w:sz w:val="24"/>
          <w:szCs w:val="24"/>
          <w:lang w:eastAsia="pl-PL"/>
        </w:rPr>
        <w:t>otwierdzona za zgodność z oryginałem kopia statutu</w:t>
      </w:r>
    </w:p>
    <w:p w:rsidR="00051843" w:rsidRPr="005D35B5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. Przy rozpatrywaniu ofert uwzględniona będzie analiza i ocena realizacji przez oferenta w latach poprzednich zadań</w:t>
      </w:r>
      <w:r w:rsidR="001A4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zleconych, biorąc pod uwagę rzetelność i terminowość oraz sposób rozliczenia otrzymanych na ten cel środków.</w:t>
      </w:r>
      <w:r w:rsidR="001A4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843" w:rsidRPr="005D35B5">
        <w:rPr>
          <w:rFonts w:ascii="Times New Roman" w:hAnsi="Times New Roman" w:cs="Times New Roman"/>
          <w:color w:val="000000"/>
          <w:sz w:val="24"/>
          <w:szCs w:val="24"/>
        </w:rPr>
        <w:t>Mimo pozytywnej oceny oferty może ona nie otrzymać dofinansowania w szczególnych przypadkach nierzetelności, nieterminowości oraz nieprawidłowości rozliczenia zadań przez organizację w latach poprzednich.</w:t>
      </w:r>
    </w:p>
    <w:p w:rsidR="00D41A06" w:rsidRPr="00D41A06" w:rsidRDefault="00060DBC" w:rsidP="00D214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Oceny formalnej ofert dokonuj</w:t>
      </w:r>
      <w:r w:rsidR="001A48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 komisja konkursowa, </w:t>
      </w:r>
      <w:r w:rsidR="001A4862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której tryb powoływania oraz zasady pracy a także kryteria oceny ofert określone zostały w </w:t>
      </w:r>
      <w:r w:rsidR="001A4862" w:rsidRPr="00D41A06">
        <w:rPr>
          <w:rFonts w:ascii="Times New Roman" w:eastAsia="Times New Roman" w:hAnsi="Times New Roman" w:cs="Times New Roman"/>
          <w:sz w:val="24"/>
          <w:szCs w:val="24"/>
          <w:lang w:eastAsia="pl-PL"/>
        </w:rPr>
        <w:t>Rocznym programie współpracy Gminy Lidzbark Warmiński</w:t>
      </w:r>
      <w:r w:rsidR="001A4862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 w:rsidR="001A4862" w:rsidRPr="00D41A06">
        <w:rPr>
          <w:rFonts w:ascii="Times New Roman" w:eastAsia="Times New Roman" w:hAnsi="Times New Roman" w:cs="Times New Roman"/>
          <w:sz w:val="24"/>
          <w:szCs w:val="24"/>
          <w:lang w:eastAsia="pl-PL"/>
        </w:rPr>
        <w:t>z organizacjami pozarządowymi oraz podmiotami wymienionymi w art. 3 ust. 3 ustawy o działalności pożytku publicznego i o wolontariacie na rok 201</w:t>
      </w:r>
      <w:r w:rsidR="00D2147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1A486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Wyniki oceny formalnej zamieszczone będą w Biuletynie Informacji Publicznej w terminie </w:t>
      </w:r>
      <w:r w:rsidR="001A486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do</w:t>
      </w:r>
      <w:r w:rsidR="00D41A06" w:rsidRPr="00D41A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7 dni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 daty zakończenia przyjmowania ofert. </w:t>
      </w:r>
      <w:r w:rsidR="00D41A06" w:rsidRPr="00D41A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Wnioskodawca w terminie 7 dni od zamieszczenia wyników ma prawo uzupełnić ofertę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zakresie określonym w ogłoszeniu</w:t>
      </w:r>
      <w:r w:rsidR="00D41A06" w:rsidRPr="00D41A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(ust. 4 pkt 9-10). W przypadku niedotrzymania terminu oraz braku uzupełnienia oferta nie będzie rozpatrywana.</w:t>
      </w:r>
    </w:p>
    <w:p w:rsidR="001A4862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Oceny merytorycznej ofert dokonuje komisja konkursowa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Konkurs rozstrzyga Wójt Gminy, który dokonuje wyboru ofert najlepiej służących realizacji zadania. Rozstrzygnięcie konkursu podaje się do publicznej wiadomości na stronie internetowej Urzędu Gminy,  w BIP oraz na tablicy ogłoszeń w siedzibie Urzędu.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Ostateczne rozstrzygnięcie konkursu nastąpi nie później, niż w ciągu jednego miesiąca od ostatniego dnia przyjmowania ofert. </w:t>
      </w:r>
    </w:p>
    <w:p w:rsidR="00D41A06" w:rsidRPr="00D41A06" w:rsidRDefault="001A4862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="00060DBC">
        <w:rPr>
          <w:rFonts w:ascii="Times New Roman" w:eastAsia="Calibri" w:hAnsi="Times New Roman" w:cs="Times New Roman"/>
          <w:sz w:val="24"/>
          <w:szCs w:val="24"/>
          <w:lang w:eastAsia="pl-PL"/>
        </w:rPr>
        <w:t>1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. Wybór ofert stanowiących formę realizacji zadań, o których mowa w § 1 nastąpi w oparciu o opinię komisji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konkursowej dokonaną na podstawie następujących kryteriów (zawartych w karcie oceny merytorycznej oferty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w dokumencie wskazanym w ust. 7):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1) Realizacja zadania jest uzasadniona, celowa, zakładająca trwałe rezultaty, tj.: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zadanie odpowiada na potrzeby odbiorców,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cele są jasno określone, mierzalne i realne,</w:t>
      </w:r>
    </w:p>
    <w:p w:rsidR="00060DBC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- rezultaty wskazują na zasadność realizacji zadania –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wykazano trwałość rezultatów, wykazano wpływ rezultatów na osiągnięcie celu,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</w:t>
      </w:r>
      <w:r w:rsidR="00D2147D">
        <w:rPr>
          <w:rFonts w:ascii="Times New Roman" w:eastAsia="Calibri" w:hAnsi="Times New Roman" w:cs="Times New Roman"/>
          <w:sz w:val="24"/>
          <w:szCs w:val="24"/>
          <w:lang w:eastAsia="pl-PL"/>
        </w:rPr>
        <w:t> </w:t>
      </w: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działania są dobrane zgodnie z celem, wykonalne, odpowiednio zaplanowane</w:t>
      </w:r>
      <w:r w:rsidR="00060DBC">
        <w:rPr>
          <w:rFonts w:ascii="Times New Roman" w:eastAsia="Calibri" w:hAnsi="Times New Roman" w:cs="Times New Roman"/>
          <w:sz w:val="24"/>
          <w:szCs w:val="24"/>
          <w:lang w:eastAsia="pl-PL"/>
        </w:rPr>
        <w:t>, szczegółowo opisane i ekonomicznie zasadne,</w:t>
      </w:r>
    </w:p>
    <w:p w:rsidR="00060DBC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- harmonogram zadania jest czytelny, jasny, terminy i działania są realnie zaplanowane,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gwarantowana jest wysoka jakość zadania (poprzez doświadczenie w realizacji podobnych zadań,</w:t>
      </w:r>
      <w:r w:rsidR="00D214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kwalifikacje wykonawców, zaangażowane odpowiednie zasoby rzeczowe, finansowe oraz osoby je</w:t>
      </w:r>
      <w:r w:rsidR="00D214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realizujące),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2) Kosztorys realizacji zadania jest:</w:t>
      </w:r>
    </w:p>
    <w:p w:rsidR="00060DBC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- czytelny, jasny,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realny, nie jest zawyżony/zaniżony,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wydatki są konieczne i uzasadnione,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</w:t>
      </w:r>
      <w:r w:rsidR="00D2147D">
        <w:rPr>
          <w:rFonts w:ascii="Times New Roman" w:eastAsia="Calibri" w:hAnsi="Times New Roman" w:cs="Times New Roman"/>
          <w:sz w:val="24"/>
          <w:szCs w:val="24"/>
          <w:lang w:eastAsia="pl-PL"/>
        </w:rPr>
        <w:t> </w:t>
      </w: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wysokość wkładu własnego uwzględnia udział środków finansowych własnych lub pozyskanych</w:t>
      </w:r>
      <w:r w:rsidR="00D2147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z innych źródeł,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- spójny z harmonogramem</w:t>
      </w:r>
      <w:r w:rsidR="00060DB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</w:t>
      </w:r>
    </w:p>
    <w:p w:rsidR="00060DBC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- pozycje budżetu są dostatecznie opisane.</w:t>
      </w:r>
    </w:p>
    <w:p w:rsidR="00060DBC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3)</w:t>
      </w:r>
      <w:r w:rsidR="00060DBC" w:rsidRPr="00060DB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 w:rsidR="00060DBC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W realizację zadania zaangażowani są wolontariusze oraz członkowie organizacji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4) 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Zadanie angażuje społeczność/społeczności lokalne.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) Zadanie jest realizowane w partnerstwie.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6</w:t>
      </w:r>
      <w:r w:rsidR="00D41A06" w:rsidRPr="00D41A06">
        <w:rPr>
          <w:rFonts w:ascii="Times New Roman" w:eastAsia="Calibri" w:hAnsi="Times New Roman" w:cs="Times New Roman"/>
          <w:sz w:val="24"/>
          <w:szCs w:val="24"/>
          <w:lang w:eastAsia="pl-PL"/>
        </w:rPr>
        <w:t>) Zadanie ma charakter innowacyjny</w:t>
      </w:r>
    </w:p>
    <w:p w:rsidR="00D41A06" w:rsidRPr="00D41A06" w:rsidRDefault="00060DBC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W zarządzeniu rozstrzygającym otwarty konkurs ofert Wójt Gminy przedstawia wykaz ofert wybranych do</w:t>
      </w:r>
      <w:r w:rsidR="00D41A06" w:rsidRPr="005D35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realizacji - wg kolejności na liście rankingowej. Dofinansowania udziela się kolejnym wybranym ofertom do</w:t>
      </w:r>
      <w:r w:rsidR="00D41A06" w:rsidRPr="005D35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41A06"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wyczerpania środków finansowych przeznaczonych na realizację zadań w konkursie – pod warunkiem uzyskania przez organizacje środków zewnętrznych.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6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Zasady przyznawania dotacji</w:t>
      </w:r>
    </w:p>
    <w:p w:rsidR="00B25434" w:rsidRPr="00D41A06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Zlecenie zadania i udzielenie dofinansowania następuje z odpowiednim zastosowaniem przepisów art. 16 ustawy z dnia 24 kwietnia 2003 r. o działalności pożytku publicznego </w:t>
      </w:r>
      <w:r w:rsidR="00D21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o wolontariacie (</w:t>
      </w:r>
      <w:proofErr w:type="spellStart"/>
      <w:r w:rsidR="009D53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="009D53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9D5306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9D5306" w:rsidRPr="009D530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9D53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9D5306" w:rsidRPr="009D5306">
        <w:rPr>
          <w:rFonts w:ascii="Times New Roman" w:eastAsia="Times New Roman" w:hAnsi="Times New Roman" w:cs="Times New Roman"/>
          <w:sz w:val="24"/>
          <w:szCs w:val="24"/>
          <w:lang w:eastAsia="pl-PL"/>
        </w:rPr>
        <w:t>1817 ze zm.</w:t>
      </w:r>
      <w:r w:rsidRPr="009D5306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Wysokość przyznanej dotacji może być niższa, niż wnioskowana w ofercie. 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Wójt Gminy może odmówić organizacji wyłonionej w konkursie przyznania dotacji </w:t>
      </w:r>
      <w:r w:rsidR="00D2147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podpisania umowy w przypadku, gdy okaże się, iż rzeczywisty zakres realizowanego zadania znacząco odbiega od opisanego w ofercie, organizacja lub jej reprezentanci utracą zdolności do czynności prawnych, zostaną ujawnione nieznane wcześniej okoliczności podważające wiarygodność merytoryczną lub finansową oferenta.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7</w:t>
      </w:r>
    </w:p>
    <w:p w:rsidR="00D41A06" w:rsidRDefault="00D41A06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Postanowienia końcowe</w:t>
      </w:r>
    </w:p>
    <w:p w:rsidR="00B25434" w:rsidRPr="00D41A06" w:rsidRDefault="00B25434" w:rsidP="009D53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W przypadku rezygnacji organizacji lub odmowy podpisania umowy z przyczyn opisanych wyżej, Wójt Gminy może zarezerwowane środki przeznaczyć na inną, spełniającą warunki konkursowe ofertę.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Szczegółowe i ostateczne warunki realizacji, finansowania i rozliczenia zadania reguluje umowa pomiędzy Wójtem Gminy a organizacją.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Dotacje nie mogą zostać przeznaczone na wydatki nie związane z realizacją danego zadania.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Rozliczenia zadania należy dokonać zgodnie ze wzorem określonym w</w:t>
      </w:r>
      <w:r w:rsidR="009D5306" w:rsidRPr="009D53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5306" w:rsidRPr="009D5306">
        <w:rPr>
          <w:rFonts w:ascii="Times New Roman" w:hAnsi="Times New Roman" w:cs="Times New Roman"/>
          <w:bCs/>
          <w:sz w:val="24"/>
          <w:szCs w:val="24"/>
        </w:rPr>
        <w:t>Rozporządzeniu Ministra Rodziny, Pracy i Polityki Społecznej z dnia 17 sierpnia 2016 r. w sprawie wzorów ofert i ramowych wzorów umów dotyczących realizacji zadań publicznych oraz wzorów sprawozdań z wykonania tych zadań (Dz.U. 2016, poz. 1300).</w:t>
      </w:r>
      <w:r w:rsidRPr="009D53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Dotowana organizacja, która otrzyma dotację z budżetu gminy jest zobowiązana do: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wyodrębnienia w ewidencji księgowej środków otrzymanych na realizację umowy,</w:t>
      </w:r>
    </w:p>
    <w:p w:rsidR="00D41A06" w:rsidRPr="00D41A06" w:rsidRDefault="00D41A06" w:rsidP="009D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41A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dostarczenia na wezwanie Urzędu oryginałów dokumentów (faktur, rachunków) oraz dokumentacji, o której mowa wyżej, celem kontroli prawidłowości wydatkowania dotacji oraz kontroli prowadzenia właściwej dokumentacji z nią związanej; kontrola, o której mowa wyżej, nie ogranicza prawa Gminy do kontroli całości realizowanego zadania pod względem finansowym i merytorycznym.</w:t>
      </w:r>
    </w:p>
    <w:p w:rsidR="00051843" w:rsidRPr="005D35B5" w:rsidRDefault="00051843" w:rsidP="009D530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51843" w:rsidRPr="005D35B5" w:rsidSect="00B254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8004E"/>
    <w:multiLevelType w:val="hybridMultilevel"/>
    <w:tmpl w:val="4574C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C5426"/>
    <w:multiLevelType w:val="hybridMultilevel"/>
    <w:tmpl w:val="ADE6C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843"/>
    <w:rsid w:val="00000B67"/>
    <w:rsid w:val="00051843"/>
    <w:rsid w:val="00060DBC"/>
    <w:rsid w:val="001A4862"/>
    <w:rsid w:val="005D35B5"/>
    <w:rsid w:val="00651B9B"/>
    <w:rsid w:val="009B7542"/>
    <w:rsid w:val="009D5306"/>
    <w:rsid w:val="00B25434"/>
    <w:rsid w:val="00C27FBD"/>
    <w:rsid w:val="00D2147D"/>
    <w:rsid w:val="00D41A06"/>
    <w:rsid w:val="00D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F881"/>
  <w15:chartTrackingRefBased/>
  <w15:docId w15:val="{002A89B3-D81B-4932-A4DF-264B9E7B8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41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D35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5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4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2545</Words>
  <Characters>15276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ug_user</dc:creator>
  <cp:keywords/>
  <dc:description/>
  <cp:lastModifiedBy>ug_user</cp:lastModifiedBy>
  <cp:revision>11</cp:revision>
  <cp:lastPrinted>2018-03-02T11:24:00Z</cp:lastPrinted>
  <dcterms:created xsi:type="dcterms:W3CDTF">2018-02-26T12:07:00Z</dcterms:created>
  <dcterms:modified xsi:type="dcterms:W3CDTF">2018-03-02T11:42:00Z</dcterms:modified>
</cp:coreProperties>
</file>