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right"/>
        <w:rPr>
          <w:i/>
          <w:i/>
          <w:iCs/>
        </w:rPr>
      </w:pPr>
      <w:r>
        <w:rPr>
          <w:rFonts w:ascii="Times New Roman" w:hAnsi="Times New Roman"/>
          <w:i/>
          <w:iCs/>
        </w:rPr>
        <w:t xml:space="preserve"> </w:t>
      </w:r>
      <w:r>
        <w:rPr>
          <w:rFonts w:ascii="Times New Roman" w:hAnsi="Times New Roman"/>
          <w:i/>
          <w:iCs/>
          <w:sz w:val="24"/>
        </w:rPr>
        <w:t>Załącznik do Uchwały Nr XXXIII/259/2018</w:t>
      </w:r>
    </w:p>
    <w:p>
      <w:pPr>
        <w:pStyle w:val="Normal"/>
        <w:spacing w:lineRule="auto" w:line="240" w:before="0" w:after="0"/>
        <w:ind w:left="4956" w:hanging="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iCs/>
          <w:sz w:val="24"/>
        </w:rPr>
        <w:t>Rady Gminy Lidzbark Warmiński</w:t>
      </w:r>
    </w:p>
    <w:p>
      <w:pPr>
        <w:pStyle w:val="Normal"/>
        <w:spacing w:lineRule="auto" w:line="240" w:before="0" w:after="0"/>
        <w:ind w:left="4248" w:firstLine="708"/>
        <w:jc w:val="right"/>
        <w:rPr>
          <w:i/>
          <w:i/>
          <w:iCs/>
        </w:rPr>
      </w:pPr>
      <w:r>
        <w:rPr>
          <w:rFonts w:ascii="Times New Roman" w:hAnsi="Times New Roman"/>
          <w:i/>
          <w:iCs/>
          <w:sz w:val="24"/>
        </w:rPr>
        <w:t>z dnia 28 marca 2018 r.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Wykaz kąpielisk na terenie gminy Lidzbark Warmiński na rok 2018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9780" w:type="dxa"/>
        <w:jc w:val="left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437"/>
        <w:gridCol w:w="1651"/>
        <w:gridCol w:w="1321"/>
        <w:gridCol w:w="977"/>
        <w:gridCol w:w="1423"/>
        <w:gridCol w:w="1361"/>
        <w:gridCol w:w="2609"/>
      </w:tblGrid>
      <w:tr>
        <w:trPr/>
        <w:tc>
          <w:tcPr>
            <w:tcW w:w="4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i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Lp</w:t>
            </w:r>
          </w:p>
        </w:tc>
        <w:tc>
          <w:tcPr>
            <w:tcW w:w="1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i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Nazwa oraz adres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i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organizatora</w:t>
            </w:r>
          </w:p>
        </w:tc>
        <w:tc>
          <w:tcPr>
            <w:tcW w:w="13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i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Nazwa i adres lub lokalizacja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i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kąpieliska</w:t>
            </w:r>
          </w:p>
        </w:tc>
        <w:tc>
          <w:tcPr>
            <w:tcW w:w="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i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Długość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i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linii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i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brzegowej</w:t>
            </w:r>
          </w:p>
        </w:tc>
        <w:tc>
          <w:tcPr>
            <w:tcW w:w="14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i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Przewidywana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i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maksymalna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i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liczba osób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i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korzystających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i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dziennie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i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z kąpieliska</w:t>
            </w:r>
          </w:p>
        </w:tc>
        <w:tc>
          <w:tcPr>
            <w:tcW w:w="1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i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Termin otwarcia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i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i zamknięcia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i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kąpieliska</w:t>
            </w:r>
          </w:p>
        </w:tc>
        <w:tc>
          <w:tcPr>
            <w:tcW w:w="2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i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Opis infrastruktury, w tym urządzeń sanitarnych</w:t>
            </w:r>
          </w:p>
        </w:tc>
      </w:tr>
      <w:tr>
        <w:trPr/>
        <w:tc>
          <w:tcPr>
            <w:tcW w:w="4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Ośrodek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Sportu i Rekreacji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w Lidzbarku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Warmińskim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ul. Bartoszycka 24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11-100 Lidzbark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Warmiński</w:t>
            </w:r>
          </w:p>
        </w:tc>
        <w:tc>
          <w:tcPr>
            <w:tcW w:w="13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Kąpielisko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Miejskie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Plaża Miejska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Wielochowo,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gm. Lidzbark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Warmiński</w:t>
            </w:r>
          </w:p>
        </w:tc>
        <w:tc>
          <w:tcPr>
            <w:tcW w:w="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1" w:firstLine="11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150 m</w:t>
            </w:r>
          </w:p>
        </w:tc>
        <w:tc>
          <w:tcPr>
            <w:tcW w:w="14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700 osób</w:t>
            </w:r>
          </w:p>
        </w:tc>
        <w:tc>
          <w:tcPr>
            <w:tcW w:w="1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od 15 czerwca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do 31 sierpnia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w godz.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</w:rPr>
              <w:t>00</w:t>
            </w:r>
            <w:r>
              <w:rPr>
                <w:rFonts w:ascii="Times New Roman" w:hAnsi="Times New Roman"/>
                <w:sz w:val="18"/>
                <w:szCs w:val="18"/>
              </w:rPr>
              <w:t>-18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</w:rPr>
              <w:t>00</w:t>
            </w:r>
          </w:p>
        </w:tc>
        <w:tc>
          <w:tcPr>
            <w:tcW w:w="2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Pomost z wydzielonymi strefami kąpieli, budynek sanitarny z podjazdem dla niepełnosprawnych z toaletami i urządzeniami sanitarnymi, </w:t>
              <w:br/>
              <w:t xml:space="preserve">2 przebieralnie zewnętrzne, </w:t>
              <w:br/>
              <w:t>plac zabaw, 2 zjeżdżalnie, 2 boiska do siatkówki plażowej, alejki spacerowe, wypożyczalnia sprzętu pływającego, punkty gastronomiczne, siłownia zewnętrzna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ed6882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986897"/>
    <w:rPr>
      <w:rFonts w:ascii="Segoe UI" w:hAnsi="Segoe UI" w:eastAsia="Calibri" w:cs="Segoe UI"/>
      <w:sz w:val="18"/>
      <w:szCs w:val="18"/>
    </w:rPr>
  </w:style>
  <w:style w:type="character" w:styleId="ListLabel1">
    <w:name w:val="ListLabel 1"/>
    <w:qFormat/>
    <w:rPr>
      <w:rFonts w:cs="Times New Roman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cs="Times New Roman"/>
      <w:b w:val="false"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Times New Roman"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Times New Roman"/>
    </w:rPr>
  </w:style>
  <w:style w:type="character" w:styleId="ListLabel15">
    <w:name w:val="ListLabel 15"/>
    <w:qFormat/>
    <w:rPr>
      <w:rFonts w:cs="Times New Roman"/>
    </w:rPr>
  </w:style>
  <w:style w:type="character" w:styleId="ListLabel16">
    <w:name w:val="ListLabel 16"/>
    <w:qFormat/>
    <w:rPr>
      <w:rFonts w:cs="Times New Roman"/>
    </w:rPr>
  </w:style>
  <w:style w:type="character" w:styleId="ListLabel17">
    <w:name w:val="ListLabel 17"/>
    <w:qFormat/>
    <w:rPr>
      <w:rFonts w:cs="Times New Roman"/>
    </w:rPr>
  </w:style>
  <w:style w:type="character" w:styleId="ListLabel18">
    <w:name w:val="ListLabel 18"/>
    <w:qFormat/>
    <w:rPr>
      <w:rFonts w:cs="Times New Roma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986897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LibreOffice/6.0.2.1$Windows_X86_64 LibreOffice_project/f7f06a8f319e4b62f9bc5095aa112a65d2f3ac89</Application>
  <Pages>1</Pages>
  <Words>130</Words>
  <Characters>830</Characters>
  <CharactersWithSpaces>920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2018-01-26T12:13:00Z</dcterms:created>
  <dc:creator>User</dc:creator>
  <dc:description/>
  <dc:language>pl-PL</dc:language>
  <cp:lastModifiedBy/>
  <cp:lastPrinted>2018-01-29T12:14:00Z</cp:lastPrinted>
  <dcterms:modified xsi:type="dcterms:W3CDTF">2018-03-29T13:39:15Z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