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19" w:rsidRDefault="00950E19" w:rsidP="001637AC">
      <w:pPr>
        <w:rPr>
          <w:b/>
          <w:sz w:val="24"/>
        </w:rPr>
      </w:pPr>
    </w:p>
    <w:p w:rsidR="00950E19" w:rsidRDefault="00950E19" w:rsidP="001637AC">
      <w:pPr>
        <w:rPr>
          <w:b/>
          <w:sz w:val="24"/>
        </w:rPr>
      </w:pPr>
    </w:p>
    <w:p w:rsidR="00950E19" w:rsidRDefault="00950E19" w:rsidP="001637AC">
      <w:pPr>
        <w:rPr>
          <w:b/>
          <w:sz w:val="24"/>
        </w:rPr>
      </w:pPr>
    </w:p>
    <w:p w:rsidR="007D7494" w:rsidRDefault="000D6186" w:rsidP="007D7494">
      <w:pPr>
        <w:ind w:left="4956" w:firstLine="708"/>
        <w:rPr>
          <w:sz w:val="24"/>
        </w:rPr>
      </w:pPr>
      <w:r>
        <w:rPr>
          <w:sz w:val="24"/>
        </w:rPr>
        <w:t xml:space="preserve"> </w:t>
      </w:r>
      <w:r w:rsidR="00064E96">
        <w:rPr>
          <w:sz w:val="24"/>
        </w:rPr>
        <w:t xml:space="preserve">   </w:t>
      </w:r>
      <w:r w:rsidR="007D7494">
        <w:rPr>
          <w:sz w:val="24"/>
        </w:rPr>
        <w:t>Załącznik</w:t>
      </w:r>
    </w:p>
    <w:p w:rsidR="007D7494" w:rsidRDefault="007D7494" w:rsidP="007D749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do uchwały Nr </w:t>
      </w:r>
      <w:r w:rsidR="009B0077">
        <w:rPr>
          <w:sz w:val="24"/>
        </w:rPr>
        <w:t>XXX/197/09</w:t>
      </w:r>
    </w:p>
    <w:p w:rsidR="007D7494" w:rsidRDefault="007D7494" w:rsidP="007D749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Rady Gminy Lidzbark Warmiński</w:t>
      </w:r>
    </w:p>
    <w:p w:rsidR="007D7494" w:rsidRDefault="007D7494" w:rsidP="007D749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9B0077">
        <w:rPr>
          <w:sz w:val="24"/>
        </w:rPr>
        <w:t xml:space="preserve">       </w:t>
      </w:r>
      <w:r>
        <w:rPr>
          <w:sz w:val="24"/>
        </w:rPr>
        <w:t xml:space="preserve">z dnia </w:t>
      </w:r>
      <w:r w:rsidR="009B0077">
        <w:rPr>
          <w:sz w:val="24"/>
        </w:rPr>
        <w:t>30 czerwca 2009r.</w:t>
      </w:r>
    </w:p>
    <w:p w:rsidR="007D7494" w:rsidRDefault="007D7494" w:rsidP="007D7494">
      <w:pPr>
        <w:jc w:val="right"/>
        <w:rPr>
          <w:sz w:val="24"/>
        </w:rPr>
      </w:pPr>
    </w:p>
    <w:p w:rsidR="007D7494" w:rsidRDefault="007D7494" w:rsidP="007D7494">
      <w:pPr>
        <w:jc w:val="right"/>
        <w:rPr>
          <w:sz w:val="24"/>
        </w:rPr>
      </w:pPr>
    </w:p>
    <w:p w:rsidR="007D7494" w:rsidRDefault="007D7494" w:rsidP="007D7494">
      <w:pPr>
        <w:jc w:val="both"/>
        <w:rPr>
          <w:sz w:val="24"/>
        </w:rPr>
      </w:pPr>
    </w:p>
    <w:p w:rsidR="007D7494" w:rsidRDefault="007D7494" w:rsidP="007D7494">
      <w:pPr>
        <w:jc w:val="center"/>
        <w:rPr>
          <w:b/>
          <w:sz w:val="36"/>
        </w:rPr>
      </w:pPr>
      <w:r>
        <w:rPr>
          <w:b/>
          <w:sz w:val="36"/>
        </w:rPr>
        <w:t>S T A T U T</w:t>
      </w:r>
    </w:p>
    <w:p w:rsidR="007D7494" w:rsidRDefault="007D7494" w:rsidP="007D7494">
      <w:pPr>
        <w:jc w:val="center"/>
        <w:rPr>
          <w:b/>
          <w:sz w:val="32"/>
        </w:rPr>
      </w:pPr>
      <w:r>
        <w:rPr>
          <w:b/>
          <w:sz w:val="32"/>
        </w:rPr>
        <w:t>GMINNEGO  OŚRODKA  POMOCY   SPOŁECZNEJ</w:t>
      </w:r>
    </w:p>
    <w:p w:rsidR="007D7494" w:rsidRDefault="007D7494" w:rsidP="007D7494">
      <w:pPr>
        <w:jc w:val="center"/>
        <w:rPr>
          <w:b/>
          <w:sz w:val="32"/>
        </w:rPr>
      </w:pPr>
      <w:r>
        <w:rPr>
          <w:b/>
          <w:sz w:val="32"/>
        </w:rPr>
        <w:t>W  LIDZBARKU  WARMIŃSKIM</w:t>
      </w:r>
    </w:p>
    <w:p w:rsidR="007D7494" w:rsidRDefault="007D7494" w:rsidP="007D7494">
      <w:pPr>
        <w:jc w:val="both"/>
        <w:rPr>
          <w:b/>
          <w:sz w:val="32"/>
        </w:rPr>
      </w:pPr>
    </w:p>
    <w:p w:rsidR="007D7494" w:rsidRDefault="007D7494" w:rsidP="007D7494">
      <w:pPr>
        <w:jc w:val="center"/>
        <w:rPr>
          <w:b/>
          <w:sz w:val="28"/>
        </w:rPr>
      </w:pPr>
      <w:r>
        <w:rPr>
          <w:b/>
          <w:sz w:val="28"/>
        </w:rPr>
        <w:t>ROZDZIAŁ I</w:t>
      </w:r>
    </w:p>
    <w:p w:rsidR="007D7494" w:rsidRDefault="007D7494" w:rsidP="007D7494">
      <w:pPr>
        <w:jc w:val="center"/>
        <w:rPr>
          <w:b/>
          <w:sz w:val="28"/>
        </w:rPr>
      </w:pPr>
    </w:p>
    <w:p w:rsidR="007D7494" w:rsidRPr="008D2A3E" w:rsidRDefault="007D7494" w:rsidP="007D7494">
      <w:pPr>
        <w:jc w:val="center"/>
        <w:rPr>
          <w:b/>
          <w:sz w:val="28"/>
          <w:szCs w:val="28"/>
        </w:rPr>
      </w:pPr>
      <w:r w:rsidRPr="008D2A3E">
        <w:rPr>
          <w:b/>
          <w:sz w:val="28"/>
          <w:szCs w:val="28"/>
        </w:rPr>
        <w:t>Postanowienia ogólne</w:t>
      </w:r>
    </w:p>
    <w:p w:rsidR="007D7494" w:rsidRDefault="007D7494" w:rsidP="007D7494">
      <w:pPr>
        <w:jc w:val="both"/>
        <w:rPr>
          <w:b/>
          <w:sz w:val="24"/>
        </w:rPr>
      </w:pP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>Gminny Ośrodek Pomocy Społecznej w Lidzbarku Warmińskim zwany dalej "Ośrodkiem" działa na podstawie:</w:t>
      </w:r>
    </w:p>
    <w:p w:rsidR="007D7494" w:rsidRPr="00666AD7" w:rsidRDefault="007D7494" w:rsidP="007D7494">
      <w:pPr>
        <w:pStyle w:val="Akapitzlist"/>
        <w:numPr>
          <w:ilvl w:val="0"/>
          <w:numId w:val="13"/>
        </w:numPr>
        <w:jc w:val="both"/>
        <w:rPr>
          <w:sz w:val="24"/>
        </w:rPr>
      </w:pPr>
      <w:r w:rsidRPr="00666AD7">
        <w:rPr>
          <w:sz w:val="24"/>
        </w:rPr>
        <w:t>ustawy z dnia 12 marca 2004r. o pomocy społecznej ( Dz. U.</w:t>
      </w:r>
      <w:r w:rsidR="00064E96">
        <w:rPr>
          <w:sz w:val="24"/>
        </w:rPr>
        <w:t xml:space="preserve"> z 2008r. </w:t>
      </w:r>
      <w:r w:rsidRPr="00666AD7">
        <w:rPr>
          <w:sz w:val="24"/>
        </w:rPr>
        <w:t xml:space="preserve"> Nr 115, poz. 728    </w:t>
      </w:r>
      <w:r w:rsidR="00064E96">
        <w:rPr>
          <w:sz w:val="24"/>
        </w:rPr>
        <w:t xml:space="preserve">          </w:t>
      </w:r>
      <w:r w:rsidRPr="00666AD7">
        <w:rPr>
          <w:sz w:val="24"/>
        </w:rPr>
        <w:t xml:space="preserve">    z późn. zm.) </w:t>
      </w:r>
    </w:p>
    <w:p w:rsidR="007D7494" w:rsidRPr="00666AD7" w:rsidRDefault="007D7494" w:rsidP="007D7494">
      <w:pPr>
        <w:pStyle w:val="Akapitzlist"/>
        <w:numPr>
          <w:ilvl w:val="0"/>
          <w:numId w:val="13"/>
        </w:numPr>
        <w:jc w:val="both"/>
        <w:rPr>
          <w:sz w:val="24"/>
        </w:rPr>
      </w:pPr>
      <w:r w:rsidRPr="00666AD7">
        <w:rPr>
          <w:sz w:val="24"/>
        </w:rPr>
        <w:t>upoważnienia Wójta Gminy Lidzbark Warmiński  z dnia 4 maja 2004r. upoważniającego kierownika Gminnego Ośrodka Pomocy Społecznej do wydawania decyzji administracyjnych,</w:t>
      </w: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3)  niniejszego statutu.</w:t>
      </w: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7D7494" w:rsidRDefault="007D7494" w:rsidP="007D7494">
      <w:pPr>
        <w:jc w:val="center"/>
        <w:rPr>
          <w:sz w:val="24"/>
        </w:rPr>
      </w:pPr>
    </w:p>
    <w:p w:rsidR="007D7494" w:rsidRDefault="007D7494" w:rsidP="007D7494">
      <w:pPr>
        <w:rPr>
          <w:sz w:val="24"/>
        </w:rPr>
      </w:pPr>
      <w:r>
        <w:rPr>
          <w:sz w:val="24"/>
        </w:rPr>
        <w:t>Siedzibą Ośrodka jest miejscowość Lidzbark Warmiński.</w:t>
      </w:r>
    </w:p>
    <w:p w:rsidR="00064E96" w:rsidRDefault="00064E96" w:rsidP="007D7494">
      <w:pPr>
        <w:rPr>
          <w:sz w:val="24"/>
        </w:rPr>
      </w:pP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 xml:space="preserve"> § 3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7D7494" w:rsidP="007D7494">
      <w:pPr>
        <w:rPr>
          <w:sz w:val="24"/>
        </w:rPr>
      </w:pPr>
      <w:r>
        <w:rPr>
          <w:sz w:val="24"/>
        </w:rPr>
        <w:t>Terenem działania Ośrodka jest Gmina Lidzbark Warmiński.</w:t>
      </w:r>
    </w:p>
    <w:p w:rsidR="007D7494" w:rsidRDefault="007D7494" w:rsidP="007D7494">
      <w:pPr>
        <w:rPr>
          <w:sz w:val="24"/>
        </w:rPr>
      </w:pP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7D7494" w:rsidRDefault="007D7494" w:rsidP="007D7494">
      <w:pPr>
        <w:jc w:val="center"/>
        <w:rPr>
          <w:sz w:val="24"/>
        </w:rPr>
      </w:pP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Ośrodek jest </w:t>
      </w:r>
      <w:r w:rsidR="00064E96">
        <w:rPr>
          <w:sz w:val="24"/>
        </w:rPr>
        <w:t>gminną</w:t>
      </w:r>
      <w:r>
        <w:rPr>
          <w:sz w:val="24"/>
        </w:rPr>
        <w:t xml:space="preserve"> jednostką organizacyjną </w:t>
      </w:r>
      <w:r w:rsidR="00064E96">
        <w:rPr>
          <w:sz w:val="24"/>
        </w:rPr>
        <w:t>Gminy Lidzbark Warmiński</w:t>
      </w:r>
      <w:r>
        <w:rPr>
          <w:sz w:val="24"/>
        </w:rPr>
        <w:t>, utworzoną do celów pomocy społecznej w zakresie zadań własnych oraz zadań zleconych Gminie.</w:t>
      </w:r>
    </w:p>
    <w:p w:rsidR="007D7494" w:rsidRDefault="007D7494" w:rsidP="007D7494">
      <w:pPr>
        <w:jc w:val="both"/>
        <w:rPr>
          <w:sz w:val="24"/>
        </w:rPr>
      </w:pPr>
    </w:p>
    <w:p w:rsidR="007D7494" w:rsidRDefault="007D7494" w:rsidP="007D7494">
      <w:pPr>
        <w:jc w:val="center"/>
        <w:rPr>
          <w:b/>
          <w:sz w:val="28"/>
        </w:rPr>
      </w:pPr>
      <w:r>
        <w:rPr>
          <w:b/>
          <w:sz w:val="28"/>
        </w:rPr>
        <w:t>ROZDZIAŁ II</w:t>
      </w:r>
    </w:p>
    <w:p w:rsidR="007D7494" w:rsidRDefault="007D7494" w:rsidP="007D7494">
      <w:pPr>
        <w:jc w:val="center"/>
        <w:rPr>
          <w:b/>
          <w:sz w:val="28"/>
        </w:rPr>
      </w:pPr>
    </w:p>
    <w:p w:rsidR="007D7494" w:rsidRPr="008D2A3E" w:rsidRDefault="007D7494" w:rsidP="007D7494">
      <w:pPr>
        <w:jc w:val="center"/>
        <w:rPr>
          <w:b/>
          <w:sz w:val="28"/>
          <w:szCs w:val="28"/>
        </w:rPr>
      </w:pPr>
      <w:r w:rsidRPr="008D2A3E">
        <w:rPr>
          <w:b/>
          <w:sz w:val="28"/>
          <w:szCs w:val="28"/>
        </w:rPr>
        <w:t>Cele i zadania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>§ 5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0B0274" w:rsidP="000D6186">
      <w:pPr>
        <w:jc w:val="both"/>
        <w:rPr>
          <w:sz w:val="24"/>
        </w:rPr>
      </w:pPr>
      <w:r>
        <w:rPr>
          <w:sz w:val="24"/>
        </w:rPr>
        <w:t>Ośrodek realizuje politykę społeczną państwa, wykonuje zadania wynikające z odpowiednich ustaw, rozporządzeń, przepisów wykonawczych, realizuje rządowe programy pomocy społecznej, lokalne programy w zakresie pomocy społecznej oraz inne programy, również ze środków Unii Europejskiej,  mające na celu zaspokojenie niezbędnych potrzeb życiowych osób i rodzin, umożliwienie im bytowania w warunkach odpowiadających godności człowieka oraz prowadzących do życiowego usamodzielnienia się i integracji ze środowiskiem.</w:t>
      </w:r>
    </w:p>
    <w:p w:rsidR="007D7494" w:rsidRDefault="007D7494" w:rsidP="007D7494">
      <w:pPr>
        <w:jc w:val="both"/>
        <w:rPr>
          <w:b/>
          <w:sz w:val="24"/>
        </w:rPr>
      </w:pPr>
    </w:p>
    <w:p w:rsidR="007D7494" w:rsidRDefault="00064E96" w:rsidP="007D7494">
      <w:pPr>
        <w:ind w:left="300"/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7D7494" w:rsidRDefault="007D7494" w:rsidP="007D7494">
      <w:pPr>
        <w:ind w:left="300"/>
        <w:jc w:val="center"/>
        <w:rPr>
          <w:sz w:val="24"/>
        </w:rPr>
      </w:pP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E23BA8">
        <w:rPr>
          <w:sz w:val="24"/>
        </w:rPr>
        <w:t>Do zadań Ośrodka należy w szczególności:</w:t>
      </w:r>
    </w:p>
    <w:p w:rsidR="007D7494" w:rsidRPr="00E23BA8" w:rsidRDefault="007D7494" w:rsidP="007D7494">
      <w:pPr>
        <w:jc w:val="both"/>
        <w:rPr>
          <w:sz w:val="24"/>
        </w:rPr>
      </w:pPr>
    </w:p>
    <w:p w:rsidR="007D7494" w:rsidRDefault="007D7494" w:rsidP="007D7494">
      <w:pPr>
        <w:ind w:left="360"/>
        <w:jc w:val="both"/>
        <w:rPr>
          <w:sz w:val="24"/>
        </w:rPr>
      </w:pPr>
      <w:r>
        <w:rPr>
          <w:sz w:val="24"/>
        </w:rPr>
        <w:t xml:space="preserve">1) przyznawanie i wypłacanie przewidzianych ustawą świadczeń w formie pieniężnej, rzeczowej i usług, </w:t>
      </w: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  2) dożywianie dzieci,</w:t>
      </w:r>
    </w:p>
    <w:p w:rsidR="007D7494" w:rsidRDefault="007D7494" w:rsidP="007D7494">
      <w:pPr>
        <w:ind w:left="360"/>
        <w:jc w:val="both"/>
        <w:rPr>
          <w:sz w:val="24"/>
        </w:rPr>
      </w:pPr>
      <w:r>
        <w:rPr>
          <w:sz w:val="24"/>
        </w:rPr>
        <w:t>3) przyznawanie i wypłacanie innych świadczeń wynikających ze zmiany przepisów,   rozeznanych potrzeb  i programów.</w:t>
      </w:r>
    </w:p>
    <w:p w:rsidR="007D7494" w:rsidRDefault="007D7494" w:rsidP="007D7494">
      <w:pPr>
        <w:ind w:left="360"/>
        <w:jc w:val="both"/>
        <w:rPr>
          <w:sz w:val="24"/>
        </w:rPr>
      </w:pPr>
      <w:r>
        <w:rPr>
          <w:sz w:val="24"/>
        </w:rPr>
        <w:t>4) rozwijanie nowych form pomocy społecznej, samopomocy oraz zadań w ramach zidentyfikowanych potrzeb społecznych, mających na celu integrację społeczną, zapobieganie marginalizacji i wykluczeniu społecznemu,</w:t>
      </w:r>
    </w:p>
    <w:p w:rsidR="007D7494" w:rsidRDefault="007D7494" w:rsidP="007D7494">
      <w:pPr>
        <w:ind w:left="360"/>
        <w:jc w:val="both"/>
        <w:rPr>
          <w:sz w:val="24"/>
        </w:rPr>
      </w:pPr>
      <w:r>
        <w:rPr>
          <w:sz w:val="24"/>
        </w:rPr>
        <w:t>5) praca socjalna, rozumiana jako działalność zawodowa, skierowana na pomoc osobom        i rodzinom we wzmacnianiu lub odzyskaniu zdolności do funkcjonowania w społeczeństwie oraz na tworzeniu warunków sprzyjających temu celowi,</w:t>
      </w:r>
    </w:p>
    <w:p w:rsidR="007D7494" w:rsidRDefault="007D7494" w:rsidP="007D7494">
      <w:pPr>
        <w:ind w:left="360"/>
        <w:jc w:val="both"/>
        <w:rPr>
          <w:sz w:val="24"/>
        </w:rPr>
      </w:pPr>
      <w:r>
        <w:rPr>
          <w:sz w:val="24"/>
        </w:rPr>
        <w:t>6) tworzenie, prowadzenie i rozwój niezbędnej infrastruktury socjalnej,</w:t>
      </w:r>
    </w:p>
    <w:p w:rsidR="007D7494" w:rsidRDefault="007D7494" w:rsidP="007D7494">
      <w:pPr>
        <w:ind w:left="360"/>
        <w:jc w:val="both"/>
        <w:rPr>
          <w:sz w:val="24"/>
        </w:rPr>
      </w:pPr>
      <w:r>
        <w:rPr>
          <w:sz w:val="24"/>
        </w:rPr>
        <w:t>7) analiza i ocena zjawisk rodzących zapotrzebowanie na świadczenia pomocy społecznej,</w:t>
      </w:r>
    </w:p>
    <w:p w:rsidR="007D7494" w:rsidRDefault="007D7494" w:rsidP="007D7494">
      <w:pPr>
        <w:ind w:left="360"/>
        <w:jc w:val="both"/>
        <w:rPr>
          <w:sz w:val="24"/>
        </w:rPr>
      </w:pPr>
      <w:r>
        <w:rPr>
          <w:sz w:val="24"/>
        </w:rPr>
        <w:t>8) opracowanie i realizacja gminnej strategii rozwiązywania problemów społecznych ze      szczególnym uwzględnieniem programów pomocy społecznej, profilaktyki</w:t>
      </w:r>
      <w:r w:rsidR="00BF427E">
        <w:rPr>
          <w:sz w:val="24"/>
        </w:rPr>
        <w:t xml:space="preserve"> i</w:t>
      </w:r>
      <w:r>
        <w:rPr>
          <w:sz w:val="24"/>
        </w:rPr>
        <w:t xml:space="preserve"> rozwiązywania problemów alkoholowych oraz innych programów i projektów, których celem jest integracja osób i rodzin z grup szczególnego ryzyka, jak również zapobieganie wykluczeniu społecznemu, </w:t>
      </w: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  9) sporządzanie bilansu potrzeb w zakresie pomocy społecznej,</w:t>
      </w: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  10) tworzenie gminnego systemu profilaktyki i opieki   nad dzieckiem i rodziną, </w:t>
      </w: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  11) sporządzanie sprawozdawczości oraz przekazywanie jej Wójtowi, Radzie Gminy oraz właściwemu wojewodzie, również w wersji elektronicznej, z zastosowaniem systemu informatycznego,</w:t>
      </w: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  12) podejmowanie innych zadań z zakresu pomocy społecznej wynikających z rozeznanych potrzeb gminy, w tym tworzenie i realizacja programów osłonowych, programów lokalnych, rządowych oraz ze środków Unii Europejskiej z Europejskiego Funduszu Społecznego,</w:t>
      </w:r>
    </w:p>
    <w:p w:rsidR="007D7494" w:rsidRDefault="007D7494" w:rsidP="007D7494">
      <w:pPr>
        <w:jc w:val="both"/>
        <w:rPr>
          <w:sz w:val="24"/>
        </w:rPr>
      </w:pPr>
      <w:r>
        <w:rPr>
          <w:sz w:val="24"/>
        </w:rPr>
        <w:t xml:space="preserve">      13) utrzymanie ośrodka pomocy społecznej, w tym zapewnienie środków na wynagrodzenia pracowników.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064E96" w:rsidP="007D7494">
      <w:pPr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7D7494" w:rsidRDefault="007D7494" w:rsidP="007D7494">
      <w:pPr>
        <w:jc w:val="both"/>
        <w:rPr>
          <w:sz w:val="24"/>
        </w:rPr>
      </w:pPr>
    </w:p>
    <w:p w:rsidR="007D7494" w:rsidRPr="00FA4BDD" w:rsidRDefault="007D7494" w:rsidP="007D7494">
      <w:pPr>
        <w:jc w:val="both"/>
        <w:rPr>
          <w:sz w:val="24"/>
        </w:rPr>
      </w:pPr>
      <w:r w:rsidRPr="00FA4BDD">
        <w:rPr>
          <w:sz w:val="24"/>
        </w:rPr>
        <w:t>Ośrodek realizuje z u</w:t>
      </w:r>
      <w:r>
        <w:rPr>
          <w:sz w:val="24"/>
        </w:rPr>
        <w:t>poważnienia Wójta Gminy także inne zadania własne i zlecone z zakresu pomocy społecznej, prowadzi Klub Integracji Społecznej, Świetlice Środowiskowe oraz może tworzyć i prowadzić niezbędną infrastrukturę socjalną  służącą mieszkańcom</w:t>
      </w:r>
      <w:r w:rsidR="00015C9A">
        <w:rPr>
          <w:sz w:val="24"/>
        </w:rPr>
        <w:t xml:space="preserve"> G</w:t>
      </w:r>
      <w:r>
        <w:rPr>
          <w:sz w:val="24"/>
        </w:rPr>
        <w:t>miny</w:t>
      </w:r>
      <w:r w:rsidR="00015C9A">
        <w:rPr>
          <w:sz w:val="24"/>
        </w:rPr>
        <w:t xml:space="preserve"> </w:t>
      </w:r>
      <w:r w:rsidR="00064E96">
        <w:rPr>
          <w:sz w:val="24"/>
        </w:rPr>
        <w:t xml:space="preserve">                    </w:t>
      </w:r>
      <w:r w:rsidR="00015C9A">
        <w:rPr>
          <w:sz w:val="24"/>
        </w:rPr>
        <w:t>i podopiecznym Gminnego Ośrodka Pomocy Społecznej.</w:t>
      </w:r>
      <w:r>
        <w:rPr>
          <w:sz w:val="24"/>
        </w:rPr>
        <w:t xml:space="preserve"> 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064E96">
        <w:rPr>
          <w:b/>
          <w:sz w:val="24"/>
        </w:rPr>
        <w:t>8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7D7494" w:rsidP="000721A5">
      <w:pPr>
        <w:jc w:val="both"/>
        <w:rPr>
          <w:sz w:val="24"/>
        </w:rPr>
      </w:pPr>
      <w:r>
        <w:rPr>
          <w:sz w:val="24"/>
        </w:rPr>
        <w:t>1. Ośrodek może zlecać realizację zadania z zakresu pomocy społecznej, udzielając dotacji na finansowanie lub dofinansowanie realizacji zleconego zadania organizacjom pozarządowym prowadzącym działalność w zakresie pomocy społecznej, osobom prawnym  i jednostkom organizacyjnym działającym na podstawie przepisów o stosunku Państwa do  Kościoła Katolickiego w Rzeczypospolitej Polskiej, stosunku Państwa do innych Kościołów    i związków wyznaniowych oraz o gwarancji wolności sumienia          i wyznania, jeżeli ich cele statutowe obejmują prowadzenie działalności w zakresie pomocy społecznej.</w:t>
      </w:r>
    </w:p>
    <w:p w:rsidR="007D7494" w:rsidRDefault="007D7494" w:rsidP="000721A5">
      <w:pPr>
        <w:jc w:val="both"/>
        <w:rPr>
          <w:sz w:val="24"/>
        </w:rPr>
      </w:pPr>
      <w:r>
        <w:rPr>
          <w:sz w:val="24"/>
        </w:rPr>
        <w:t>2. Ośrodek współdziała z instytucjami, organizacjami pozarządowymi, Kościołami  i związkami wyznaniowymi oraz zakładami pracy w celu realizacji zadań pomocy społecznej.</w:t>
      </w:r>
    </w:p>
    <w:p w:rsidR="000721A5" w:rsidRDefault="000721A5" w:rsidP="000721A5">
      <w:pPr>
        <w:jc w:val="both"/>
        <w:rPr>
          <w:sz w:val="24"/>
        </w:rPr>
      </w:pPr>
    </w:p>
    <w:p w:rsidR="00BF427E" w:rsidRDefault="00BF427E" w:rsidP="007D7494">
      <w:pPr>
        <w:jc w:val="center"/>
        <w:rPr>
          <w:b/>
          <w:sz w:val="24"/>
        </w:rPr>
      </w:pPr>
    </w:p>
    <w:p w:rsidR="000D6186" w:rsidRDefault="000D6186" w:rsidP="007D7494">
      <w:pPr>
        <w:jc w:val="center"/>
        <w:rPr>
          <w:b/>
          <w:sz w:val="24"/>
        </w:rPr>
      </w:pPr>
      <w:bookmarkStart w:id="0" w:name="_GoBack"/>
      <w:bookmarkEnd w:id="0"/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 w:rsidR="00064E96">
        <w:rPr>
          <w:b/>
          <w:sz w:val="24"/>
        </w:rPr>
        <w:t>9</w:t>
      </w:r>
    </w:p>
    <w:p w:rsidR="000721A5" w:rsidRDefault="000721A5" w:rsidP="007D7494">
      <w:pPr>
        <w:jc w:val="center"/>
        <w:rPr>
          <w:b/>
          <w:sz w:val="24"/>
        </w:rPr>
      </w:pPr>
    </w:p>
    <w:p w:rsidR="007D7494" w:rsidRDefault="007D7494" w:rsidP="000721A5">
      <w:pPr>
        <w:jc w:val="both"/>
        <w:rPr>
          <w:sz w:val="24"/>
        </w:rPr>
      </w:pPr>
      <w:r>
        <w:rPr>
          <w:sz w:val="24"/>
        </w:rPr>
        <w:t>1. Ośrodek może wytaczać na rzecz obywateli powództwa o roszczenia alimentacyjne.</w:t>
      </w:r>
    </w:p>
    <w:p w:rsidR="007D7494" w:rsidRDefault="007D7494" w:rsidP="000721A5">
      <w:pPr>
        <w:jc w:val="both"/>
        <w:rPr>
          <w:b/>
          <w:sz w:val="28"/>
        </w:rPr>
      </w:pPr>
      <w:r>
        <w:rPr>
          <w:sz w:val="24"/>
        </w:rPr>
        <w:t>2. Ośrodek może kierować wnioski o ustalenie stopnia niepełnosprawności lub niezdolności do pracy do organów określonych odrębnymi przepisami.</w:t>
      </w:r>
    </w:p>
    <w:p w:rsidR="007D7494" w:rsidRDefault="007D7494" w:rsidP="007D7494">
      <w:pPr>
        <w:rPr>
          <w:b/>
          <w:sz w:val="28"/>
        </w:rPr>
      </w:pPr>
    </w:p>
    <w:p w:rsidR="007D7494" w:rsidRDefault="007D7494" w:rsidP="007D7494">
      <w:pPr>
        <w:jc w:val="center"/>
        <w:rPr>
          <w:b/>
          <w:sz w:val="28"/>
        </w:rPr>
      </w:pPr>
      <w:r>
        <w:rPr>
          <w:b/>
          <w:sz w:val="28"/>
        </w:rPr>
        <w:t>ROZDZIAŁ  III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Pr="008D2A3E" w:rsidRDefault="007D7494" w:rsidP="007D7494">
      <w:pPr>
        <w:jc w:val="center"/>
        <w:rPr>
          <w:b/>
          <w:sz w:val="28"/>
          <w:szCs w:val="28"/>
        </w:rPr>
      </w:pPr>
      <w:r w:rsidRPr="008D2A3E">
        <w:rPr>
          <w:b/>
          <w:sz w:val="28"/>
          <w:szCs w:val="28"/>
        </w:rPr>
        <w:t>Funkcjonowanie Ośrodka</w:t>
      </w:r>
    </w:p>
    <w:p w:rsidR="007D7494" w:rsidRDefault="007D7494" w:rsidP="007D7494">
      <w:pPr>
        <w:jc w:val="both"/>
        <w:rPr>
          <w:sz w:val="24"/>
        </w:rPr>
      </w:pP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>§ 1</w:t>
      </w:r>
      <w:r w:rsidR="00064E96">
        <w:rPr>
          <w:b/>
          <w:sz w:val="24"/>
        </w:rPr>
        <w:t>0</w:t>
      </w:r>
    </w:p>
    <w:p w:rsidR="007D7494" w:rsidRDefault="007D7494" w:rsidP="007D7494">
      <w:pPr>
        <w:jc w:val="center"/>
        <w:rPr>
          <w:sz w:val="24"/>
        </w:rPr>
      </w:pPr>
    </w:p>
    <w:p w:rsidR="004E5361" w:rsidRDefault="007D7494" w:rsidP="004E5361">
      <w:pPr>
        <w:ind w:left="240" w:firstLine="60"/>
        <w:jc w:val="both"/>
        <w:rPr>
          <w:sz w:val="24"/>
        </w:rPr>
      </w:pPr>
      <w:r>
        <w:rPr>
          <w:sz w:val="24"/>
        </w:rPr>
        <w:t>Ośrodek realizuje zadania zlecone z zakresu administracji rządowej</w:t>
      </w:r>
      <w:r w:rsidR="004E5361">
        <w:rPr>
          <w:sz w:val="24"/>
        </w:rPr>
        <w:t>,</w:t>
      </w:r>
      <w:r>
        <w:rPr>
          <w:sz w:val="24"/>
        </w:rPr>
        <w:t xml:space="preserve"> zgodnie z ustaleniami przekazany</w:t>
      </w:r>
      <w:r w:rsidR="004E5361">
        <w:rPr>
          <w:sz w:val="24"/>
        </w:rPr>
        <w:t>mi w tej sprawie przez Wojewodę Warmińsko-Mazurskiego</w:t>
      </w:r>
      <w:r w:rsidR="009B223B">
        <w:rPr>
          <w:sz w:val="24"/>
        </w:rPr>
        <w:t>, który</w:t>
      </w:r>
      <w:r w:rsidR="004E5361">
        <w:rPr>
          <w:sz w:val="24"/>
        </w:rPr>
        <w:t xml:space="preserve"> sprawuje </w:t>
      </w:r>
      <w:r w:rsidR="004E5361" w:rsidRPr="004E5361">
        <w:rPr>
          <w:sz w:val="24"/>
        </w:rPr>
        <w:t xml:space="preserve"> </w:t>
      </w:r>
      <w:r w:rsidR="004E5361">
        <w:rPr>
          <w:sz w:val="24"/>
        </w:rPr>
        <w:t xml:space="preserve">nadzór  w tym zakresie  za pośrednictwem Dyrektora Wydziału Polityki  Społecznej </w:t>
      </w:r>
      <w:r w:rsidR="009B223B">
        <w:rPr>
          <w:sz w:val="24"/>
        </w:rPr>
        <w:t xml:space="preserve">     </w:t>
      </w:r>
      <w:r w:rsidR="00064E96">
        <w:rPr>
          <w:sz w:val="24"/>
        </w:rPr>
        <w:t xml:space="preserve">    </w:t>
      </w:r>
      <w:r w:rsidR="009B223B">
        <w:rPr>
          <w:sz w:val="24"/>
        </w:rPr>
        <w:t xml:space="preserve">     </w:t>
      </w:r>
      <w:r w:rsidR="004E5361">
        <w:rPr>
          <w:sz w:val="24"/>
        </w:rPr>
        <w:t>w Olsztynie.</w:t>
      </w:r>
    </w:p>
    <w:p w:rsidR="007D7494" w:rsidRDefault="007D7494" w:rsidP="007D7494">
      <w:pPr>
        <w:ind w:left="300"/>
        <w:jc w:val="both"/>
        <w:rPr>
          <w:sz w:val="24"/>
        </w:rPr>
      </w:pPr>
    </w:p>
    <w:p w:rsidR="007D7494" w:rsidRDefault="00064E96" w:rsidP="007D7494">
      <w:pPr>
        <w:jc w:val="center"/>
        <w:rPr>
          <w:b/>
          <w:sz w:val="24"/>
        </w:rPr>
      </w:pPr>
      <w:r>
        <w:rPr>
          <w:b/>
          <w:sz w:val="24"/>
        </w:rPr>
        <w:t>§ 11</w:t>
      </w:r>
    </w:p>
    <w:p w:rsidR="007D7494" w:rsidRDefault="007D7494" w:rsidP="007D7494">
      <w:pPr>
        <w:jc w:val="center"/>
        <w:rPr>
          <w:sz w:val="24"/>
        </w:rPr>
      </w:pPr>
    </w:p>
    <w:p w:rsidR="004E5361" w:rsidRDefault="007D7494" w:rsidP="004E5361">
      <w:pPr>
        <w:ind w:left="240" w:firstLine="60"/>
        <w:jc w:val="both"/>
        <w:rPr>
          <w:sz w:val="24"/>
        </w:rPr>
      </w:pPr>
      <w:r>
        <w:rPr>
          <w:sz w:val="24"/>
        </w:rPr>
        <w:t>Ośrodek realizuje zadania własne gminy</w:t>
      </w:r>
      <w:r w:rsidR="00064E96">
        <w:rPr>
          <w:sz w:val="24"/>
        </w:rPr>
        <w:t xml:space="preserve"> w zakresie pomocy społecznej, </w:t>
      </w:r>
      <w:r>
        <w:rPr>
          <w:sz w:val="24"/>
        </w:rPr>
        <w:t xml:space="preserve">zgodnie z ustaleniami przekazanymi w tej sprawie przez </w:t>
      </w:r>
      <w:r w:rsidR="00064E96">
        <w:rPr>
          <w:sz w:val="24"/>
        </w:rPr>
        <w:t xml:space="preserve">Wójta </w:t>
      </w:r>
      <w:r>
        <w:rPr>
          <w:sz w:val="24"/>
        </w:rPr>
        <w:t>Gminy Lidzbark Warmiński</w:t>
      </w:r>
      <w:r w:rsidR="00064E96">
        <w:rPr>
          <w:sz w:val="24"/>
        </w:rPr>
        <w:t>.</w:t>
      </w:r>
    </w:p>
    <w:p w:rsidR="007D7494" w:rsidRDefault="007D7494" w:rsidP="007D7494">
      <w:pPr>
        <w:ind w:left="240"/>
        <w:jc w:val="both"/>
        <w:rPr>
          <w:sz w:val="24"/>
        </w:rPr>
      </w:pPr>
    </w:p>
    <w:p w:rsidR="007D7494" w:rsidRDefault="007D7494" w:rsidP="007D7494">
      <w:pPr>
        <w:jc w:val="center"/>
        <w:rPr>
          <w:b/>
          <w:sz w:val="24"/>
        </w:rPr>
      </w:pPr>
      <w:r>
        <w:rPr>
          <w:b/>
          <w:sz w:val="24"/>
        </w:rPr>
        <w:t>§</w:t>
      </w:r>
      <w:r w:rsidR="00064E96">
        <w:rPr>
          <w:b/>
          <w:sz w:val="24"/>
        </w:rPr>
        <w:t xml:space="preserve"> 1</w:t>
      </w:r>
      <w:r w:rsidR="00064453">
        <w:rPr>
          <w:b/>
          <w:sz w:val="24"/>
        </w:rPr>
        <w:t>2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064453" w:rsidP="007D7494">
      <w:pPr>
        <w:ind w:left="240" w:firstLine="60"/>
        <w:jc w:val="both"/>
        <w:rPr>
          <w:sz w:val="24"/>
        </w:rPr>
      </w:pPr>
      <w:r>
        <w:rPr>
          <w:sz w:val="24"/>
        </w:rPr>
        <w:t xml:space="preserve">1. </w:t>
      </w:r>
      <w:r w:rsidR="007D7494">
        <w:rPr>
          <w:sz w:val="24"/>
        </w:rPr>
        <w:t xml:space="preserve">Ośrodek </w:t>
      </w:r>
      <w:r w:rsidR="00064E96">
        <w:rPr>
          <w:sz w:val="24"/>
        </w:rPr>
        <w:t xml:space="preserve">jest jednostką budżetową, </w:t>
      </w:r>
      <w:r w:rsidR="007D7494">
        <w:rPr>
          <w:sz w:val="24"/>
        </w:rPr>
        <w:t>prowadz</w:t>
      </w:r>
      <w:r w:rsidR="00064E96">
        <w:rPr>
          <w:sz w:val="24"/>
        </w:rPr>
        <w:t>ącą</w:t>
      </w:r>
      <w:r w:rsidR="007D7494">
        <w:rPr>
          <w:sz w:val="24"/>
        </w:rPr>
        <w:t xml:space="preserve"> gospodarkę finansową według zasad określonych w ustawie z dnia 30 czerwca 2005r. o finansach publicznych ( Dz. U. Nr 249, poz. 2104, z późn. zm.) na podstawie rocznego budżetu Gminy i środków finansowych otrzymanych od Wojewody.</w:t>
      </w:r>
    </w:p>
    <w:p w:rsidR="007D7494" w:rsidRDefault="00064453" w:rsidP="007D7494">
      <w:pPr>
        <w:ind w:left="240" w:firstLine="60"/>
        <w:jc w:val="both"/>
        <w:rPr>
          <w:sz w:val="24"/>
        </w:rPr>
      </w:pPr>
      <w:r>
        <w:rPr>
          <w:sz w:val="24"/>
        </w:rPr>
        <w:t>2. Ośrodek prowadzi rachunkowość na zasadach określonych w ustawie z dnia 29 września 1994r. o rachunkowości (Dz. U. z 2002r. Nr 76, poz. 694, ze zm.).</w:t>
      </w:r>
    </w:p>
    <w:p w:rsidR="00064453" w:rsidRDefault="00064453" w:rsidP="007D7494">
      <w:pPr>
        <w:ind w:left="240" w:firstLine="60"/>
        <w:jc w:val="both"/>
        <w:rPr>
          <w:sz w:val="24"/>
        </w:rPr>
      </w:pPr>
    </w:p>
    <w:p w:rsidR="007D7494" w:rsidRDefault="00064453" w:rsidP="007D7494">
      <w:pPr>
        <w:jc w:val="center"/>
        <w:rPr>
          <w:b/>
          <w:sz w:val="24"/>
        </w:rPr>
      </w:pPr>
      <w:r>
        <w:rPr>
          <w:b/>
          <w:sz w:val="24"/>
        </w:rPr>
        <w:t>§ 13</w:t>
      </w:r>
    </w:p>
    <w:p w:rsidR="007D7494" w:rsidRDefault="007D7494" w:rsidP="007D7494">
      <w:pPr>
        <w:jc w:val="center"/>
        <w:rPr>
          <w:sz w:val="24"/>
        </w:rPr>
      </w:pPr>
    </w:p>
    <w:p w:rsidR="007D7494" w:rsidRDefault="007D7494" w:rsidP="007D7494">
      <w:pPr>
        <w:ind w:left="240" w:firstLine="60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Ośrodek prowadzi działalność na podstawie planu rzeczowo-finansowego zatwierdzonego przez Radę Gminy Lidzbark Warmiński.</w:t>
      </w:r>
    </w:p>
    <w:p w:rsidR="007D7494" w:rsidRDefault="007D7494" w:rsidP="007D7494">
      <w:pPr>
        <w:jc w:val="center"/>
        <w:rPr>
          <w:b/>
          <w:sz w:val="24"/>
        </w:rPr>
      </w:pPr>
    </w:p>
    <w:p w:rsidR="007D7494" w:rsidRDefault="00064453" w:rsidP="007D7494">
      <w:pPr>
        <w:jc w:val="center"/>
        <w:rPr>
          <w:b/>
          <w:sz w:val="24"/>
        </w:rPr>
      </w:pPr>
      <w:r>
        <w:rPr>
          <w:b/>
          <w:sz w:val="24"/>
        </w:rPr>
        <w:t>§ 14</w:t>
      </w:r>
    </w:p>
    <w:p w:rsidR="007D7494" w:rsidRDefault="007D7494" w:rsidP="007D7494">
      <w:pPr>
        <w:jc w:val="center"/>
        <w:rPr>
          <w:sz w:val="24"/>
        </w:rPr>
      </w:pPr>
    </w:p>
    <w:p w:rsidR="007D7494" w:rsidRDefault="007D7494" w:rsidP="007D7494">
      <w:pPr>
        <w:ind w:left="300"/>
        <w:jc w:val="both"/>
        <w:rPr>
          <w:sz w:val="24"/>
        </w:rPr>
      </w:pPr>
      <w:r>
        <w:rPr>
          <w:sz w:val="24"/>
        </w:rPr>
        <w:t>Kontrole prawidłowości rozliczeń z budżetu Gminy prowadzi Skarbnik Gminy Lidzbark Warmiński.</w:t>
      </w:r>
    </w:p>
    <w:p w:rsidR="007D7494" w:rsidRDefault="00064453" w:rsidP="007D7494">
      <w:pPr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>§ 15</w:t>
      </w:r>
    </w:p>
    <w:p w:rsidR="007D7494" w:rsidRDefault="007D7494" w:rsidP="007D7494">
      <w:pPr>
        <w:jc w:val="center"/>
        <w:rPr>
          <w:sz w:val="24"/>
        </w:rPr>
      </w:pPr>
    </w:p>
    <w:p w:rsidR="007D7494" w:rsidRDefault="007D7494" w:rsidP="007D7494">
      <w:pPr>
        <w:ind w:left="30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Ośrodek posiada odrębny rachunek bankowy. Dysponentami rachunku są : Kierownik       </w:t>
      </w:r>
      <w:r w:rsidR="00064453">
        <w:rPr>
          <w:rStyle w:val="Numerstrony"/>
          <w:sz w:val="24"/>
        </w:rPr>
        <w:t xml:space="preserve">    </w:t>
      </w:r>
      <w:r>
        <w:rPr>
          <w:rStyle w:val="Numerstrony"/>
          <w:sz w:val="24"/>
        </w:rPr>
        <w:t xml:space="preserve">  i Główny Księgowy. Kierownik może upoważnić  do dysponowania rachunkiem podczas jego nieobecności lub nieobecności Głównego Księgowego także innych pracowników Ośrodka.</w:t>
      </w:r>
    </w:p>
    <w:p w:rsidR="007D7494" w:rsidRDefault="007D7494" w:rsidP="007D7494">
      <w:pPr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 xml:space="preserve">§ </w:t>
      </w:r>
      <w:r w:rsidR="00064453">
        <w:rPr>
          <w:rStyle w:val="Numerstrony"/>
          <w:b/>
          <w:sz w:val="24"/>
        </w:rPr>
        <w:t>16</w:t>
      </w:r>
    </w:p>
    <w:p w:rsidR="007D7494" w:rsidRDefault="007D7494" w:rsidP="007D7494">
      <w:pPr>
        <w:jc w:val="center"/>
        <w:rPr>
          <w:rStyle w:val="Numerstrony"/>
          <w:sz w:val="24"/>
        </w:rPr>
      </w:pPr>
    </w:p>
    <w:p w:rsidR="007D7494" w:rsidRDefault="007D7494" w:rsidP="007D7494">
      <w:pPr>
        <w:ind w:left="30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Organizację wewnętrzną i tryb funkcjonowania Ośrodka określa Kierownik w formie regulaminów i zarządzeń wewnętrznych.</w:t>
      </w:r>
    </w:p>
    <w:p w:rsidR="007D7494" w:rsidRDefault="007D7494" w:rsidP="007D7494">
      <w:pPr>
        <w:jc w:val="center"/>
        <w:rPr>
          <w:rStyle w:val="Numerstrony"/>
          <w:b/>
          <w:sz w:val="24"/>
        </w:rPr>
      </w:pPr>
    </w:p>
    <w:p w:rsidR="007D7494" w:rsidRDefault="007D7494" w:rsidP="007D7494">
      <w:pPr>
        <w:jc w:val="both"/>
        <w:rPr>
          <w:rStyle w:val="Numerstrony"/>
          <w:b/>
          <w:sz w:val="24"/>
        </w:rPr>
      </w:pPr>
    </w:p>
    <w:p w:rsidR="00004368" w:rsidRDefault="00004368" w:rsidP="007D7494">
      <w:pPr>
        <w:jc w:val="center"/>
        <w:rPr>
          <w:rStyle w:val="Numerstrony"/>
          <w:b/>
          <w:sz w:val="28"/>
        </w:rPr>
      </w:pPr>
    </w:p>
    <w:p w:rsidR="00BF427E" w:rsidRDefault="00BF427E" w:rsidP="007D7494">
      <w:pPr>
        <w:jc w:val="center"/>
        <w:rPr>
          <w:rStyle w:val="Numerstrony"/>
          <w:b/>
          <w:sz w:val="28"/>
        </w:rPr>
      </w:pPr>
    </w:p>
    <w:p w:rsidR="007D7494" w:rsidRDefault="007D7494" w:rsidP="007D7494">
      <w:pPr>
        <w:jc w:val="center"/>
        <w:rPr>
          <w:rStyle w:val="Numerstrony"/>
          <w:b/>
          <w:sz w:val="28"/>
        </w:rPr>
      </w:pPr>
      <w:r>
        <w:rPr>
          <w:rStyle w:val="Numerstrony"/>
          <w:b/>
          <w:sz w:val="28"/>
        </w:rPr>
        <w:lastRenderedPageBreak/>
        <w:t>ROZDZIAŁ  IV</w:t>
      </w:r>
    </w:p>
    <w:p w:rsidR="007D7494" w:rsidRDefault="007D7494" w:rsidP="007D7494">
      <w:pPr>
        <w:jc w:val="both"/>
        <w:rPr>
          <w:rStyle w:val="Numerstrony"/>
          <w:b/>
          <w:sz w:val="24"/>
        </w:rPr>
      </w:pPr>
    </w:p>
    <w:p w:rsidR="007D7494" w:rsidRPr="00666AD7" w:rsidRDefault="007D7494" w:rsidP="007D7494">
      <w:pPr>
        <w:jc w:val="center"/>
        <w:rPr>
          <w:rStyle w:val="Numerstrony"/>
          <w:b/>
          <w:sz w:val="28"/>
          <w:szCs w:val="28"/>
        </w:rPr>
      </w:pPr>
      <w:r w:rsidRPr="00666AD7">
        <w:rPr>
          <w:rStyle w:val="Numerstrony"/>
          <w:b/>
          <w:sz w:val="28"/>
          <w:szCs w:val="28"/>
        </w:rPr>
        <w:t>Struktura organizacyjna Ośrodka</w:t>
      </w:r>
      <w:r>
        <w:rPr>
          <w:rStyle w:val="Numerstrony"/>
          <w:b/>
          <w:sz w:val="28"/>
          <w:szCs w:val="28"/>
        </w:rPr>
        <w:t xml:space="preserve"> i wynagradzanie pracowników</w:t>
      </w:r>
    </w:p>
    <w:p w:rsidR="007D7494" w:rsidRDefault="007D7494" w:rsidP="007D7494">
      <w:pPr>
        <w:jc w:val="center"/>
        <w:rPr>
          <w:rStyle w:val="Numerstrony"/>
          <w:b/>
          <w:sz w:val="24"/>
        </w:rPr>
      </w:pPr>
    </w:p>
    <w:p w:rsidR="007D7494" w:rsidRDefault="007D7494" w:rsidP="007D7494">
      <w:pPr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 xml:space="preserve">     § </w:t>
      </w:r>
      <w:r w:rsidR="009C1575">
        <w:rPr>
          <w:rStyle w:val="Numerstrony"/>
          <w:b/>
          <w:sz w:val="24"/>
        </w:rPr>
        <w:t>17</w:t>
      </w:r>
    </w:p>
    <w:p w:rsidR="007D7494" w:rsidRDefault="007D7494" w:rsidP="007D7494">
      <w:pPr>
        <w:jc w:val="center"/>
        <w:rPr>
          <w:rStyle w:val="Numerstrony"/>
          <w:b/>
          <w:sz w:val="24"/>
        </w:rPr>
      </w:pPr>
    </w:p>
    <w:p w:rsidR="007D7494" w:rsidRDefault="007D7494" w:rsidP="007D7494">
      <w:pPr>
        <w:rPr>
          <w:rStyle w:val="Numerstrony"/>
          <w:sz w:val="24"/>
        </w:rPr>
      </w:pPr>
      <w:r>
        <w:rPr>
          <w:rStyle w:val="Numerstrony"/>
          <w:sz w:val="24"/>
        </w:rPr>
        <w:t>1. W skład Ośrodka wchodzą następujące stanowiska:</w:t>
      </w:r>
    </w:p>
    <w:p w:rsidR="007D7494" w:rsidRDefault="007D7494" w:rsidP="007D7494">
      <w:pPr>
        <w:jc w:val="center"/>
        <w:rPr>
          <w:rStyle w:val="Numerstrony"/>
          <w:b/>
          <w:sz w:val="24"/>
        </w:rPr>
      </w:pPr>
    </w:p>
    <w:p w:rsidR="007D7494" w:rsidRDefault="009C1575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1) kierownik</w:t>
      </w:r>
    </w:p>
    <w:p w:rsidR="007D7494" w:rsidRDefault="009C1575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2) główny księgowy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3) starszy specjalista  pracy socjalnej</w:t>
      </w:r>
    </w:p>
    <w:p w:rsidR="007D7494" w:rsidRDefault="009C1575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4) specjalista  pracy socjalnej</w:t>
      </w:r>
    </w:p>
    <w:p w:rsidR="009C1575" w:rsidRDefault="00AB347A" w:rsidP="009C1575">
      <w:pPr>
        <w:tabs>
          <w:tab w:val="left" w:pos="3570"/>
        </w:tabs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      </w:t>
      </w:r>
      <w:r w:rsidR="009C1575">
        <w:rPr>
          <w:rStyle w:val="Numerstrony"/>
          <w:sz w:val="24"/>
        </w:rPr>
        <w:t>5) starszy pracownik socjalny</w:t>
      </w:r>
      <w:r w:rsidR="009C1575">
        <w:rPr>
          <w:rStyle w:val="Numerstrony"/>
          <w:sz w:val="24"/>
        </w:rPr>
        <w:tab/>
      </w:r>
    </w:p>
    <w:p w:rsidR="00064453" w:rsidRDefault="009C1575" w:rsidP="007D7494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      6) pracownik socjalny</w:t>
      </w:r>
    </w:p>
    <w:p w:rsidR="007D7494" w:rsidRDefault="00064453" w:rsidP="009C1575">
      <w:pPr>
        <w:tabs>
          <w:tab w:val="left" w:pos="3570"/>
        </w:tabs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      7</w:t>
      </w:r>
      <w:r w:rsidR="007D7494">
        <w:rPr>
          <w:rStyle w:val="Numerstrony"/>
          <w:sz w:val="24"/>
        </w:rPr>
        <w:t>) inspektor</w:t>
      </w:r>
    </w:p>
    <w:p w:rsidR="007D7494" w:rsidRDefault="007D7494" w:rsidP="007D7494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      </w:t>
      </w:r>
      <w:r w:rsidR="00064453">
        <w:rPr>
          <w:rStyle w:val="Numerstrony"/>
          <w:sz w:val="24"/>
        </w:rPr>
        <w:t>8</w:t>
      </w:r>
      <w:r w:rsidR="00AB347A">
        <w:rPr>
          <w:rStyle w:val="Numerstrony"/>
          <w:sz w:val="24"/>
        </w:rPr>
        <w:t xml:space="preserve">) </w:t>
      </w:r>
      <w:r>
        <w:rPr>
          <w:rStyle w:val="Numerstrony"/>
          <w:sz w:val="24"/>
        </w:rPr>
        <w:t xml:space="preserve"> </w:t>
      </w:r>
      <w:r w:rsidR="009C1575">
        <w:rPr>
          <w:rStyle w:val="Numerstrony"/>
          <w:sz w:val="24"/>
        </w:rPr>
        <w:t xml:space="preserve">samodzielny </w:t>
      </w:r>
      <w:r>
        <w:rPr>
          <w:rStyle w:val="Numerstrony"/>
          <w:sz w:val="24"/>
        </w:rPr>
        <w:t>referent</w:t>
      </w:r>
    </w:p>
    <w:p w:rsidR="00064453" w:rsidRDefault="00064453" w:rsidP="00064453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      9)  referent</w:t>
      </w:r>
    </w:p>
    <w:p w:rsidR="007D7494" w:rsidRDefault="00AB347A" w:rsidP="007D7494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      </w:t>
      </w:r>
      <w:r w:rsidR="009C1575">
        <w:rPr>
          <w:rStyle w:val="Numerstrony"/>
          <w:sz w:val="24"/>
        </w:rPr>
        <w:t>10</w:t>
      </w:r>
      <w:r w:rsidR="007D7494">
        <w:rPr>
          <w:rStyle w:val="Numerstrony"/>
          <w:sz w:val="24"/>
        </w:rPr>
        <w:t>) kasjer</w:t>
      </w:r>
    </w:p>
    <w:p w:rsidR="00AB347A" w:rsidRDefault="00AB347A" w:rsidP="007D7494">
      <w:pPr>
        <w:jc w:val="both"/>
        <w:rPr>
          <w:rStyle w:val="Numerstrony"/>
          <w:sz w:val="24"/>
        </w:rPr>
      </w:pPr>
    </w:p>
    <w:p w:rsidR="007D7494" w:rsidRDefault="007D7494" w:rsidP="007D7494">
      <w:pPr>
        <w:rPr>
          <w:rStyle w:val="Numerstrony"/>
          <w:b/>
          <w:sz w:val="24"/>
        </w:rPr>
      </w:pPr>
      <w:r>
        <w:rPr>
          <w:rStyle w:val="Numerstrony"/>
          <w:sz w:val="24"/>
        </w:rPr>
        <w:t>2.   W miarę potrzeb i możliwości mogą być tworzone inne stanowiska lub komórki nie wymienione w ust.1.</w:t>
      </w:r>
      <w:r w:rsidRPr="008D2A3E">
        <w:rPr>
          <w:rStyle w:val="Numerstrony"/>
          <w:b/>
          <w:sz w:val="24"/>
        </w:rPr>
        <w:t xml:space="preserve"> </w:t>
      </w:r>
    </w:p>
    <w:p w:rsidR="007D7494" w:rsidRDefault="007D7494" w:rsidP="007D7494">
      <w:pPr>
        <w:ind w:left="300"/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>§</w:t>
      </w:r>
      <w:r w:rsidR="009C1575">
        <w:rPr>
          <w:rStyle w:val="Numerstrony"/>
          <w:b/>
          <w:sz w:val="24"/>
        </w:rPr>
        <w:t xml:space="preserve"> 18</w:t>
      </w:r>
    </w:p>
    <w:p w:rsidR="007D7494" w:rsidRDefault="007D7494" w:rsidP="007D7494">
      <w:pPr>
        <w:ind w:left="300"/>
        <w:jc w:val="center"/>
        <w:rPr>
          <w:rStyle w:val="Numerstrony"/>
          <w:sz w:val="24"/>
        </w:rPr>
      </w:pP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1. Ośrodkiem kieruje, reprezentuje go na zewnątrz i odpowiada za jego działalność Kierownik Ośrodka.</w:t>
      </w: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2. Kierownika Ośrodka zatrudnia i ustala jego wynagrodzenie Wójt Gminy Lidzbark Warmiński.</w:t>
      </w: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3. Kierownik Ośrodka wydaje decyzje administracyjne dotyczące zadań zleconych</w:t>
      </w:r>
      <w:r w:rsidR="009B223B">
        <w:rPr>
          <w:rStyle w:val="Numerstrony"/>
          <w:sz w:val="24"/>
        </w:rPr>
        <w:t xml:space="preserve"> </w:t>
      </w:r>
      <w:r>
        <w:rPr>
          <w:rStyle w:val="Numerstrony"/>
          <w:sz w:val="24"/>
        </w:rPr>
        <w:t xml:space="preserve"> z zakresu administracji rządowej i zadań własnych Gminy na podstawie upoważnienia udzielonego przez Wójta  Gminy  Lidzbark Warmiński, stosownie do art. 110 ust. 7 ustawy  o pomocy społecznej. </w:t>
      </w: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4. Upoważnienie, o którym mowa w ust. 3 może być także udzielone innej osobie na wniosek kierownika ośrodka pomocy społecznej.</w:t>
      </w: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5. Kierownik Ośrodka zgodnie z przepisami prawa i w zakresie posiadanych pełnomocnictw podejmuje decyzje samodzielnie i ponosi za nie odpowiedzialność.</w:t>
      </w: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6. Kierownik Ośrodka składa Wójtowi i Radzie Gminy coroczne sprawozdania  z działalności Ośrodka oraz przedstawia potrzeby w zakresie pomocy społecznej.</w:t>
      </w:r>
    </w:p>
    <w:p w:rsidR="007D7494" w:rsidRDefault="007D7494" w:rsidP="007D7494">
      <w:pPr>
        <w:ind w:left="300"/>
        <w:jc w:val="both"/>
        <w:rPr>
          <w:rStyle w:val="Numerstrony"/>
          <w:sz w:val="24"/>
        </w:rPr>
      </w:pPr>
    </w:p>
    <w:p w:rsidR="007D7494" w:rsidRDefault="004E5361" w:rsidP="007D7494">
      <w:pPr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>§ 1</w:t>
      </w:r>
      <w:r w:rsidR="009C1575">
        <w:rPr>
          <w:rStyle w:val="Numerstrony"/>
          <w:b/>
          <w:sz w:val="24"/>
        </w:rPr>
        <w:t>9</w:t>
      </w:r>
    </w:p>
    <w:p w:rsidR="007D7494" w:rsidRDefault="007D7494" w:rsidP="007D7494">
      <w:pPr>
        <w:jc w:val="center"/>
        <w:rPr>
          <w:rStyle w:val="Numerstrony"/>
          <w:sz w:val="24"/>
        </w:rPr>
      </w:pP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W czasie nieobecności Kierownika Ośrodka zastępuje go wskazany przez niego inny pracownik tej jednostki.</w:t>
      </w:r>
    </w:p>
    <w:p w:rsidR="007D7494" w:rsidRDefault="004E5361" w:rsidP="007D7494">
      <w:pPr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>§ 2</w:t>
      </w:r>
      <w:r w:rsidR="009C1575">
        <w:rPr>
          <w:rStyle w:val="Numerstrony"/>
          <w:b/>
          <w:sz w:val="24"/>
        </w:rPr>
        <w:t>0</w:t>
      </w:r>
    </w:p>
    <w:p w:rsidR="009B223B" w:rsidRDefault="009B223B" w:rsidP="007D7494">
      <w:pPr>
        <w:jc w:val="center"/>
        <w:rPr>
          <w:rStyle w:val="Numerstrony"/>
          <w:b/>
          <w:sz w:val="24"/>
        </w:rPr>
      </w:pPr>
    </w:p>
    <w:p w:rsidR="007D7494" w:rsidRDefault="007D7494" w:rsidP="007D7494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 Do obowiązków Kierownika Ośrodka należy w szczególności:</w:t>
      </w:r>
    </w:p>
    <w:p w:rsidR="007D7494" w:rsidRDefault="007D7494" w:rsidP="007D7494">
      <w:pPr>
        <w:jc w:val="both"/>
        <w:rPr>
          <w:rStyle w:val="Numerstrony"/>
          <w:sz w:val="24"/>
        </w:rPr>
      </w:pPr>
    </w:p>
    <w:p w:rsidR="007D7494" w:rsidRDefault="007D7494" w:rsidP="007D7494">
      <w:pPr>
        <w:ind w:firstLine="70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1) kierowanie i reprezentowanie Ośrodka  na zewnątrz,</w:t>
      </w:r>
    </w:p>
    <w:p w:rsidR="00064E96" w:rsidRDefault="007D7494" w:rsidP="007D7494">
      <w:pPr>
        <w:ind w:left="70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2) planowanie,</w:t>
      </w:r>
      <w:r w:rsidRPr="002D52D6">
        <w:rPr>
          <w:rStyle w:val="Numerstrony"/>
          <w:sz w:val="24"/>
        </w:rPr>
        <w:t xml:space="preserve"> </w:t>
      </w:r>
      <w:r>
        <w:rPr>
          <w:rStyle w:val="Numerstrony"/>
          <w:sz w:val="24"/>
        </w:rPr>
        <w:t>zarządzanie i sprawozdawczość,</w:t>
      </w:r>
    </w:p>
    <w:p w:rsidR="007D7494" w:rsidRDefault="007D7494" w:rsidP="007D7494">
      <w:pPr>
        <w:ind w:left="70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 xml:space="preserve">3) nadzór nad prawidłowym i terminowym wykonywaniem zadań pomocy społecznej </w:t>
      </w:r>
      <w:r w:rsidRPr="00916E45">
        <w:rPr>
          <w:rStyle w:val="Numerstrony"/>
          <w:sz w:val="24"/>
        </w:rPr>
        <w:t>związanych</w:t>
      </w:r>
      <w:r>
        <w:rPr>
          <w:rStyle w:val="Numerstrony"/>
          <w:sz w:val="24"/>
        </w:rPr>
        <w:t xml:space="preserve"> ze statutową działalnością Ośrodka,</w:t>
      </w:r>
    </w:p>
    <w:p w:rsidR="007D7494" w:rsidRDefault="007D7494" w:rsidP="007D7494">
      <w:pPr>
        <w:ind w:left="360" w:firstLine="34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4) organizacja warunków pracy pracownikom,</w:t>
      </w:r>
    </w:p>
    <w:p w:rsidR="007D7494" w:rsidRDefault="007D7494" w:rsidP="007D7494">
      <w:pPr>
        <w:ind w:left="360" w:firstLine="34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5) motywowanie i nagradzanie pracowników,</w:t>
      </w:r>
      <w:r>
        <w:rPr>
          <w:rStyle w:val="Numerstrony"/>
          <w:sz w:val="24"/>
        </w:rPr>
        <w:tab/>
      </w:r>
    </w:p>
    <w:p w:rsidR="007D7494" w:rsidRDefault="007D7494" w:rsidP="007D7494">
      <w:pPr>
        <w:ind w:left="360" w:firstLine="34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6) decydowanie w sprawach polityki kadrowej,</w:t>
      </w:r>
    </w:p>
    <w:p w:rsidR="007D7494" w:rsidRDefault="007D7494" w:rsidP="007D7494">
      <w:pPr>
        <w:ind w:left="360" w:firstLine="34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7) kontrola zadań wykonywanych przez pracowników,</w:t>
      </w:r>
    </w:p>
    <w:p w:rsidR="007D7494" w:rsidRDefault="007D7494" w:rsidP="007D7494">
      <w:pPr>
        <w:ind w:left="360" w:firstLine="34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8) inicjowanie działań na rzecz podopiecznych,</w:t>
      </w:r>
    </w:p>
    <w:p w:rsidR="007D7494" w:rsidRDefault="007D7494" w:rsidP="007D7494">
      <w:pPr>
        <w:ind w:left="360" w:firstLine="348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9) udzielanie pełnomocnictw,</w:t>
      </w:r>
    </w:p>
    <w:p w:rsidR="007D7494" w:rsidRDefault="007D7494" w:rsidP="007D7494">
      <w:pPr>
        <w:ind w:left="6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lastRenderedPageBreak/>
        <w:t xml:space="preserve">10) nadzór nad bezpieczeństwem i higieną pracy, zachowaniem tajemnicy służbowej    </w:t>
      </w:r>
      <w:r w:rsidR="009C1575">
        <w:rPr>
          <w:rStyle w:val="Numerstrony"/>
          <w:sz w:val="24"/>
        </w:rPr>
        <w:t xml:space="preserve">    </w:t>
      </w:r>
      <w:r>
        <w:rPr>
          <w:rStyle w:val="Numerstrony"/>
          <w:sz w:val="24"/>
        </w:rPr>
        <w:t xml:space="preserve"> i ochrony danych osobowych.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</w:p>
    <w:p w:rsidR="007D7494" w:rsidRDefault="004E5361" w:rsidP="007D7494">
      <w:pPr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>§ 2</w:t>
      </w:r>
      <w:r w:rsidR="009C1575">
        <w:rPr>
          <w:rStyle w:val="Numerstrony"/>
          <w:b/>
          <w:sz w:val="24"/>
        </w:rPr>
        <w:t>1</w:t>
      </w:r>
    </w:p>
    <w:p w:rsidR="007D7494" w:rsidRDefault="007D7494" w:rsidP="007D7494">
      <w:pPr>
        <w:jc w:val="center"/>
        <w:rPr>
          <w:rStyle w:val="Numerstrony"/>
          <w:sz w:val="24"/>
        </w:rPr>
      </w:pPr>
    </w:p>
    <w:p w:rsidR="007D7494" w:rsidRDefault="007D7494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Do zadań głównego księgowego należy w szczególności:</w:t>
      </w:r>
    </w:p>
    <w:p w:rsidR="007D7494" w:rsidRDefault="007D7494" w:rsidP="007D7494">
      <w:pPr>
        <w:ind w:firstLine="360"/>
        <w:jc w:val="both"/>
        <w:rPr>
          <w:rStyle w:val="Numerstrony"/>
          <w:sz w:val="24"/>
        </w:rPr>
      </w:pP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1) opracowanie planów rzeczowo - finansowych,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2) prowadzenie kont rachunkowych i ewidencji księgowej,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3) sporządzanie wypłat wynagrodzeń i świadczeń dla pracowników Ośrodka</w:t>
      </w:r>
      <w:r w:rsidR="009C1575">
        <w:rPr>
          <w:rStyle w:val="Numerstrony"/>
          <w:sz w:val="24"/>
        </w:rPr>
        <w:t>,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4) nadzór nad wydatkami finansowymi,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5) księgowanie kosztów i opisywanie rachunków,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6) odpowiedzialność w zakresie inwentaryzacji i jej rozliczanie,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  <w:r>
        <w:rPr>
          <w:rStyle w:val="Numerstrony"/>
          <w:sz w:val="24"/>
        </w:rPr>
        <w:t>7) sporządzanie i rozliczanie wniosków o płatność realizowanych przez Ośrodek  projektów.</w:t>
      </w:r>
    </w:p>
    <w:p w:rsidR="007D7494" w:rsidRDefault="007D7494" w:rsidP="007D7494">
      <w:pPr>
        <w:ind w:left="360"/>
        <w:jc w:val="both"/>
        <w:rPr>
          <w:rStyle w:val="Numerstrony"/>
          <w:sz w:val="24"/>
        </w:rPr>
      </w:pPr>
    </w:p>
    <w:p w:rsidR="007D7494" w:rsidRDefault="004E5361" w:rsidP="007D7494">
      <w:pPr>
        <w:jc w:val="center"/>
        <w:rPr>
          <w:rStyle w:val="Numerstrony"/>
          <w:b/>
          <w:sz w:val="24"/>
        </w:rPr>
      </w:pPr>
      <w:r>
        <w:rPr>
          <w:rStyle w:val="Numerstrony"/>
          <w:b/>
          <w:sz w:val="24"/>
        </w:rPr>
        <w:t>§ 2</w:t>
      </w:r>
      <w:r w:rsidR="009C1575">
        <w:rPr>
          <w:rStyle w:val="Numerstrony"/>
          <w:b/>
          <w:sz w:val="24"/>
        </w:rPr>
        <w:t>2</w:t>
      </w:r>
    </w:p>
    <w:p w:rsidR="007D7494" w:rsidRDefault="007D7494" w:rsidP="007D7494">
      <w:pPr>
        <w:jc w:val="center"/>
        <w:rPr>
          <w:rStyle w:val="Numerstrony"/>
          <w:sz w:val="24"/>
        </w:rPr>
      </w:pPr>
    </w:p>
    <w:p w:rsidR="009C1575" w:rsidRDefault="009C1575" w:rsidP="009B223B">
      <w:pPr>
        <w:jc w:val="both"/>
        <w:rPr>
          <w:rStyle w:val="Numerstrony"/>
          <w:sz w:val="24"/>
        </w:rPr>
      </w:pPr>
      <w:r>
        <w:rPr>
          <w:rStyle w:val="Numerstrony"/>
          <w:sz w:val="24"/>
        </w:rPr>
        <w:t>P</w:t>
      </w:r>
      <w:r w:rsidR="007D7494">
        <w:rPr>
          <w:rStyle w:val="Numerstrony"/>
          <w:sz w:val="24"/>
        </w:rPr>
        <w:t>racowni</w:t>
      </w:r>
      <w:r>
        <w:rPr>
          <w:rStyle w:val="Numerstrony"/>
          <w:sz w:val="24"/>
        </w:rPr>
        <w:t xml:space="preserve">cy zatrudnieni w Gminnym Ośrodku Pomocy Społecznej </w:t>
      </w:r>
      <w:r w:rsidR="007D7494">
        <w:rPr>
          <w:rStyle w:val="Numerstrony"/>
          <w:sz w:val="24"/>
        </w:rPr>
        <w:t xml:space="preserve"> Ośrodka </w:t>
      </w:r>
      <w:r>
        <w:rPr>
          <w:rStyle w:val="Numerstrony"/>
          <w:sz w:val="24"/>
        </w:rPr>
        <w:t>są</w:t>
      </w:r>
      <w:r w:rsidR="007D7494">
        <w:rPr>
          <w:rStyle w:val="Numerstrony"/>
          <w:sz w:val="24"/>
        </w:rPr>
        <w:t xml:space="preserve"> </w:t>
      </w:r>
      <w:r>
        <w:rPr>
          <w:rStyle w:val="Numerstrony"/>
          <w:sz w:val="24"/>
        </w:rPr>
        <w:t xml:space="preserve">pracownikami samorządowymi i w sprawach pracowniczych mają do nich zastosowanie przepisy ustawy           o pracownikach samorządowych oraz przepisy wykonawcze do tej ustawy, a  </w:t>
      </w:r>
      <w:r w:rsidR="007D7494">
        <w:rPr>
          <w:rStyle w:val="Numerstrony"/>
          <w:sz w:val="24"/>
        </w:rPr>
        <w:t xml:space="preserve">w </w:t>
      </w:r>
      <w:r>
        <w:rPr>
          <w:rStyle w:val="Numerstrony"/>
          <w:sz w:val="24"/>
        </w:rPr>
        <w:t>sprawach nieuregulowanych ww.  przepisami, przepisy kodeksu pracy wraz z aktami wykonawczymi.</w:t>
      </w:r>
    </w:p>
    <w:p w:rsidR="009C1575" w:rsidRDefault="009C1575" w:rsidP="009B223B">
      <w:pPr>
        <w:jc w:val="both"/>
        <w:rPr>
          <w:rStyle w:val="Numerstrony"/>
          <w:sz w:val="24"/>
        </w:rPr>
      </w:pPr>
    </w:p>
    <w:p w:rsidR="007D7494" w:rsidRDefault="007D7494" w:rsidP="007D7494">
      <w:pPr>
        <w:jc w:val="both"/>
        <w:rPr>
          <w:rStyle w:val="Numerstrony"/>
          <w:sz w:val="24"/>
        </w:rPr>
      </w:pPr>
    </w:p>
    <w:p w:rsidR="007D7494" w:rsidRDefault="007D7494" w:rsidP="007D7494">
      <w:pPr>
        <w:jc w:val="center"/>
        <w:rPr>
          <w:rStyle w:val="Numerstrony"/>
          <w:b/>
          <w:sz w:val="28"/>
        </w:rPr>
      </w:pPr>
      <w:r>
        <w:rPr>
          <w:rStyle w:val="Numerstrony"/>
          <w:b/>
          <w:sz w:val="28"/>
        </w:rPr>
        <w:t>ROZDZIAŁ  V</w:t>
      </w:r>
    </w:p>
    <w:p w:rsidR="007D7494" w:rsidRDefault="007D7494" w:rsidP="007D7494">
      <w:pPr>
        <w:jc w:val="center"/>
        <w:rPr>
          <w:rStyle w:val="Numerstrony"/>
          <w:b/>
          <w:sz w:val="28"/>
        </w:rPr>
      </w:pPr>
    </w:p>
    <w:p w:rsidR="007D7494" w:rsidRDefault="007D7494" w:rsidP="007D7494">
      <w:pPr>
        <w:jc w:val="center"/>
        <w:rPr>
          <w:rStyle w:val="Numerstrony"/>
          <w:b/>
          <w:sz w:val="28"/>
        </w:rPr>
      </w:pPr>
      <w:r>
        <w:rPr>
          <w:rStyle w:val="Numerstrony"/>
          <w:b/>
          <w:sz w:val="28"/>
        </w:rPr>
        <w:t>Postanowienia końcowe</w:t>
      </w:r>
    </w:p>
    <w:p w:rsidR="007D7494" w:rsidRDefault="007D7494" w:rsidP="007D7494">
      <w:pPr>
        <w:jc w:val="center"/>
        <w:rPr>
          <w:rStyle w:val="Numerstrony"/>
          <w:b/>
          <w:sz w:val="28"/>
        </w:rPr>
      </w:pPr>
    </w:p>
    <w:p w:rsidR="007D7494" w:rsidRDefault="007D7494" w:rsidP="007D7494">
      <w:pPr>
        <w:jc w:val="center"/>
        <w:rPr>
          <w:rStyle w:val="Numerstrony"/>
          <w:b/>
          <w:sz w:val="28"/>
        </w:rPr>
      </w:pPr>
      <w:r>
        <w:rPr>
          <w:rStyle w:val="Numerstrony"/>
          <w:b/>
          <w:sz w:val="24"/>
        </w:rPr>
        <w:t>§ 2</w:t>
      </w:r>
      <w:r w:rsidR="009C1575">
        <w:rPr>
          <w:rStyle w:val="Numerstrony"/>
          <w:b/>
          <w:sz w:val="24"/>
        </w:rPr>
        <w:t>3</w:t>
      </w:r>
    </w:p>
    <w:p w:rsidR="007D7494" w:rsidRDefault="007D7494" w:rsidP="007D7494">
      <w:pPr>
        <w:jc w:val="center"/>
        <w:rPr>
          <w:rStyle w:val="Numerstrony"/>
          <w:b/>
          <w:sz w:val="24"/>
        </w:rPr>
      </w:pPr>
    </w:p>
    <w:p w:rsidR="007D7494" w:rsidRDefault="007D7494" w:rsidP="009B223B">
      <w:pPr>
        <w:jc w:val="both"/>
        <w:rPr>
          <w:rStyle w:val="Numerstrony"/>
          <w:sz w:val="24"/>
        </w:rPr>
      </w:pPr>
      <w:r w:rsidRPr="004E637F">
        <w:rPr>
          <w:rStyle w:val="Numerstrony"/>
          <w:sz w:val="24"/>
          <w:szCs w:val="24"/>
        </w:rPr>
        <w:t>1</w:t>
      </w:r>
      <w:r>
        <w:rPr>
          <w:rStyle w:val="Numerstrony"/>
          <w:sz w:val="28"/>
        </w:rPr>
        <w:t xml:space="preserve">. </w:t>
      </w:r>
      <w:r>
        <w:rPr>
          <w:rStyle w:val="Numerstrony"/>
          <w:sz w:val="24"/>
        </w:rPr>
        <w:t xml:space="preserve">Niniejszy statut jest podstawowym dokumentem określającym zasady organizacji  </w:t>
      </w:r>
      <w:r w:rsidR="009B223B">
        <w:rPr>
          <w:rStyle w:val="Numerstrony"/>
          <w:sz w:val="24"/>
        </w:rPr>
        <w:t xml:space="preserve">   </w:t>
      </w:r>
      <w:r>
        <w:rPr>
          <w:rStyle w:val="Numerstrony"/>
          <w:sz w:val="24"/>
        </w:rPr>
        <w:t xml:space="preserve"> </w:t>
      </w:r>
      <w:r w:rsidR="009C1575">
        <w:rPr>
          <w:rStyle w:val="Numerstrony"/>
          <w:sz w:val="24"/>
        </w:rPr>
        <w:t xml:space="preserve">    </w:t>
      </w:r>
      <w:r>
        <w:rPr>
          <w:rStyle w:val="Numerstrony"/>
          <w:sz w:val="24"/>
        </w:rPr>
        <w:t xml:space="preserve">            i funkcjonowania Ośrodka.</w:t>
      </w:r>
    </w:p>
    <w:p w:rsidR="007D7494" w:rsidRDefault="009C1575" w:rsidP="009B223B">
      <w:pPr>
        <w:jc w:val="both"/>
        <w:rPr>
          <w:b/>
          <w:sz w:val="28"/>
        </w:rPr>
      </w:pPr>
      <w:r>
        <w:rPr>
          <w:rStyle w:val="Numerstrony"/>
          <w:sz w:val="24"/>
        </w:rPr>
        <w:t>2.  Zmiany</w:t>
      </w:r>
      <w:r w:rsidR="007D7494">
        <w:rPr>
          <w:rStyle w:val="Numerstrony"/>
          <w:sz w:val="24"/>
        </w:rPr>
        <w:t xml:space="preserve"> statutu  </w:t>
      </w:r>
      <w:r>
        <w:rPr>
          <w:rStyle w:val="Numerstrony"/>
          <w:sz w:val="24"/>
        </w:rPr>
        <w:t>dokonywane są w trybie właściwym dla jego uchwalenia.</w:t>
      </w:r>
    </w:p>
    <w:p w:rsidR="007D7494" w:rsidRDefault="007D7494" w:rsidP="007D7494">
      <w:pPr>
        <w:jc w:val="both"/>
        <w:rPr>
          <w:b/>
          <w:sz w:val="28"/>
        </w:rPr>
      </w:pPr>
    </w:p>
    <w:p w:rsidR="007D7494" w:rsidRDefault="007D7494" w:rsidP="007D7494">
      <w:pPr>
        <w:jc w:val="both"/>
        <w:rPr>
          <w:b/>
          <w:sz w:val="28"/>
        </w:rPr>
      </w:pPr>
    </w:p>
    <w:p w:rsidR="007D7494" w:rsidRDefault="007D7494" w:rsidP="007D7494">
      <w:pPr>
        <w:jc w:val="both"/>
        <w:rPr>
          <w:b/>
          <w:sz w:val="28"/>
        </w:rPr>
      </w:pPr>
    </w:p>
    <w:p w:rsidR="007D7494" w:rsidRDefault="007D7494" w:rsidP="007D7494">
      <w:pPr>
        <w:jc w:val="both"/>
        <w:rPr>
          <w:b/>
          <w:sz w:val="28"/>
        </w:rPr>
      </w:pPr>
    </w:p>
    <w:p w:rsidR="007D7494" w:rsidRDefault="007D7494" w:rsidP="007D7494">
      <w:pPr>
        <w:jc w:val="both"/>
        <w:rPr>
          <w:b/>
          <w:sz w:val="28"/>
        </w:rPr>
      </w:pPr>
    </w:p>
    <w:p w:rsidR="007D7494" w:rsidRDefault="007D7494" w:rsidP="007D7494">
      <w:pPr>
        <w:jc w:val="both"/>
        <w:rPr>
          <w:b/>
          <w:sz w:val="28"/>
        </w:rPr>
      </w:pPr>
    </w:p>
    <w:p w:rsidR="007D7494" w:rsidRDefault="007D7494" w:rsidP="007D7494">
      <w:pPr>
        <w:pStyle w:val="Tekstpodstawowy"/>
      </w:pPr>
    </w:p>
    <w:p w:rsidR="007D7494" w:rsidRDefault="007D7494" w:rsidP="007D7494">
      <w:pPr>
        <w:pStyle w:val="Tekstpodstawowy"/>
      </w:pPr>
    </w:p>
    <w:p w:rsidR="007D7494" w:rsidRDefault="007D7494" w:rsidP="007D7494"/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7D7494" w:rsidRDefault="007D7494" w:rsidP="001637AC">
      <w:pPr>
        <w:rPr>
          <w:b/>
          <w:sz w:val="24"/>
        </w:rPr>
      </w:pPr>
    </w:p>
    <w:p w:rsidR="0081215E" w:rsidRDefault="0081215E" w:rsidP="000D6186">
      <w:pPr>
        <w:rPr>
          <w:b/>
          <w:sz w:val="28"/>
        </w:rPr>
      </w:pPr>
    </w:p>
    <w:sectPr w:rsidR="0081215E" w:rsidSect="00064E96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47" w:rsidRDefault="00577D47" w:rsidP="008D2A3E">
      <w:r>
        <w:separator/>
      </w:r>
    </w:p>
  </w:endnote>
  <w:endnote w:type="continuationSeparator" w:id="0">
    <w:p w:rsidR="00577D47" w:rsidRDefault="00577D47" w:rsidP="008D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47" w:rsidRDefault="00577D47" w:rsidP="008D2A3E">
      <w:r>
        <w:separator/>
      </w:r>
    </w:p>
  </w:footnote>
  <w:footnote w:type="continuationSeparator" w:id="0">
    <w:p w:rsidR="00577D47" w:rsidRDefault="00577D47" w:rsidP="008D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E92"/>
    <w:multiLevelType w:val="multilevel"/>
    <w:tmpl w:val="68747FC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NewRomanPSM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44E497E"/>
    <w:multiLevelType w:val="hybridMultilevel"/>
    <w:tmpl w:val="256AB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35D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B44887"/>
    <w:multiLevelType w:val="singleLevel"/>
    <w:tmpl w:val="3E50DA54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</w:abstractNum>
  <w:abstractNum w:abstractNumId="4" w15:restartNumberingAfterBreak="0">
    <w:nsid w:val="23C86923"/>
    <w:multiLevelType w:val="hybridMultilevel"/>
    <w:tmpl w:val="A1303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D05B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9C0CA4"/>
    <w:multiLevelType w:val="multilevel"/>
    <w:tmpl w:val="68747FC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NewRomanPSM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E011B8B"/>
    <w:multiLevelType w:val="hybridMultilevel"/>
    <w:tmpl w:val="A698A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E8F"/>
    <w:multiLevelType w:val="hybridMultilevel"/>
    <w:tmpl w:val="96943586"/>
    <w:lvl w:ilvl="0" w:tplc="80CA44F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50A4"/>
    <w:multiLevelType w:val="hybridMultilevel"/>
    <w:tmpl w:val="74766D10"/>
    <w:lvl w:ilvl="0" w:tplc="99B2E8D4">
      <w:start w:val="1"/>
      <w:numFmt w:val="decimal"/>
      <w:lvlText w:val="%1)"/>
      <w:lvlJc w:val="left"/>
      <w:pPr>
        <w:ind w:left="720" w:hanging="360"/>
      </w:pPr>
      <w:rPr>
        <w:rFonts w:ascii="TimesNewRomanPSMT" w:eastAsia="Times New Roman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0367"/>
    <w:multiLevelType w:val="hybridMultilevel"/>
    <w:tmpl w:val="5B94911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6463"/>
    <w:multiLevelType w:val="multilevel"/>
    <w:tmpl w:val="A7E4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06407"/>
    <w:multiLevelType w:val="singleLevel"/>
    <w:tmpl w:val="40E89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43473B2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4C2532"/>
    <w:multiLevelType w:val="hybridMultilevel"/>
    <w:tmpl w:val="C0DEB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837BF"/>
    <w:multiLevelType w:val="hybridMultilevel"/>
    <w:tmpl w:val="CBAC3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C532D"/>
    <w:multiLevelType w:val="multilevel"/>
    <w:tmpl w:val="6D90B9D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3"/>
      <w:numFmt w:val="decimal"/>
      <w:lvlText w:val="%2)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7" w15:restartNumberingAfterBreak="0">
    <w:nsid w:val="4F7E4EF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2C6B0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4BD1120"/>
    <w:multiLevelType w:val="hybridMultilevel"/>
    <w:tmpl w:val="D7845F5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D2C"/>
    <w:multiLevelType w:val="hybridMultilevel"/>
    <w:tmpl w:val="E08E3E08"/>
    <w:lvl w:ilvl="0" w:tplc="78A01696">
      <w:start w:val="1"/>
      <w:numFmt w:val="decimal"/>
      <w:lvlText w:val="%1)"/>
      <w:lvlJc w:val="left"/>
      <w:pPr>
        <w:ind w:left="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1" w15:restartNumberingAfterBreak="0">
    <w:nsid w:val="58AB698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4380C6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4D629B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6C142A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91D4402"/>
    <w:multiLevelType w:val="hybridMultilevel"/>
    <w:tmpl w:val="170EC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93EF6"/>
    <w:multiLevelType w:val="hybridMultilevel"/>
    <w:tmpl w:val="36D04A66"/>
    <w:lvl w:ilvl="0" w:tplc="36441C6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C0B24CD"/>
    <w:multiLevelType w:val="hybridMultilevel"/>
    <w:tmpl w:val="09F2C8A6"/>
    <w:lvl w:ilvl="0" w:tplc="041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77B7B"/>
    <w:multiLevelType w:val="hybridMultilevel"/>
    <w:tmpl w:val="C6682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5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"/>
  </w:num>
  <w:num w:numId="18">
    <w:abstractNumId w:val="7"/>
  </w:num>
  <w:num w:numId="19">
    <w:abstractNumId w:val="9"/>
  </w:num>
  <w:num w:numId="20">
    <w:abstractNumId w:val="4"/>
  </w:num>
  <w:num w:numId="21">
    <w:abstractNumId w:val="2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0"/>
  </w:num>
  <w:num w:numId="26">
    <w:abstractNumId w:val="27"/>
  </w:num>
  <w:num w:numId="27">
    <w:abstractNumId w:val="14"/>
  </w:num>
  <w:num w:numId="28">
    <w:abstractNumId w:val="1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7AC"/>
    <w:rsid w:val="000014DB"/>
    <w:rsid w:val="00004368"/>
    <w:rsid w:val="00015C9A"/>
    <w:rsid w:val="00064453"/>
    <w:rsid w:val="00064E96"/>
    <w:rsid w:val="000721A5"/>
    <w:rsid w:val="00091D00"/>
    <w:rsid w:val="00093CCA"/>
    <w:rsid w:val="000A1586"/>
    <w:rsid w:val="000A2807"/>
    <w:rsid w:val="000B0274"/>
    <w:rsid w:val="000D6186"/>
    <w:rsid w:val="001034FF"/>
    <w:rsid w:val="00123DBD"/>
    <w:rsid w:val="00136B56"/>
    <w:rsid w:val="001637AC"/>
    <w:rsid w:val="00166748"/>
    <w:rsid w:val="001944E6"/>
    <w:rsid w:val="001A4DCD"/>
    <w:rsid w:val="001A6A8B"/>
    <w:rsid w:val="001C5693"/>
    <w:rsid w:val="001E21DB"/>
    <w:rsid w:val="001E5A17"/>
    <w:rsid w:val="001F2ACE"/>
    <w:rsid w:val="00213FD7"/>
    <w:rsid w:val="002D52D6"/>
    <w:rsid w:val="00305180"/>
    <w:rsid w:val="00317667"/>
    <w:rsid w:val="00373EA1"/>
    <w:rsid w:val="00386D2A"/>
    <w:rsid w:val="003D5ABC"/>
    <w:rsid w:val="00400ADB"/>
    <w:rsid w:val="004143B1"/>
    <w:rsid w:val="00437A99"/>
    <w:rsid w:val="004528FC"/>
    <w:rsid w:val="00452E71"/>
    <w:rsid w:val="00481ECA"/>
    <w:rsid w:val="004832FA"/>
    <w:rsid w:val="004868CF"/>
    <w:rsid w:val="00491724"/>
    <w:rsid w:val="004C6CCC"/>
    <w:rsid w:val="004E5361"/>
    <w:rsid w:val="004E637F"/>
    <w:rsid w:val="0053287C"/>
    <w:rsid w:val="00534A78"/>
    <w:rsid w:val="00555C4A"/>
    <w:rsid w:val="00562E53"/>
    <w:rsid w:val="00577D47"/>
    <w:rsid w:val="00593061"/>
    <w:rsid w:val="006235A4"/>
    <w:rsid w:val="0064388A"/>
    <w:rsid w:val="00644EF8"/>
    <w:rsid w:val="00661239"/>
    <w:rsid w:val="00666AD7"/>
    <w:rsid w:val="006855BB"/>
    <w:rsid w:val="006B1660"/>
    <w:rsid w:val="006B36BD"/>
    <w:rsid w:val="006F19EF"/>
    <w:rsid w:val="006F6529"/>
    <w:rsid w:val="007259FB"/>
    <w:rsid w:val="007D7494"/>
    <w:rsid w:val="007F7329"/>
    <w:rsid w:val="0081215E"/>
    <w:rsid w:val="00821B76"/>
    <w:rsid w:val="00842E88"/>
    <w:rsid w:val="00865CCB"/>
    <w:rsid w:val="00872A5F"/>
    <w:rsid w:val="008B0BD3"/>
    <w:rsid w:val="008B6E77"/>
    <w:rsid w:val="008D2A3E"/>
    <w:rsid w:val="008F341E"/>
    <w:rsid w:val="00916E45"/>
    <w:rsid w:val="00950E19"/>
    <w:rsid w:val="00986D22"/>
    <w:rsid w:val="009A1806"/>
    <w:rsid w:val="009B0077"/>
    <w:rsid w:val="009B223B"/>
    <w:rsid w:val="009C1575"/>
    <w:rsid w:val="009C44EA"/>
    <w:rsid w:val="00A3239E"/>
    <w:rsid w:val="00A45F27"/>
    <w:rsid w:val="00A60428"/>
    <w:rsid w:val="00A80A6E"/>
    <w:rsid w:val="00A9063B"/>
    <w:rsid w:val="00AB347A"/>
    <w:rsid w:val="00AF2317"/>
    <w:rsid w:val="00B5448F"/>
    <w:rsid w:val="00B950FF"/>
    <w:rsid w:val="00BE2C51"/>
    <w:rsid w:val="00BF2F91"/>
    <w:rsid w:val="00BF427E"/>
    <w:rsid w:val="00C164F0"/>
    <w:rsid w:val="00C2701E"/>
    <w:rsid w:val="00C304A0"/>
    <w:rsid w:val="00C30ACD"/>
    <w:rsid w:val="00C46905"/>
    <w:rsid w:val="00C64896"/>
    <w:rsid w:val="00C91FC0"/>
    <w:rsid w:val="00C91FF9"/>
    <w:rsid w:val="00CC1EEE"/>
    <w:rsid w:val="00CF1B1E"/>
    <w:rsid w:val="00D14828"/>
    <w:rsid w:val="00D30E7C"/>
    <w:rsid w:val="00D601C2"/>
    <w:rsid w:val="00DC3976"/>
    <w:rsid w:val="00DD4692"/>
    <w:rsid w:val="00E10591"/>
    <w:rsid w:val="00E13A59"/>
    <w:rsid w:val="00E142F1"/>
    <w:rsid w:val="00E17F01"/>
    <w:rsid w:val="00E23BA8"/>
    <w:rsid w:val="00E71BE0"/>
    <w:rsid w:val="00EA45E0"/>
    <w:rsid w:val="00EC2755"/>
    <w:rsid w:val="00F12B9A"/>
    <w:rsid w:val="00F16DA3"/>
    <w:rsid w:val="00F667AB"/>
    <w:rsid w:val="00F7701F"/>
    <w:rsid w:val="00F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5C869-4002-4AFB-B320-4642872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637AC"/>
    <w:pPr>
      <w:spacing w:line="360" w:lineRule="auto"/>
      <w:jc w:val="center"/>
    </w:pPr>
    <w:rPr>
      <w:b/>
      <w:sz w:val="32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37AC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styleId="Numerstrony">
    <w:name w:val="page number"/>
    <w:basedOn w:val="Domylnaczcionkaakapitu"/>
    <w:semiHidden/>
    <w:rsid w:val="001637AC"/>
  </w:style>
  <w:style w:type="paragraph" w:styleId="Nagwek">
    <w:name w:val="header"/>
    <w:basedOn w:val="Normalny"/>
    <w:link w:val="NagwekZnak"/>
    <w:uiPriority w:val="99"/>
    <w:semiHidden/>
    <w:unhideWhenUsed/>
    <w:rsid w:val="008D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666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E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9306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rsid w:val="00593061"/>
    <w:pPr>
      <w:widowControl w:val="0"/>
      <w:suppressAutoHyphens/>
      <w:autoSpaceDN w:val="0"/>
      <w:spacing w:after="160" w:line="360" w:lineRule="auto"/>
      <w:jc w:val="center"/>
    </w:pPr>
    <w:rPr>
      <w:rFonts w:ascii="Calibri" w:eastAsia="Lucida Sans Unicode" w:hAnsi="Calibri" w:cs="F"/>
      <w:b/>
      <w:kern w:val="3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1406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61</cp:revision>
  <cp:lastPrinted>2015-03-06T11:23:00Z</cp:lastPrinted>
  <dcterms:created xsi:type="dcterms:W3CDTF">2009-04-15T11:53:00Z</dcterms:created>
  <dcterms:modified xsi:type="dcterms:W3CDTF">2016-12-09T08:15:00Z</dcterms:modified>
</cp:coreProperties>
</file>