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b/>
          <w:color w:val="000000"/>
          <w:sz w:val="28"/>
          <w:szCs w:val="28"/>
        </w:rPr>
        <w:t>Protokół Nr I/18</w:t>
      </w:r>
    </w:p>
    <w:p>
      <w:pPr>
        <w:pStyle w:val="Normal"/>
        <w:rPr>
          <w:b/>
          <w:b/>
          <w:i/>
          <w:i/>
          <w:color w:val="000000"/>
          <w:sz w:val="24"/>
          <w:szCs w:val="24"/>
        </w:rPr>
      </w:pPr>
      <w:r>
        <w:rPr>
          <w:b/>
          <w:i/>
          <w:color w:val="000000"/>
          <w:sz w:val="24"/>
          <w:szCs w:val="24"/>
        </w:rPr>
      </w:r>
    </w:p>
    <w:p>
      <w:pPr>
        <w:pStyle w:val="Normal"/>
        <w:jc w:val="center"/>
        <w:rPr/>
      </w:pPr>
      <w:r>
        <w:rPr>
          <w:b/>
          <w:sz w:val="24"/>
          <w:szCs w:val="24"/>
        </w:rPr>
        <w:t>z pierwszej inauguracyjnej sesji Rady Gminy Lidzbark Warmiński, która odbyła się w dniu</w:t>
        <w:br/>
        <w:t>22 listopada 2018 r. w Gminnym  Ośrodku Kultury i Sportu w PILNIKU.</w:t>
      </w:r>
    </w:p>
    <w:p>
      <w:pPr>
        <w:pStyle w:val="Normal"/>
        <w:ind w:firstLine="708"/>
        <w:rPr>
          <w:b/>
          <w:b/>
          <w:sz w:val="24"/>
          <w:szCs w:val="24"/>
        </w:rPr>
      </w:pPr>
      <w:r>
        <w:rPr>
          <w:b/>
          <w:sz w:val="24"/>
          <w:szCs w:val="24"/>
        </w:rPr>
      </w:r>
    </w:p>
    <w:p>
      <w:pPr>
        <w:pStyle w:val="Normal"/>
        <w:jc w:val="both"/>
        <w:rPr/>
      </w:pPr>
      <w:r>
        <w:rPr>
          <w:b/>
          <w:sz w:val="24"/>
          <w:szCs w:val="24"/>
        </w:rPr>
        <w:t xml:space="preserve"> </w:t>
      </w:r>
      <w:r>
        <w:rPr>
          <w:b/>
          <w:sz w:val="24"/>
          <w:szCs w:val="24"/>
        </w:rPr>
        <w:t>Obrady rozpoczęto o godz. 10</w:t>
      </w:r>
      <w:r>
        <w:rPr>
          <w:b/>
          <w:sz w:val="24"/>
          <w:szCs w:val="24"/>
          <w:vertAlign w:val="superscript"/>
        </w:rPr>
        <w:t xml:space="preserve">00 </w:t>
      </w:r>
      <w:r>
        <w:rPr>
          <w:b/>
          <w:sz w:val="24"/>
          <w:szCs w:val="24"/>
        </w:rPr>
        <w:t>, a zakończono o godz. 11</w:t>
      </w:r>
      <w:r>
        <w:rPr>
          <w:b/>
          <w:sz w:val="24"/>
          <w:szCs w:val="24"/>
          <w:vertAlign w:val="superscript"/>
        </w:rPr>
        <w:t>10</w:t>
      </w:r>
      <w:r>
        <w:rPr>
          <w:b/>
          <w:sz w:val="24"/>
          <w:szCs w:val="24"/>
        </w:rPr>
        <w:t>.</w:t>
      </w:r>
    </w:p>
    <w:p>
      <w:pPr>
        <w:pStyle w:val="Nagwek1"/>
        <w:numPr>
          <w:ilvl w:val="0"/>
          <w:numId w:val="2"/>
        </w:numPr>
        <w:tabs>
          <w:tab w:val="left" w:pos="7291" w:leader="none"/>
        </w:tabs>
        <w:jc w:val="both"/>
        <w:rPr>
          <w:szCs w:val="24"/>
        </w:rPr>
      </w:pPr>
      <w:r>
        <w:rPr>
          <w:szCs w:val="24"/>
        </w:rPr>
        <w:tab/>
      </w:r>
    </w:p>
    <w:p>
      <w:pPr>
        <w:pStyle w:val="Nagwek1"/>
        <w:numPr>
          <w:ilvl w:val="0"/>
          <w:numId w:val="2"/>
        </w:numPr>
        <w:jc w:val="both"/>
        <w:rPr/>
      </w:pPr>
      <w:r>
        <w:rPr>
          <w:szCs w:val="24"/>
        </w:rPr>
        <w:t>Stan Rady Gminy</w:t>
        <w:tab/>
        <w:t xml:space="preserve">- </w:t>
      </w:r>
      <w:r>
        <w:rPr>
          <w:b/>
          <w:szCs w:val="24"/>
        </w:rPr>
        <w:t>15</w:t>
      </w:r>
      <w:r>
        <w:rPr>
          <w:szCs w:val="24"/>
        </w:rPr>
        <w:t xml:space="preserve"> radnych</w:t>
      </w:r>
    </w:p>
    <w:p>
      <w:pPr>
        <w:pStyle w:val="Nagwek1"/>
        <w:numPr>
          <w:ilvl w:val="0"/>
          <w:numId w:val="2"/>
        </w:numPr>
        <w:jc w:val="both"/>
        <w:rPr/>
      </w:pPr>
      <w:r>
        <w:rPr>
          <w:szCs w:val="24"/>
        </w:rPr>
        <w:t>Radnych obecnych</w:t>
        <w:tab/>
        <w:t xml:space="preserve">- </w:t>
      </w:r>
      <w:r>
        <w:rPr>
          <w:b/>
          <w:szCs w:val="24"/>
        </w:rPr>
        <w:t>14</w:t>
      </w:r>
    </w:p>
    <w:p>
      <w:pPr>
        <w:pStyle w:val="Normal"/>
        <w:jc w:val="both"/>
        <w:rPr>
          <w:b/>
          <w:b/>
          <w:sz w:val="24"/>
          <w:szCs w:val="24"/>
        </w:rPr>
      </w:pPr>
      <w:r>
        <w:rPr>
          <w:b/>
          <w:sz w:val="24"/>
          <w:szCs w:val="24"/>
        </w:rPr>
      </w:r>
    </w:p>
    <w:p>
      <w:pPr>
        <w:pStyle w:val="Normal"/>
        <w:jc w:val="both"/>
        <w:rPr/>
      </w:pPr>
      <w:r>
        <w:rPr>
          <w:sz w:val="24"/>
          <w:szCs w:val="24"/>
        </w:rPr>
        <w:t xml:space="preserve">Podjęto </w:t>
      </w:r>
      <w:r>
        <w:rPr>
          <w:b/>
          <w:sz w:val="24"/>
          <w:szCs w:val="24"/>
        </w:rPr>
        <w:t>3</w:t>
      </w:r>
      <w:r>
        <w:rPr>
          <w:sz w:val="24"/>
          <w:szCs w:val="24"/>
        </w:rPr>
        <w:t xml:space="preserve"> uchwały - od nr </w:t>
      </w:r>
      <w:r>
        <w:rPr>
          <w:b/>
          <w:sz w:val="24"/>
          <w:szCs w:val="24"/>
        </w:rPr>
        <w:t xml:space="preserve">1 </w:t>
      </w:r>
      <w:r>
        <w:rPr>
          <w:sz w:val="24"/>
          <w:szCs w:val="24"/>
        </w:rPr>
        <w:t xml:space="preserve">do nr </w:t>
      </w:r>
      <w:r>
        <w:rPr>
          <w:b/>
          <w:bCs/>
          <w:sz w:val="24"/>
          <w:szCs w:val="24"/>
        </w:rPr>
        <w:t>3</w:t>
      </w:r>
      <w:r>
        <w:rPr>
          <w:b/>
          <w:sz w:val="24"/>
          <w:szCs w:val="24"/>
        </w:rPr>
        <w:t>.</w:t>
      </w:r>
    </w:p>
    <w:p>
      <w:pPr>
        <w:pStyle w:val="Tekstpodstawowywcity3"/>
        <w:ind w:left="0" w:right="0" w:hanging="0"/>
        <w:rPr/>
      </w:pPr>
      <w:r>
        <w:rPr/>
      </w:r>
    </w:p>
    <w:p>
      <w:pPr>
        <w:pStyle w:val="Normal"/>
        <w:ind w:left="0" w:right="0" w:firstLine="709"/>
        <w:jc w:val="both"/>
        <w:rPr>
          <w:i/>
          <w:i/>
          <w:sz w:val="24"/>
          <w:szCs w:val="24"/>
        </w:rPr>
      </w:pPr>
      <w:r>
        <w:rPr>
          <w:i/>
          <w:sz w:val="24"/>
          <w:szCs w:val="24"/>
        </w:rPr>
        <w:t>Lista obecności radnych stanowi załącznik nr 1 do niniejszego protokołu.</w:t>
      </w:r>
    </w:p>
    <w:p>
      <w:pPr>
        <w:pStyle w:val="Tekstpodstawowywcity3"/>
        <w:ind w:left="0" w:right="0" w:hanging="0"/>
        <w:rPr>
          <w:b/>
          <w:b/>
          <w:i/>
          <w:i/>
          <w:sz w:val="24"/>
          <w:szCs w:val="24"/>
        </w:rPr>
      </w:pPr>
      <w:r>
        <w:rPr>
          <w:b/>
          <w:i/>
          <w:sz w:val="24"/>
          <w:szCs w:val="24"/>
        </w:rPr>
      </w:r>
    </w:p>
    <w:p>
      <w:pPr>
        <w:pStyle w:val="Normal"/>
        <w:jc w:val="both"/>
        <w:rPr>
          <w:sz w:val="24"/>
          <w:szCs w:val="24"/>
        </w:rPr>
      </w:pPr>
      <w:r>
        <w:rPr>
          <w:sz w:val="24"/>
          <w:szCs w:val="24"/>
        </w:rPr>
        <w:t>Ponadto, w sesji uczestniczyli:</w:t>
      </w:r>
    </w:p>
    <w:p>
      <w:pPr>
        <w:pStyle w:val="Normal"/>
        <w:jc w:val="both"/>
        <w:rPr/>
      </w:pPr>
      <w:r>
        <w:rPr>
          <w:sz w:val="24"/>
          <w:szCs w:val="24"/>
        </w:rPr>
        <w:t>Wójt Gminy</w:t>
        <w:tab/>
        <w:tab/>
        <w:tab/>
        <w:t>- Fabian Andrukajtis,</w:t>
      </w:r>
    </w:p>
    <w:p>
      <w:pPr>
        <w:pStyle w:val="Normal"/>
        <w:jc w:val="both"/>
        <w:rPr/>
      </w:pPr>
      <w:r>
        <w:rPr>
          <w:sz w:val="24"/>
          <w:szCs w:val="24"/>
        </w:rPr>
        <w:t>Zastępca Wójta</w:t>
        <w:tab/>
        <w:tab/>
        <w:t>- Tomasz Kołodziejczyk,</w:t>
      </w:r>
    </w:p>
    <w:p>
      <w:pPr>
        <w:pStyle w:val="Normal"/>
        <w:jc w:val="both"/>
        <w:rPr>
          <w:sz w:val="24"/>
          <w:szCs w:val="24"/>
        </w:rPr>
      </w:pPr>
      <w:r>
        <w:rPr>
          <w:sz w:val="24"/>
          <w:szCs w:val="24"/>
        </w:rPr>
        <w:t>Skarbnik Gminy</w:t>
        <w:tab/>
        <w:tab/>
        <w:t>- Małgorzata Sobolewska</w:t>
      </w:r>
    </w:p>
    <w:p>
      <w:pPr>
        <w:pStyle w:val="Normal"/>
        <w:jc w:val="both"/>
        <w:rPr/>
      </w:pPr>
      <w:r>
        <w:rPr>
          <w:sz w:val="24"/>
          <w:szCs w:val="24"/>
        </w:rPr>
        <w:t>Sekretarz Gminy</w:t>
        <w:tab/>
        <w:tab/>
        <w:t>- Ryszard Kielak</w:t>
      </w:r>
    </w:p>
    <w:p>
      <w:pPr>
        <w:pStyle w:val="Normal"/>
        <w:jc w:val="both"/>
        <w:rPr>
          <w:b w:val="false"/>
          <w:b w:val="false"/>
          <w:bCs w:val="false"/>
          <w:position w:val="0"/>
          <w:sz w:val="24"/>
          <w:sz w:val="24"/>
          <w:vertAlign w:val="baseline"/>
        </w:rPr>
      </w:pPr>
      <w:r>
        <w:rPr>
          <w:b w:val="false"/>
          <w:bCs w:val="false"/>
          <w:position w:val="0"/>
          <w:sz w:val="24"/>
          <w:sz w:val="24"/>
          <w:szCs w:val="24"/>
          <w:vertAlign w:val="baseline"/>
        </w:rPr>
        <w:t>Przewodnicząca Gminnej Komisji Wyborczej Pani Renata Borkowska.</w:t>
      </w:r>
    </w:p>
    <w:p>
      <w:pPr>
        <w:pStyle w:val="Normal"/>
        <w:jc w:val="both"/>
        <w:rPr>
          <w:sz w:val="24"/>
          <w:szCs w:val="24"/>
        </w:rPr>
      </w:pPr>
      <w:r>
        <w:rPr>
          <w:sz w:val="24"/>
          <w:szCs w:val="24"/>
        </w:rPr>
        <w:t xml:space="preserve"> </w:t>
      </w:r>
    </w:p>
    <w:p>
      <w:pPr>
        <w:pStyle w:val="Normal"/>
        <w:rPr>
          <w:i/>
          <w:i/>
          <w:sz w:val="24"/>
          <w:szCs w:val="24"/>
        </w:rPr>
      </w:pPr>
      <w:r>
        <w:rPr>
          <w:i/>
          <w:sz w:val="24"/>
          <w:szCs w:val="24"/>
        </w:rPr>
        <w:t xml:space="preserve">Sołtysi, zaproszeni goście, pracownicy Urzędu Gminy i mieszkańcy gminy wg listy obecności zał. Nr 2. </w:t>
      </w:r>
    </w:p>
    <w:p>
      <w:pPr>
        <w:pStyle w:val="Normal"/>
        <w:jc w:val="both"/>
        <w:rPr>
          <w:i/>
          <w:i/>
          <w:sz w:val="24"/>
          <w:szCs w:val="24"/>
        </w:rPr>
      </w:pPr>
      <w:r>
        <w:rPr>
          <w:i/>
          <w:sz w:val="24"/>
          <w:szCs w:val="24"/>
        </w:rPr>
        <w:t xml:space="preserve"> </w:t>
      </w:r>
    </w:p>
    <w:p>
      <w:pPr>
        <w:pStyle w:val="Normal"/>
        <w:jc w:val="both"/>
        <w:rPr/>
      </w:pPr>
      <w:r>
        <w:rPr>
          <w:b/>
          <w:sz w:val="24"/>
          <w:szCs w:val="24"/>
        </w:rPr>
        <w:t xml:space="preserve">Pkt 1. – </w:t>
      </w:r>
      <w:r>
        <w:rPr>
          <w:b/>
          <w:sz w:val="26"/>
          <w:szCs w:val="26"/>
        </w:rPr>
        <w:t xml:space="preserve">Otwarcie sesji przez najstarszego wiekiem radnego obecnego na sesji </w:t>
        <w:br/>
        <w:t>i stwierdzenie jej prawomocności</w:t>
      </w:r>
    </w:p>
    <w:p>
      <w:pPr>
        <w:pStyle w:val="Normal"/>
        <w:jc w:val="both"/>
        <w:rPr>
          <w:b/>
          <w:b/>
          <w:sz w:val="24"/>
          <w:szCs w:val="24"/>
        </w:rPr>
      </w:pPr>
      <w:r>
        <w:rPr>
          <w:b/>
          <w:sz w:val="24"/>
          <w:szCs w:val="24"/>
        </w:rPr>
      </w:r>
    </w:p>
    <w:p>
      <w:pPr>
        <w:pStyle w:val="Normal"/>
        <w:ind w:left="0" w:right="0" w:firstLine="708"/>
        <w:jc w:val="both"/>
        <w:rPr/>
      </w:pPr>
      <w:r>
        <w:rPr>
          <w:sz w:val="24"/>
          <w:szCs w:val="24"/>
        </w:rPr>
        <w:t xml:space="preserve">Zgodnie z art. 19 ustawy o samorządzie gminnym, jako najstarsza wiekiem radna obecna na sesji Pani Lucja Kuczyńska do czasu wyboru Przewodniczącego Rady Gminy otworzyła inauguracyjną - pierwszą w kadencji 2018-2023 sesję Rady Gminy Lidzbark Warmiński. </w:t>
      </w:r>
    </w:p>
    <w:p>
      <w:pPr>
        <w:pStyle w:val="Normal"/>
        <w:ind w:left="0" w:right="0" w:firstLine="708"/>
        <w:jc w:val="both"/>
        <w:rPr>
          <w:sz w:val="24"/>
          <w:szCs w:val="24"/>
        </w:rPr>
      </w:pPr>
      <w:r>
        <w:rPr>
          <w:sz w:val="24"/>
          <w:szCs w:val="24"/>
        </w:rPr>
      </w:r>
    </w:p>
    <w:p>
      <w:pPr>
        <w:pStyle w:val="Normal"/>
        <w:ind w:left="0" w:right="0" w:firstLine="708"/>
        <w:jc w:val="both"/>
        <w:rPr/>
      </w:pPr>
      <w:r>
        <w:rPr>
          <w:sz w:val="24"/>
          <w:szCs w:val="24"/>
        </w:rPr>
        <w:t>P</w:t>
      </w:r>
      <w:r>
        <w:rPr>
          <w:b w:val="false"/>
          <w:bCs w:val="false"/>
          <w:sz w:val="24"/>
          <w:szCs w:val="24"/>
        </w:rPr>
        <w:t xml:space="preserve">oprosiła wszystkich zebranych na sesji o powstanie i odśpiewanie Hymnu Państwowego. </w:t>
      </w:r>
    </w:p>
    <w:p>
      <w:pPr>
        <w:pStyle w:val="Normal"/>
        <w:jc w:val="both"/>
        <w:rPr>
          <w:sz w:val="24"/>
          <w:szCs w:val="24"/>
        </w:rPr>
      </w:pPr>
      <w:r>
        <w:rPr>
          <w:sz w:val="24"/>
          <w:szCs w:val="24"/>
        </w:rPr>
      </w:r>
    </w:p>
    <w:p>
      <w:pPr>
        <w:pStyle w:val="Normal"/>
        <w:ind w:left="0" w:right="0" w:firstLine="709"/>
        <w:jc w:val="both"/>
        <w:rPr/>
      </w:pPr>
      <w:r>
        <w:rPr>
          <w:sz w:val="24"/>
          <w:szCs w:val="24"/>
        </w:rPr>
        <w:t>Następnie poinformowała, że Komisarz Wyborczy w Elblągu I działając na podstawie art. 20 ust. 2 ustawy z dnia 8 marca 1990 r. o samorządzie gminnym – postanowieniem z dnia 8 listopada 2018 r. w sprawie zwołania I sesji Rady Gminy Lidzbark Warmiński, wybranej</w:t>
        <w:br/>
        <w:t>w wyborach do rad gmin, powiatów, sejmików województw i rad dzielnic m. st. Warszawy oraz</w:t>
        <w:br/>
        <w:t>w wyborach wójtów, burmistrzów i prezydentów miast przeprowadzonych w dniu 21 października 2018 r. - zwołał pierwszą sesję Rady Gminy Lidzbark Warmiński na dzień 22 listopada 2018 r.</w:t>
      </w:r>
    </w:p>
    <w:p>
      <w:pPr>
        <w:pStyle w:val="Normal"/>
        <w:jc w:val="both"/>
        <w:rPr>
          <w:sz w:val="24"/>
          <w:szCs w:val="24"/>
        </w:rPr>
      </w:pPr>
      <w:r>
        <w:rPr>
          <w:sz w:val="24"/>
          <w:szCs w:val="24"/>
        </w:rPr>
      </w:r>
    </w:p>
    <w:p>
      <w:pPr>
        <w:pStyle w:val="Normal"/>
        <w:ind w:left="0" w:right="0" w:firstLine="709"/>
        <w:jc w:val="both"/>
        <w:rPr/>
      </w:pPr>
      <w:r>
        <w:rPr>
          <w:sz w:val="24"/>
          <w:szCs w:val="24"/>
        </w:rPr>
        <w:t>Przywitała wszystkich radnych obecnej i poprzedniej kadencji a w szczególności Pana Jana Znamierowskiego – Przewodniczącego Rady Gminy poprzedniej kadencji, wybranego</w:t>
        <w:br/>
        <w:t>w bezpośrednich wyborach Wójta Gminy Lidzbark Warmiński Pana Fabiana Andrukajtis, Przewodniczącą Gminnej Komisji Wyborczej Panią Renatę Borkowską, Starostę Lidzbarskiego, Radnych Powiatu Lidzbarskiego z okręgu wyborczego obejmującego Gminę Lidzbark Warmiński, Komendantów Powiatowych Policji i Państwowej Straży Pożarnej w Lidzbarku Warmińskim, Dowódców Jednostek Wojskowych i Wojskowej Komendy Uzupełnieni w Lidzbarku Warmińskim, sołtysów, członków Rady Powiatowej Warmińsko-Mazurskiej Izby Rolniczej w Powiecie Lidzbarskim, pracowników Urzędu Gminy, dyrektorów szkół z terenu Gminy i Kierownika Biblioteki Publicznej Gminy Lidzbark Warmiński</w:t>
      </w:r>
      <w:r>
        <w:rPr>
          <w:b/>
          <w:sz w:val="24"/>
          <w:szCs w:val="24"/>
        </w:rPr>
        <w:t xml:space="preserve"> </w:t>
      </w:r>
      <w:r>
        <w:rPr>
          <w:b w:val="false"/>
          <w:bCs w:val="false"/>
          <w:sz w:val="24"/>
          <w:szCs w:val="24"/>
        </w:rPr>
        <w:t>oraz</w:t>
      </w:r>
      <w:r>
        <w:rPr>
          <w:b/>
          <w:sz w:val="24"/>
          <w:szCs w:val="24"/>
        </w:rPr>
        <w:t xml:space="preserve"> </w:t>
      </w:r>
      <w:r>
        <w:rPr>
          <w:sz w:val="24"/>
          <w:szCs w:val="24"/>
        </w:rPr>
        <w:t>wszystkich przybyłych na sesję gości.</w:t>
      </w:r>
    </w:p>
    <w:p>
      <w:pPr>
        <w:pStyle w:val="Normal"/>
        <w:jc w:val="both"/>
        <w:rPr>
          <w:sz w:val="24"/>
          <w:szCs w:val="24"/>
        </w:rPr>
      </w:pPr>
      <w:r>
        <w:rPr>
          <w:sz w:val="24"/>
          <w:szCs w:val="24"/>
        </w:rPr>
      </w:r>
    </w:p>
    <w:p>
      <w:pPr>
        <w:pStyle w:val="Normal"/>
        <w:ind w:left="0" w:right="0" w:hanging="0"/>
        <w:jc w:val="both"/>
        <w:rPr/>
      </w:pPr>
      <w:r>
        <w:rPr>
          <w:b w:val="false"/>
          <w:bCs w:val="false"/>
          <w:sz w:val="24"/>
          <w:szCs w:val="24"/>
        </w:rPr>
        <w:t>W oparciu o listę obecności Przewodnicząca Obrad stwierdziła, że Rada Gminy liczy 15 radnych, na sesji obecnych jest 14 radnych w związku z czym obrady są prawomocne.</w:t>
      </w:r>
    </w:p>
    <w:p>
      <w:pPr>
        <w:pStyle w:val="Normal"/>
        <w:ind w:left="0" w:right="0" w:hanging="0"/>
        <w:jc w:val="both"/>
        <w:rPr>
          <w:b w:val="false"/>
          <w:b w:val="false"/>
          <w:bCs w:val="false"/>
          <w:sz w:val="24"/>
          <w:szCs w:val="24"/>
        </w:rPr>
      </w:pPr>
      <w:r>
        <w:rPr>
          <w:b w:val="false"/>
          <w:bCs w:val="false"/>
          <w:sz w:val="24"/>
          <w:szCs w:val="24"/>
        </w:rPr>
      </w:r>
    </w:p>
    <w:p>
      <w:pPr>
        <w:pStyle w:val="Normal"/>
        <w:ind w:left="0" w:right="0" w:firstLine="709"/>
        <w:jc w:val="both"/>
        <w:rPr>
          <w:sz w:val="24"/>
          <w:szCs w:val="24"/>
        </w:rPr>
      </w:pPr>
      <w:r>
        <w:rPr>
          <w:b w:val="false"/>
          <w:bCs w:val="false"/>
          <w:sz w:val="24"/>
          <w:szCs w:val="24"/>
        </w:rPr>
        <w:t>W dalszej kolejności poinformowała, że zgodnie z przepisami ustawy o samorządzie gminnym obrady rady gminy są nagrywane – utrwalane i transmitowane za pomocą urządzeń rejestrujących obraz i dźwięk. Dodała, że nagrania obrad są udostępnianie w Biuletynie Informacji Publicznej i na stronie internetowej Gminy oraz w inny sposób zwyczajowo przyjęty. Poinformowała wszystkich zebranych, że ich wizerunek, wypowiedzi i inne dane osobowe będą podane do informacji publicznej i jeśli ktoś nie wyraża na to zgody nie powinien uczestniczyć</w:t>
        <w:br/>
        <w:t>w tym wydarzeniu.</w:t>
      </w:r>
    </w:p>
    <w:p>
      <w:pPr>
        <w:pStyle w:val="Normal"/>
        <w:rPr>
          <w:b/>
          <w:b/>
          <w:sz w:val="24"/>
          <w:szCs w:val="24"/>
        </w:rPr>
      </w:pPr>
      <w:r>
        <w:rPr>
          <w:b/>
          <w:sz w:val="24"/>
          <w:szCs w:val="24"/>
        </w:rPr>
      </w:r>
    </w:p>
    <w:p>
      <w:pPr>
        <w:pStyle w:val="Normal"/>
        <w:rPr/>
      </w:pPr>
      <w:r>
        <w:rPr>
          <w:b/>
          <w:sz w:val="24"/>
          <w:szCs w:val="24"/>
        </w:rPr>
        <w:t xml:space="preserve"> </w:t>
      </w:r>
      <w:r>
        <w:rPr>
          <w:b/>
          <w:sz w:val="24"/>
          <w:szCs w:val="24"/>
        </w:rPr>
        <w:t>Pkt 2. - Wręczenie radnym zaświadczeń o wyborze.</w:t>
      </w:r>
    </w:p>
    <w:p>
      <w:pPr>
        <w:pStyle w:val="Normal"/>
        <w:rPr>
          <w:b/>
          <w:b/>
          <w:sz w:val="24"/>
          <w:szCs w:val="24"/>
        </w:rPr>
      </w:pPr>
      <w:r>
        <w:rPr>
          <w:b/>
          <w:sz w:val="24"/>
          <w:szCs w:val="24"/>
        </w:rPr>
      </w:r>
    </w:p>
    <w:p>
      <w:pPr>
        <w:pStyle w:val="Normal"/>
        <w:ind w:left="0" w:right="0" w:firstLine="709"/>
        <w:jc w:val="both"/>
        <w:rPr/>
      </w:pPr>
      <w:r>
        <w:rPr>
          <w:sz w:val="24"/>
          <w:szCs w:val="24"/>
        </w:rPr>
        <w:t>Przewodnicząca  Obrad zwróciła się do Przewodniczącej Gminnej Komisji Wyborczej Pani Renaty Borkowskiej o przedstawienie informacji o wynikach wyborów do Rady Gminy, które odbyły się w dniu 21 października 2018 r. oraz wręczenie radnym zaświadczeń o wyborze.</w:t>
      </w:r>
    </w:p>
    <w:p>
      <w:pPr>
        <w:pStyle w:val="Normal"/>
        <w:ind w:left="0" w:right="0" w:firstLine="709"/>
        <w:jc w:val="both"/>
        <w:rPr>
          <w:sz w:val="24"/>
          <w:szCs w:val="24"/>
        </w:rPr>
      </w:pPr>
      <w:r>
        <w:rPr>
          <w:sz w:val="24"/>
          <w:szCs w:val="24"/>
        </w:rPr>
      </w:r>
    </w:p>
    <w:p>
      <w:pPr>
        <w:pStyle w:val="Normal"/>
        <w:ind w:left="0" w:right="0" w:firstLine="709"/>
        <w:jc w:val="both"/>
        <w:rPr/>
      </w:pPr>
      <w:r>
        <w:rPr>
          <w:sz w:val="24"/>
          <w:szCs w:val="24"/>
        </w:rPr>
        <w:t>Przewodnicząca Gminnej Komisji Wyborczej Pani Renata Borkowska poinformowała,</w:t>
        <w:br/>
        <w:t>że w dniu 21 października 2018 r. odbyły wybory samorządowe. Do przeprowadzenia wyborów</w:t>
        <w:br/>
        <w:t>w Gminie Lidzbark Warmiński Komisarz Wyborczy w Elblągu I powołał Gminną Komisję Wyborczą w składzie: Renata Borkowska – Przewodnicząca, Urszula Salwa – Z-ca Przewodniczącego oraz członkowie: Małgorzata Baranowska, Bolesław Fac, Magdalena Małecka, Marzena Miechowicz, Agnieszka Parol, Agnieszka Rusin i Barbara Warcaba oraz powołano 8 Okręgowych Komisji ds. Przeprowadzenia Głosowania i 8 Okręgowych Komisji wyborczych ds. Ustalenia Wyników Głosowania. Wyniki przeprowadzonych wyborów do rad na obszarze Województwa Warmińsko-Mazurskiego zostały ogłoszone Obwieszczeniem Komisarza Wyborczego w Olsztynie I w Dzienniku Urzędowym Województwa Warmińsko-Mazurskiego</w:t>
        <w:br/>
        <w:t>z dnia 31 października 2018 r. poz. 4648. dla wyboru Rady Gminy Lidzbark Warmiński utworzono 15 jednomandatowych okręgów wyborczych. W trakcie rejestracji kandydatów na radnych 2 komitety wyborcze zgłosiły 24 kandydatów na radnych i jeden komitet zgłosił 1 kandydata na Wójta Gminy. W sześciu okręgach Wyborczych zgłoszono po jednym kandydacie i w tych okręgach nie przeprowadzono głosowania. Komisja nie odmówiła rejestracji żadnemu kandydatowi i nie zgłoszono skarg i zażaleń na pracę Obwodowych Komisji Wyborczych. Na podstawie otrzymanych protokołów głosowania Gminna Komisja Wyborcza ustaliła następujące wyniki wyborów: ogólna liczba osób uprawnionych do głosowania na terenie gminy wynosiła 5398. Liczba uprawnionych do głosowania w okręgach, w których przeprowadzono głosowanie na radnych wynosiła 3301. Karty do głosowania wydano 1597 osobom, co stanowi 48,3% uprawnionych do głosowania. Głosów ważnych oddano 1537 co stanowi 96,36% ogólnej liczby oddanych głosów. Głosów nieważnych oddano 58, to jest 3,64% ogólnej liczby oddanych głosów.</w:t>
      </w:r>
    </w:p>
    <w:p>
      <w:pPr>
        <w:pStyle w:val="Normal"/>
        <w:ind w:left="0" w:right="0" w:firstLine="709"/>
        <w:jc w:val="both"/>
        <w:rPr/>
      </w:pPr>
      <w:r>
        <w:rPr>
          <w:sz w:val="24"/>
          <w:szCs w:val="24"/>
        </w:rPr>
        <w:t>Przewodnicząca Gminnej Komisji Wyborczej poinformowała kto został radnym</w:t>
        <w:br/>
        <w:t>w poszczególnych okręgach wyborczych. Następnie wręczyła wszystkim radnym obecnym na sesji zaświadczenia o wyborze.</w:t>
      </w:r>
      <w:r>
        <w:rPr>
          <w:b/>
          <w:sz w:val="24"/>
          <w:szCs w:val="24"/>
        </w:rPr>
        <w:t xml:space="preserve"> </w:t>
      </w:r>
    </w:p>
    <w:p>
      <w:pPr>
        <w:pStyle w:val="Wcicietrecitekstu"/>
        <w:tabs>
          <w:tab w:val="left" w:pos="709" w:leader="none"/>
        </w:tabs>
        <w:ind w:left="0" w:hanging="0"/>
        <w:rPr>
          <w:i/>
          <w:i/>
          <w:sz w:val="24"/>
          <w:szCs w:val="24"/>
        </w:rPr>
      </w:pPr>
      <w:r>
        <w:rPr>
          <w:i/>
          <w:sz w:val="24"/>
          <w:szCs w:val="24"/>
        </w:rPr>
      </w:r>
    </w:p>
    <w:p>
      <w:pPr>
        <w:pStyle w:val="Normal"/>
        <w:jc w:val="both"/>
        <w:rPr>
          <w:b/>
          <w:b/>
          <w:sz w:val="24"/>
          <w:szCs w:val="24"/>
        </w:rPr>
      </w:pPr>
      <w:r>
        <w:rPr>
          <w:b/>
          <w:sz w:val="24"/>
          <w:szCs w:val="24"/>
        </w:rPr>
        <w:t>Pkt 3. - Wręczenie Wójtowi zaświadczenia o wyborze.</w:t>
      </w:r>
    </w:p>
    <w:p>
      <w:pPr>
        <w:pStyle w:val="Normal"/>
        <w:rPr>
          <w:b/>
          <w:b/>
          <w:sz w:val="24"/>
          <w:szCs w:val="24"/>
        </w:rPr>
      </w:pPr>
      <w:r>
        <w:rPr>
          <w:b/>
          <w:sz w:val="24"/>
          <w:szCs w:val="24"/>
        </w:rPr>
      </w:r>
    </w:p>
    <w:p>
      <w:pPr>
        <w:pStyle w:val="Akapitzlist"/>
        <w:spacing w:lineRule="auto" w:line="240" w:before="0" w:after="0"/>
        <w:ind w:left="0" w:right="0" w:firstLine="567"/>
        <w:contextualSpacing/>
        <w:jc w:val="both"/>
        <w:rPr/>
      </w:pPr>
      <w:r>
        <w:rPr>
          <w:rFonts w:cs="Times New Roman" w:ascii="Times New Roman" w:hAnsi="Times New Roman"/>
          <w:sz w:val="24"/>
          <w:szCs w:val="24"/>
        </w:rPr>
        <w:t>Przewodnicząca Obrad zwróciła się do Przewodniczącej Gminnej Komisji Wyborczej Pani Renaty Borkowskiej o przedstawienie informacji o wynikach wyborów na wójta gminy, które odbyły się w dniu 21 października 2018 r. oraz wręczenie Wójtowi Gminy zaświadczenia</w:t>
        <w:br/>
        <w:t>o wyborze.</w:t>
      </w:r>
    </w:p>
    <w:p>
      <w:pPr>
        <w:pStyle w:val="Akapitzlist"/>
        <w:spacing w:lineRule="auto" w:line="240" w:before="0" w:after="0"/>
        <w:ind w:left="0" w:right="0" w:firstLine="567"/>
        <w:contextualSpacing/>
        <w:jc w:val="both"/>
        <w:rPr>
          <w:rFonts w:ascii="Times New Roman" w:hAnsi="Times New Roman" w:cs="Times New Roman"/>
          <w:sz w:val="24"/>
          <w:szCs w:val="24"/>
        </w:rPr>
      </w:pPr>
      <w:r>
        <w:rPr>
          <w:rFonts w:cs="Times New Roman" w:ascii="Times New Roman" w:hAnsi="Times New Roman"/>
          <w:sz w:val="24"/>
          <w:szCs w:val="24"/>
        </w:rPr>
      </w:r>
    </w:p>
    <w:p>
      <w:pPr>
        <w:pStyle w:val="Akapitzlist"/>
        <w:spacing w:lineRule="auto" w:line="240" w:before="0" w:after="0"/>
        <w:ind w:left="0" w:right="0" w:firstLine="567"/>
        <w:contextualSpacing/>
        <w:jc w:val="both"/>
        <w:rPr/>
      </w:pPr>
      <w:r>
        <w:rPr>
          <w:rFonts w:cs="Times New Roman" w:ascii="Times New Roman" w:hAnsi="Times New Roman"/>
          <w:sz w:val="24"/>
          <w:szCs w:val="24"/>
        </w:rPr>
        <w:t xml:space="preserve">Przewodnicząca Gminnej Komisji Wyborczej Pani Renata Borkowska </w:t>
      </w:r>
      <w:r>
        <w:rPr>
          <w:rFonts w:eastAsia="Times New Roman" w:cs="Times New Roman" w:ascii="Times New Roman" w:hAnsi="Times New Roman"/>
          <w:i w:val="false"/>
          <w:iCs w:val="false"/>
          <w:sz w:val="24"/>
          <w:szCs w:val="24"/>
        </w:rPr>
        <w:t>poinformowała,</w:t>
      </w:r>
      <w:r>
        <w:rPr>
          <w:rFonts w:eastAsia="Times New Roman" w:cs="Times New Roman" w:ascii="Times New Roman" w:hAnsi="Times New Roman"/>
          <w:i/>
          <w:sz w:val="24"/>
          <w:szCs w:val="24"/>
        </w:rPr>
        <w:br/>
      </w:r>
      <w:r>
        <w:rPr>
          <w:rFonts w:eastAsia="Times New Roman" w:cs="Times New Roman" w:ascii="Times New Roman" w:hAnsi="Times New Roman"/>
          <w:i w:val="false"/>
          <w:iCs w:val="false"/>
          <w:sz w:val="24"/>
          <w:szCs w:val="24"/>
        </w:rPr>
        <w:t>że w dniu 21 października przeprowadzono wybory na Wójta Gminy Lidzbark Warmiński.</w:t>
      </w:r>
    </w:p>
    <w:p>
      <w:pPr>
        <w:pStyle w:val="Akapitzlist"/>
        <w:spacing w:lineRule="auto" w:line="240" w:before="0" w:after="0"/>
        <w:ind w:left="0" w:right="0" w:firstLine="567"/>
        <w:contextualSpacing/>
        <w:jc w:val="both"/>
        <w:rPr>
          <w:rFonts w:ascii="Times New Roman" w:hAnsi="Times New Roman" w:eastAsia="Times New Roman" w:cs="Times New Roman"/>
          <w:i w:val="false"/>
          <w:i w:val="false"/>
          <w:iCs w:val="false"/>
          <w:sz w:val="24"/>
          <w:szCs w:val="24"/>
        </w:rPr>
      </w:pPr>
      <w:r>
        <w:rPr>
          <w:rFonts w:eastAsia="Times New Roman" w:cs="Times New Roman" w:ascii="Times New Roman" w:hAnsi="Times New Roman"/>
          <w:i w:val="false"/>
          <w:iCs w:val="false"/>
          <w:sz w:val="24"/>
          <w:szCs w:val="24"/>
        </w:rPr>
        <w:t>Wyniki wyborów wójtów, burmistrzów i prezydentów miast na obszarze Województwa Warmińsko-Mazurskiego zostały ogłoszone Obwieszczeniem Komisarza Wyborczego</w:t>
        <w:br/>
        <w:t xml:space="preserve">w Olsztynie I w Dzienniku Urzędowym Województwa Warmińsko-Mazurskiego z dnia 31 października 2018 r poz. 4649. </w:t>
      </w:r>
    </w:p>
    <w:p>
      <w:pPr>
        <w:pStyle w:val="Akapitzlist"/>
        <w:spacing w:lineRule="auto" w:line="240" w:before="0" w:after="0"/>
        <w:ind w:left="0" w:right="0" w:firstLine="709"/>
        <w:contextualSpacing/>
        <w:jc w:val="both"/>
        <w:rPr>
          <w:rFonts w:ascii="Times New Roman" w:hAnsi="Times New Roman" w:eastAsia="Times New Roman" w:cs="Times New Roman"/>
          <w:i w:val="false"/>
          <w:i w:val="false"/>
          <w:iCs w:val="false"/>
          <w:sz w:val="24"/>
          <w:szCs w:val="24"/>
        </w:rPr>
      </w:pPr>
      <w:r>
        <w:rPr>
          <w:rFonts w:eastAsia="Times New Roman" w:cs="Times New Roman" w:ascii="Times New Roman" w:hAnsi="Times New Roman"/>
          <w:i w:val="false"/>
          <w:iCs w:val="false"/>
          <w:sz w:val="24"/>
          <w:szCs w:val="24"/>
        </w:rPr>
        <w:t>Na stanowisko Wójta Gminy Lidzbark Warmiński zgłoszono jednego kandydata Pana Fabiana Andrukajtis. Komisja stwierdziła, co następuje:</w:t>
      </w:r>
    </w:p>
    <w:p>
      <w:pPr>
        <w:pStyle w:val="Akapitzlist"/>
        <w:numPr>
          <w:ilvl w:val="0"/>
          <w:numId w:val="0"/>
        </w:numPr>
        <w:spacing w:lineRule="auto" w:line="240" w:before="0" w:after="0"/>
        <w:ind w:left="0" w:right="0" w:firstLine="709"/>
        <w:contextualSpacing/>
        <w:jc w:val="both"/>
        <w:rPr/>
      </w:pPr>
      <w:r>
        <w:rPr>
          <w:rFonts w:eastAsia="Times New Roman" w:cs="Times New Roman" w:ascii="Times New Roman" w:hAnsi="Times New Roman"/>
          <w:i w:val="false"/>
          <w:iCs w:val="false"/>
          <w:sz w:val="24"/>
          <w:szCs w:val="24"/>
        </w:rPr>
        <w:t xml:space="preserve">Liczba osób uprawnionych do głosowania wynosiła 5398, w wyborach wzięło udział 2326 wyborców, co stanowiło 43,09% uprawnionych do głosowania. Łącznie za wyborem i przeciw wyborowi kandydata oddano 2275 głosów ważnych. Kandydat Pan Fabian Andrukajtis uzyskał 2059 głosów ważnych oddanych za wyborem kandydata, co stanowi 90,5% głosów oraz przeciw wyborowi kandydata głosowało 216 osób, co stanowi 9,5% oddanych głosów. W wyniku przeprowadzonych wyborów w dniu 21 października br., Pan Fabian Andrukajtis uzyskał wymaganą liczbę głosów i wybrany został Wójtem Gminy Lidzbark Warmiński. </w:t>
      </w:r>
    </w:p>
    <w:p>
      <w:pPr>
        <w:pStyle w:val="Akapitzlist"/>
        <w:numPr>
          <w:ilvl w:val="0"/>
          <w:numId w:val="0"/>
        </w:numPr>
        <w:spacing w:lineRule="auto" w:line="240" w:before="0" w:after="0"/>
        <w:ind w:left="0" w:right="0" w:firstLine="709"/>
        <w:contextualSpacing/>
        <w:jc w:val="both"/>
        <w:rPr/>
      </w:pPr>
      <w:r>
        <w:rPr>
          <w:rFonts w:cs="Times New Roman" w:ascii="Times New Roman" w:hAnsi="Times New Roman"/>
          <w:sz w:val="24"/>
          <w:szCs w:val="24"/>
        </w:rPr>
        <w:t>Następnie Przewodnicząca Gminnej Komisji Wyborczej wręczyła Wójtowy Gminy zaświadczenia o wyborze.</w:t>
      </w:r>
    </w:p>
    <w:p>
      <w:pPr>
        <w:pStyle w:val="Akapitzlist"/>
        <w:spacing w:lineRule="auto" w:line="240" w:before="0" w:after="0"/>
        <w:ind w:left="0" w:right="0" w:firstLine="567"/>
        <w:contextualSpacing/>
        <w:jc w:val="both"/>
        <w:rPr>
          <w:b/>
          <w:b/>
          <w:sz w:val="24"/>
          <w:szCs w:val="24"/>
        </w:rPr>
      </w:pPr>
      <w:r>
        <w:rPr>
          <w:b/>
          <w:sz w:val="24"/>
          <w:szCs w:val="24"/>
        </w:rPr>
      </w:r>
    </w:p>
    <w:p>
      <w:pPr>
        <w:pStyle w:val="Normal"/>
        <w:jc w:val="both"/>
        <w:rPr>
          <w:b/>
          <w:b/>
          <w:sz w:val="24"/>
          <w:szCs w:val="24"/>
        </w:rPr>
      </w:pPr>
      <w:r>
        <w:rPr>
          <w:b/>
          <w:sz w:val="24"/>
          <w:szCs w:val="24"/>
        </w:rPr>
        <w:t>Pkt 4. - Złożenie ślubowania przez radnych.</w:t>
      </w:r>
    </w:p>
    <w:p>
      <w:pPr>
        <w:pStyle w:val="Normal"/>
        <w:jc w:val="both"/>
        <w:rPr>
          <w:b/>
          <w:b/>
          <w:sz w:val="24"/>
          <w:szCs w:val="24"/>
        </w:rPr>
      </w:pPr>
      <w:r>
        <w:rPr>
          <w:b/>
          <w:sz w:val="24"/>
          <w:szCs w:val="24"/>
        </w:rPr>
      </w:r>
    </w:p>
    <w:p>
      <w:pPr>
        <w:pStyle w:val="Normal"/>
        <w:ind w:left="0" w:right="0" w:firstLine="709"/>
        <w:jc w:val="both"/>
        <w:rPr/>
      </w:pPr>
      <w:r>
        <w:rPr>
          <w:b w:val="false"/>
          <w:bCs w:val="false"/>
          <w:sz w:val="24"/>
          <w:szCs w:val="24"/>
        </w:rPr>
        <w:t>Przewodnicząca Obrad poinformowała, że zgodnie z art 23a ustawy o samorządzie gminnym – każdy radny przed przystąpieniem do wykonywania mandatu radnego, składa ślubowanie i dopiero wtedy może brać udział w głosowaniu i podejmowaniu decyzji jako radny.</w:t>
      </w:r>
    </w:p>
    <w:p>
      <w:pPr>
        <w:pStyle w:val="Normal"/>
        <w:jc w:val="both"/>
        <w:rPr/>
      </w:pPr>
      <w:r>
        <w:rPr>
          <w:sz w:val="24"/>
          <w:szCs w:val="24"/>
        </w:rPr>
        <w:t>Ślubowanie radnych zostało przeprowadzone w następujący sposób:</w:t>
      </w:r>
    </w:p>
    <w:p>
      <w:pPr>
        <w:pStyle w:val="Normal"/>
        <w:jc w:val="both"/>
        <w:rPr/>
      </w:pPr>
      <w:r>
        <w:rPr>
          <w:sz w:val="24"/>
          <w:szCs w:val="24"/>
        </w:rPr>
        <w:t>najpierw Przewodnicząca Obrad, odczytała rotę ślubowania:</w:t>
      </w:r>
    </w:p>
    <w:p>
      <w:pPr>
        <w:pStyle w:val="Normal"/>
        <w:ind w:firstLine="709"/>
        <w:jc w:val="both"/>
        <w:rPr/>
      </w:pPr>
      <w:r>
        <w:rPr>
          <w:i/>
          <w:sz w:val="24"/>
          <w:szCs w:val="24"/>
        </w:rPr>
        <w:t>„</w:t>
      </w:r>
      <w:r>
        <w:rPr>
          <w:b/>
          <w:i/>
          <w:sz w:val="24"/>
          <w:szCs w:val="24"/>
        </w:rPr>
        <w:t>Wierny Konstytucji i prawu Rzeczypospolitej Polskiej, ślubuję uroczyście obowiązki radnego sprawować godnie, rzetelnie i uczciwie, mając na względzie dobro mojej gminy i jej mieszkańców”.</w:t>
      </w:r>
    </w:p>
    <w:p>
      <w:pPr>
        <w:pStyle w:val="Normal"/>
        <w:ind w:firstLine="360"/>
        <w:jc w:val="both"/>
        <w:rPr/>
      </w:pPr>
      <w:r>
        <w:rPr>
          <w:sz w:val="24"/>
          <w:szCs w:val="24"/>
        </w:rPr>
        <w:t>Następnie kolejno wyczytani przez nią radni, powstali i wypowiadali słowo „</w:t>
      </w:r>
      <w:r>
        <w:rPr>
          <w:b/>
          <w:i/>
          <w:sz w:val="24"/>
          <w:szCs w:val="24"/>
        </w:rPr>
        <w:t xml:space="preserve">ŚLUBUJĘ”. </w:t>
      </w:r>
      <w:r>
        <w:rPr>
          <w:sz w:val="24"/>
          <w:szCs w:val="24"/>
        </w:rPr>
        <w:t xml:space="preserve">Niektórzy radni ślubowanie złożyli z dodaniem zdania </w:t>
      </w:r>
      <w:r>
        <w:rPr>
          <w:b/>
          <w:i/>
          <w:sz w:val="24"/>
          <w:szCs w:val="24"/>
        </w:rPr>
        <w:t>„Tak mi dopomóż Bóg”.</w:t>
      </w:r>
    </w:p>
    <w:p>
      <w:pPr>
        <w:pStyle w:val="Normal"/>
        <w:jc w:val="both"/>
        <w:rPr>
          <w:b/>
          <w:b/>
          <w:i/>
          <w:i/>
          <w:sz w:val="24"/>
          <w:szCs w:val="24"/>
        </w:rPr>
      </w:pPr>
      <w:r>
        <w:rPr>
          <w:b/>
          <w:i/>
          <w:sz w:val="24"/>
          <w:szCs w:val="24"/>
        </w:rPr>
      </w:r>
    </w:p>
    <w:p>
      <w:pPr>
        <w:pStyle w:val="Normal"/>
        <w:ind w:left="0" w:right="0" w:firstLine="709"/>
        <w:jc w:val="both"/>
        <w:rPr/>
      </w:pPr>
      <w:r>
        <w:rPr>
          <w:b w:val="false"/>
          <w:bCs w:val="false"/>
          <w:sz w:val="24"/>
          <w:szCs w:val="24"/>
        </w:rPr>
        <w:t>Przewodnicząca Obrad potwierdziła, że ślubowanie złożyło 14 radnych, a jeden nieobecny radny – Pan Leszek Maciejewski złoży ślubowanie na pierwszej sesji, na której będzie obecny.</w:t>
      </w:r>
    </w:p>
    <w:p>
      <w:pPr>
        <w:pStyle w:val="Normal"/>
        <w:jc w:val="both"/>
        <w:rPr>
          <w:b/>
          <w:b/>
          <w:sz w:val="24"/>
          <w:szCs w:val="24"/>
        </w:rPr>
      </w:pPr>
      <w:r>
        <w:rPr>
          <w:b/>
          <w:sz w:val="24"/>
          <w:szCs w:val="24"/>
        </w:rPr>
      </w:r>
    </w:p>
    <w:p>
      <w:pPr>
        <w:pStyle w:val="Normal"/>
        <w:jc w:val="both"/>
        <w:rPr>
          <w:b/>
          <w:b/>
          <w:sz w:val="24"/>
          <w:szCs w:val="24"/>
        </w:rPr>
      </w:pPr>
      <w:r>
        <w:rPr>
          <w:b/>
          <w:sz w:val="24"/>
          <w:szCs w:val="24"/>
        </w:rPr>
        <w:t>Pkt 5 - Złożenie ślubowania przez Wójta.</w:t>
      </w:r>
    </w:p>
    <w:p>
      <w:pPr>
        <w:pStyle w:val="Normal"/>
        <w:jc w:val="both"/>
        <w:rPr>
          <w:b/>
          <w:b/>
          <w:bCs/>
          <w:sz w:val="24"/>
          <w:szCs w:val="24"/>
        </w:rPr>
      </w:pPr>
      <w:r>
        <w:rPr>
          <w:b/>
          <w:bCs/>
          <w:sz w:val="24"/>
          <w:szCs w:val="24"/>
        </w:rPr>
      </w:r>
    </w:p>
    <w:p>
      <w:pPr>
        <w:pStyle w:val="Normal"/>
        <w:ind w:left="0" w:right="0" w:firstLine="709"/>
        <w:jc w:val="both"/>
        <w:rPr/>
      </w:pPr>
      <w:r>
        <w:rPr>
          <w:sz w:val="24"/>
          <w:szCs w:val="24"/>
        </w:rPr>
        <w:t>Przewodnicząca obrad poinformowała, że zgodnie z art. 29a ustawy o samorządzie gminnym, objęcie obowiązków przez wójta następuje z chwilą złożenia wobec Rady Gminy ślubowania.</w:t>
      </w:r>
    </w:p>
    <w:p>
      <w:pPr>
        <w:pStyle w:val="Normal"/>
        <w:jc w:val="both"/>
        <w:rPr/>
      </w:pPr>
      <w:r>
        <w:rPr>
          <w:sz w:val="24"/>
          <w:szCs w:val="24"/>
        </w:rPr>
        <w:tab/>
        <w:t xml:space="preserve">W związku z tym zwróciła się do Wójta Gminy - Pana Fabiana Andrukajtis o powstanie </w:t>
        <w:br/>
        <w:t>i odczytanie roty ślubowania.</w:t>
      </w:r>
    </w:p>
    <w:p>
      <w:pPr>
        <w:pStyle w:val="Nagwek2"/>
        <w:numPr>
          <w:ilvl w:val="1"/>
          <w:numId w:val="2"/>
        </w:numPr>
        <w:spacing w:before="0" w:after="0"/>
        <w:ind w:left="0" w:right="0" w:firstLine="709"/>
        <w:rPr/>
      </w:pPr>
      <w:r>
        <w:rPr>
          <w:rFonts w:cs="Times New Roman" w:ascii="Times New Roman" w:hAnsi="Times New Roman"/>
          <w:b w:val="false"/>
          <w:i w:val="false"/>
          <w:sz w:val="24"/>
          <w:szCs w:val="24"/>
        </w:rPr>
        <w:t>Wójt Gminy</w:t>
      </w:r>
      <w:r>
        <w:rPr>
          <w:rFonts w:cs="Times New Roman" w:ascii="Times New Roman" w:hAnsi="Times New Roman"/>
          <w:i w:val="false"/>
          <w:sz w:val="24"/>
          <w:szCs w:val="24"/>
        </w:rPr>
        <w:t xml:space="preserve"> - </w:t>
      </w:r>
      <w:r>
        <w:rPr>
          <w:rFonts w:cs="Times New Roman" w:ascii="Times New Roman" w:hAnsi="Times New Roman"/>
          <w:b w:val="false"/>
          <w:i w:val="false"/>
          <w:sz w:val="24"/>
          <w:szCs w:val="24"/>
        </w:rPr>
        <w:t>Pan Fabian Andrukajtis złożył wobec Rady ślubowanie o następującej treści:</w:t>
      </w:r>
    </w:p>
    <w:p>
      <w:pPr>
        <w:pStyle w:val="Nagwek2"/>
        <w:numPr>
          <w:ilvl w:val="1"/>
          <w:numId w:val="2"/>
        </w:numPr>
        <w:spacing w:before="0" w:after="0"/>
        <w:ind w:left="0" w:right="0" w:firstLine="709"/>
        <w:jc w:val="both"/>
        <w:rPr/>
      </w:pPr>
      <w:r>
        <w:rPr>
          <w:rFonts w:cs="Times New Roman" w:ascii="Times New Roman" w:hAnsi="Times New Roman"/>
          <w:sz w:val="24"/>
          <w:szCs w:val="24"/>
        </w:rPr>
        <w:t>„</w:t>
      </w:r>
      <w:r>
        <w:rPr>
          <w:rFonts w:cs="Times New Roman" w:ascii="Times New Roman" w:hAnsi="Times New Roman"/>
          <w:sz w:val="24"/>
          <w:szCs w:val="24"/>
        </w:rPr>
        <w:t>Obejmując urząd Wójta Gminy, uroczyście ślubuję, że dochowam wierności prawu,</w:t>
        <w:br/>
        <w:t>a powierzony mi urząd sprawować będę tylko dla dobra publicznego i pomyślności mieszkańców gminy. Tak mi dopomóż Bóg."</w:t>
      </w:r>
    </w:p>
    <w:p>
      <w:pPr>
        <w:pStyle w:val="Normal"/>
        <w:rPr>
          <w:rFonts w:cs="Times New Roman"/>
          <w:b/>
          <w:b/>
          <w:sz w:val="24"/>
          <w:szCs w:val="24"/>
        </w:rPr>
      </w:pPr>
      <w:r>
        <w:rPr>
          <w:rFonts w:cs="Times New Roman"/>
          <w:b/>
          <w:sz w:val="24"/>
          <w:szCs w:val="24"/>
        </w:rPr>
      </w:r>
    </w:p>
    <w:p>
      <w:pPr>
        <w:pStyle w:val="Normal"/>
        <w:ind w:left="0" w:right="0" w:firstLine="709"/>
        <w:jc w:val="both"/>
        <w:rPr/>
      </w:pPr>
      <w:r>
        <w:rPr>
          <w:b w:val="false"/>
          <w:bCs w:val="false"/>
          <w:i w:val="false"/>
          <w:iCs w:val="false"/>
          <w:sz w:val="24"/>
          <w:szCs w:val="24"/>
        </w:rPr>
        <w:t>Przewodnicząca Obrad stwierdziła, że Wójt Gminy Pan Fabian Andrukajtis złożył ślubowanie wobec Rady Gminy i z dniem dzisiejszym przejmuje obowiązki Wójta Gminy Lidzbark Warmiński.</w:t>
      </w:r>
    </w:p>
    <w:p>
      <w:pPr>
        <w:pStyle w:val="Normal"/>
        <w:ind w:left="0" w:right="0" w:firstLine="709"/>
        <w:jc w:val="both"/>
        <w:rPr>
          <w:b w:val="false"/>
          <w:b w:val="false"/>
          <w:bCs w:val="false"/>
          <w:i w:val="false"/>
          <w:i w:val="false"/>
          <w:iCs w:val="false"/>
          <w:sz w:val="24"/>
          <w:szCs w:val="24"/>
        </w:rPr>
      </w:pPr>
      <w:r>
        <w:rPr>
          <w:b w:val="false"/>
          <w:bCs w:val="false"/>
          <w:i w:val="false"/>
          <w:iCs w:val="false"/>
          <w:sz w:val="24"/>
          <w:szCs w:val="24"/>
        </w:rPr>
      </w:r>
    </w:p>
    <w:p>
      <w:pPr>
        <w:pStyle w:val="Normal"/>
        <w:ind w:left="0" w:right="0" w:firstLine="709"/>
        <w:jc w:val="both"/>
        <w:rPr/>
      </w:pPr>
      <w:r>
        <w:rPr>
          <w:b w:val="false"/>
          <w:bCs w:val="false"/>
          <w:i w:val="false"/>
          <w:iCs w:val="false"/>
          <w:sz w:val="24"/>
          <w:szCs w:val="24"/>
        </w:rPr>
        <w:t>W tym miejscu głosu udzielono Staroście Lidzbarskiemu Panowi Janowi Harhaj, który</w:t>
        <w:br/>
        <w:t>w imieniu samorządu powiatowego pogratulował nowo wybranym radnym oraz nowo wybranemu Wójtowi Gminy. Stwierdził, że jest to kolejny krok by gmina rozwijała się tak jak do tej pory. Podkreślił, że jest szczególnie zadowolony, że wielu radnych oraz Pan Wójt ponownie otrzymali mandat zaufania co oznacza, że ostatnie 4 lata nie były dla gminy zmarnowane, były to lata,</w:t>
        <w:br/>
        <w:t>w których pokazano, że można zrobić wiele dobrego. Pogratulował także poprzedniej Radzie Gminy i życzył nowej radzie oraz Panu Wójtowi, żeby najbliższe 5 lat było owocne, konsekwentne w dalszym działaniu. Dzięki temu będzie możliwość realizacji wspólnych planów dla dobra gminy</w:t>
        <w:br/>
        <w:t>i dla dobra powiatu. Życzył wszystkim wiele wytrwałości i zdrowia by czynili wiele dobrego dla mieszkańców gminy i powiatu. Pogratulował Wójtowi gminy i opuścił salę obrad.</w:t>
      </w:r>
    </w:p>
    <w:p>
      <w:pPr>
        <w:pStyle w:val="Normal"/>
        <w:ind w:left="0" w:right="0" w:firstLine="709"/>
        <w:jc w:val="both"/>
        <w:rPr>
          <w:b w:val="false"/>
          <w:b w:val="false"/>
          <w:bCs w:val="false"/>
          <w:sz w:val="24"/>
          <w:szCs w:val="24"/>
        </w:rPr>
      </w:pPr>
      <w:r>
        <w:rPr>
          <w:b w:val="false"/>
          <w:bCs w:val="false"/>
          <w:sz w:val="24"/>
          <w:szCs w:val="24"/>
        </w:rPr>
      </w:r>
    </w:p>
    <w:p>
      <w:pPr>
        <w:pStyle w:val="Normal"/>
        <w:tabs>
          <w:tab w:val="left" w:pos="0" w:leader="none"/>
        </w:tabs>
        <w:ind w:left="993" w:hanging="993"/>
        <w:jc w:val="both"/>
        <w:rPr/>
      </w:pPr>
      <w:r>
        <w:rPr>
          <w:b/>
          <w:i w:val="false"/>
          <w:iCs w:val="false"/>
          <w:sz w:val="24"/>
          <w:szCs w:val="24"/>
        </w:rPr>
        <w:t>Pkt 6. – Wybór Przewodniczącego Rady Gminy.</w:t>
      </w:r>
    </w:p>
    <w:p>
      <w:pPr>
        <w:pStyle w:val="Normal"/>
        <w:tabs>
          <w:tab w:val="left" w:pos="0" w:leader="none"/>
        </w:tabs>
        <w:ind w:left="993" w:hanging="993"/>
        <w:jc w:val="both"/>
        <w:rPr>
          <w:b/>
          <w:b/>
          <w:i w:val="false"/>
          <w:i w:val="false"/>
          <w:iCs w:val="false"/>
          <w:sz w:val="24"/>
          <w:szCs w:val="24"/>
        </w:rPr>
      </w:pPr>
      <w:r>
        <w:rPr>
          <w:b/>
          <w:i w:val="false"/>
          <w:iCs w:val="false"/>
          <w:sz w:val="24"/>
          <w:szCs w:val="24"/>
        </w:rPr>
      </w:r>
    </w:p>
    <w:p>
      <w:pPr>
        <w:pStyle w:val="Normal"/>
        <w:tabs>
          <w:tab w:val="left" w:pos="0" w:leader="none"/>
        </w:tabs>
        <w:ind w:left="0" w:right="0" w:firstLine="709"/>
        <w:jc w:val="both"/>
        <w:rPr>
          <w:i w:val="false"/>
          <w:i w:val="false"/>
          <w:iCs w:val="false"/>
        </w:rPr>
      </w:pPr>
      <w:r>
        <w:rPr>
          <w:b w:val="false"/>
          <w:bCs w:val="false"/>
          <w:i w:val="false"/>
          <w:iCs w:val="false"/>
          <w:sz w:val="24"/>
          <w:szCs w:val="24"/>
        </w:rPr>
        <w:t>Przewodnicząca Obrad poinformowała, że zgodnie z art. 19 ustawy o samorządzie gminnym – Rada Gminy wybiera ze swego grona przewodniczącego rady bezwzględną większością głosów, w obecności co najmniej połowy ustawowego składu rady – w głosowaniu tajnym.</w:t>
      </w:r>
    </w:p>
    <w:p>
      <w:pPr>
        <w:pStyle w:val="Normal"/>
        <w:ind w:firstLine="709"/>
        <w:jc w:val="both"/>
        <w:rPr/>
      </w:pPr>
      <w:r>
        <w:rPr>
          <w:sz w:val="24"/>
          <w:szCs w:val="24"/>
        </w:rPr>
        <w:t>W związku z tym zwróciła się do radnych o zgłaszanie kandydatów na stanowisko Przewodniczącego Rady Gminy.</w:t>
      </w:r>
    </w:p>
    <w:p>
      <w:pPr>
        <w:pStyle w:val="Normal"/>
        <w:jc w:val="both"/>
        <w:rPr/>
      </w:pPr>
      <w:r>
        <w:rPr>
          <w:sz w:val="24"/>
          <w:szCs w:val="24"/>
        </w:rPr>
        <w:t xml:space="preserve">Radny p. Jan Pałka zgłosił kandydaturę radnego – p. Marka Werbickiego wraz z krótkim uzasadnieniem. </w:t>
      </w:r>
    </w:p>
    <w:p>
      <w:pPr>
        <w:pStyle w:val="Normal"/>
        <w:jc w:val="both"/>
        <w:rPr>
          <w:sz w:val="24"/>
          <w:szCs w:val="24"/>
        </w:rPr>
      </w:pPr>
      <w:r>
        <w:rPr>
          <w:sz w:val="24"/>
          <w:szCs w:val="24"/>
        </w:rPr>
        <w:t>Pan Marek Werbicki wyraził zgodę na kandydowanie.</w:t>
      </w:r>
    </w:p>
    <w:p>
      <w:pPr>
        <w:pStyle w:val="Normal"/>
        <w:jc w:val="both"/>
        <w:rPr/>
      </w:pPr>
      <w:r>
        <w:rPr>
          <w:sz w:val="24"/>
          <w:szCs w:val="24"/>
        </w:rPr>
        <w:t>Nie było więcej zgłoszeń, w związku z tym Przewodnicząca Obrad poddała pod głosowanie wniosek o zamknięcie listy kandydatów.</w:t>
      </w:r>
    </w:p>
    <w:p>
      <w:pPr>
        <w:pStyle w:val="Normal"/>
        <w:jc w:val="both"/>
        <w:rPr>
          <w:sz w:val="24"/>
          <w:szCs w:val="24"/>
        </w:rPr>
      </w:pPr>
      <w:r>
        <w:rPr>
          <w:sz w:val="24"/>
          <w:szCs w:val="24"/>
        </w:rPr>
      </w:r>
    </w:p>
    <w:p>
      <w:pPr>
        <w:pStyle w:val="Normal"/>
        <w:jc w:val="both"/>
        <w:rPr/>
      </w:pPr>
      <w:r>
        <w:rPr>
          <w:sz w:val="24"/>
          <w:szCs w:val="24"/>
        </w:rPr>
        <w:tab/>
        <w:t>W wyniku głosowania Rada Gminy jednogłośnie (14 głosów „ZA, 0 głosów „PRZECIW”, nikt nie wstrzymał się od głosowania) zamknęła listę kandydatów na przewodniczącego Rady Gminy.</w:t>
      </w:r>
    </w:p>
    <w:p>
      <w:pPr>
        <w:pStyle w:val="Normal"/>
        <w:jc w:val="both"/>
        <w:rPr>
          <w:sz w:val="24"/>
          <w:szCs w:val="24"/>
        </w:rPr>
      </w:pPr>
      <w:r>
        <w:rPr>
          <w:sz w:val="24"/>
          <w:szCs w:val="24"/>
        </w:rPr>
      </w:r>
    </w:p>
    <w:p>
      <w:pPr>
        <w:pStyle w:val="Normal"/>
        <w:jc w:val="both"/>
        <w:rPr/>
      </w:pPr>
      <w:r>
        <w:rPr>
          <w:sz w:val="24"/>
          <w:szCs w:val="24"/>
        </w:rPr>
        <w:t>Następnie Przewodnicząca Obrad zwróciła się do radnych o zgłaszanie kandydatów na Członków Komisji Skrutacyjnej.</w:t>
      </w:r>
    </w:p>
    <w:p>
      <w:pPr>
        <w:pStyle w:val="Normal"/>
        <w:jc w:val="both"/>
        <w:rPr/>
      </w:pPr>
      <w:r>
        <w:rPr>
          <w:sz w:val="24"/>
          <w:szCs w:val="24"/>
        </w:rPr>
        <w:t>Zgłoszono trzech kandydatów: p. Pawła Płochockiego, p. Krzysztofa Szrama oraz p. Andrzeja Żamejć, którzy wyrazili zgodę na kandydowanie.</w:t>
      </w:r>
    </w:p>
    <w:p>
      <w:pPr>
        <w:pStyle w:val="Normal"/>
        <w:jc w:val="both"/>
        <w:rPr>
          <w:sz w:val="24"/>
          <w:szCs w:val="24"/>
        </w:rPr>
      </w:pPr>
      <w:r>
        <w:rPr>
          <w:sz w:val="24"/>
          <w:szCs w:val="24"/>
        </w:rPr>
        <w:t>W wyniku głosowania Rada Gminy jednogłośnie (14 głosów „ZA”, 0 głosów „PRZECIW”, nikt nie wstrzymał się od głosu) dokonała wyboru Komisji Skrutacyjnej w ww. składzie.</w:t>
      </w:r>
    </w:p>
    <w:p>
      <w:pPr>
        <w:pStyle w:val="Normal"/>
        <w:jc w:val="both"/>
        <w:rPr>
          <w:sz w:val="24"/>
          <w:szCs w:val="24"/>
        </w:rPr>
      </w:pPr>
      <w:r>
        <w:rPr>
          <w:sz w:val="24"/>
          <w:szCs w:val="24"/>
        </w:rPr>
        <w:t>Przewodnicząca Obrad ogłosiła chwile przerwy w obradach, aby członkowie komisji dokonali wyboru Przewodniczącego Komisji Skrutacyjnej.</w:t>
      </w:r>
    </w:p>
    <w:p>
      <w:pPr>
        <w:pStyle w:val="Normal"/>
        <w:jc w:val="both"/>
        <w:rPr/>
      </w:pPr>
      <w:r>
        <w:rPr>
          <w:sz w:val="24"/>
          <w:szCs w:val="24"/>
        </w:rPr>
        <w:t xml:space="preserve">Komisja spośród siebie na Przewodniczącego Komisji Skrutacyjnej wybrała p. Krzysztofa Szrama, który poinformował radnych o zasadach tajnego głosowania na Przewodniczącego Rady Gminy. </w:t>
      </w:r>
    </w:p>
    <w:p>
      <w:pPr>
        <w:pStyle w:val="Normal"/>
        <w:jc w:val="both"/>
        <w:rPr/>
      </w:pPr>
      <w:r>
        <w:rPr>
          <w:sz w:val="24"/>
          <w:szCs w:val="24"/>
        </w:rPr>
        <w:t>Po rozdaniu kart do głosowania, przeprowadzono tajne głosowanie w sprawie wyboru Przewodniczącego Rady Gminy.</w:t>
      </w:r>
    </w:p>
    <w:p>
      <w:pPr>
        <w:pStyle w:val="Normal"/>
        <w:jc w:val="both"/>
        <w:rPr/>
      </w:pPr>
      <w:r>
        <w:rPr>
          <w:sz w:val="24"/>
          <w:szCs w:val="24"/>
        </w:rPr>
        <w:t>Po przeprowadzeniu glosowania i podliczeniu jego wyniku - Przewodniczący Komisji Skrutacyjnej odczytał protokół z tajnego głosowania stwierdzając, że w głosowaniu wzięło udział 14 radnych (radnych obecnych 14), oddano 13 głosów ważnych oraz 1 głos nieważny. Bezwzględna większość głosów wynosi 8. Radny Pan Marek Werbicki uzyskał 13 głosów ważnych.</w:t>
      </w:r>
    </w:p>
    <w:p>
      <w:pPr>
        <w:pStyle w:val="Normal"/>
        <w:jc w:val="both"/>
        <w:rPr/>
      </w:pPr>
      <w:r>
        <w:rPr>
          <w:i/>
          <w:sz w:val="24"/>
          <w:szCs w:val="24"/>
        </w:rPr>
        <w:t>Protokół  Komisji Skrutacyjnej w ww. sprawie stanowi załącznik do niniejszego protokołu.</w:t>
      </w:r>
    </w:p>
    <w:p>
      <w:pPr>
        <w:pStyle w:val="Tekstpodstawowywcity2"/>
        <w:spacing w:lineRule="auto" w:line="240" w:before="0" w:after="0"/>
        <w:rPr>
          <w:i/>
          <w:i/>
          <w:sz w:val="24"/>
          <w:szCs w:val="24"/>
          <w:u w:val="single"/>
        </w:rPr>
      </w:pPr>
      <w:r>
        <w:rPr>
          <w:i/>
          <w:sz w:val="24"/>
          <w:szCs w:val="24"/>
          <w:u w:val="single"/>
        </w:rPr>
      </w:r>
    </w:p>
    <w:p>
      <w:pPr>
        <w:pStyle w:val="Normal"/>
        <w:jc w:val="both"/>
        <w:rPr/>
      </w:pPr>
      <w:r>
        <w:rPr>
          <w:sz w:val="24"/>
          <w:szCs w:val="24"/>
        </w:rPr>
        <w:t>W oparciu o wyniki głosowania, Przewodnicząca Obrad - Pani Lucja Kuczyńska stwierdziła że Rada Gminy w głosowaniu tajnym wybrała na Przewodniczącego Rady Gminy – Pana Marka Werbickiego.</w:t>
      </w:r>
    </w:p>
    <w:p>
      <w:pPr>
        <w:pStyle w:val="Normal"/>
        <w:jc w:val="both"/>
        <w:rPr/>
      </w:pPr>
      <w:r>
        <w:rPr>
          <w:i/>
          <w:sz w:val="24"/>
          <w:szCs w:val="24"/>
        </w:rPr>
        <w:t>Uchwała Nr I/1/2018 RG. w ww. sprawie stanowi załącznik do niniejszego protokołu.</w:t>
      </w:r>
    </w:p>
    <w:p>
      <w:pPr>
        <w:pStyle w:val="Normal"/>
        <w:jc w:val="both"/>
        <w:rPr>
          <w:b/>
          <w:b/>
          <w:sz w:val="24"/>
          <w:szCs w:val="24"/>
        </w:rPr>
      </w:pPr>
      <w:r>
        <w:rPr>
          <w:b/>
          <w:sz w:val="24"/>
          <w:szCs w:val="24"/>
        </w:rPr>
      </w:r>
    </w:p>
    <w:p>
      <w:pPr>
        <w:pStyle w:val="Normal"/>
        <w:ind w:left="0" w:right="0" w:firstLine="709"/>
        <w:jc w:val="both"/>
        <w:rPr/>
      </w:pPr>
      <w:r>
        <w:rPr>
          <w:b w:val="false"/>
          <w:bCs w:val="false"/>
          <w:sz w:val="24"/>
          <w:szCs w:val="24"/>
        </w:rPr>
        <w:t>Wójt Gminy podziękował Pani Lucji Kuczyńskiej za prowadzenie obrad do czasu wyboru Przewodniczącego Rady. Następnie pogratulował nowo wybranemu Przewodniczącemu Rady Gminy.</w:t>
      </w:r>
    </w:p>
    <w:p>
      <w:pPr>
        <w:pStyle w:val="Normal"/>
        <w:ind w:left="0" w:right="0" w:firstLine="709"/>
        <w:jc w:val="both"/>
        <w:rPr/>
      </w:pPr>
      <w:r>
        <w:rPr>
          <w:sz w:val="24"/>
          <w:szCs w:val="24"/>
        </w:rPr>
        <w:t>W oparciu o wynik głosowania Pan Marek Werbicki podziękował radnym za wybór na Przewodniczącego Rady Gminy. Podkreślił, że jest niezmiernie wzruszony i zaszczycony byciem Przewodniczącym tak szanownego gremium. Dodał, że jest to zadanie trudne, ponieważ poprzednik postawił poprzeczkę bardzo wysoko i ma nadzieję podołać temu zadaniu.</w:t>
      </w:r>
    </w:p>
    <w:p>
      <w:pPr>
        <w:pStyle w:val="Normal"/>
        <w:ind w:firstLine="709"/>
        <w:jc w:val="both"/>
        <w:rPr>
          <w:sz w:val="24"/>
          <w:szCs w:val="24"/>
        </w:rPr>
      </w:pPr>
      <w:r>
        <w:rPr>
          <w:sz w:val="24"/>
          <w:szCs w:val="24"/>
        </w:rPr>
      </w:r>
    </w:p>
    <w:p>
      <w:pPr>
        <w:pStyle w:val="Normal"/>
        <w:ind w:firstLine="709"/>
        <w:jc w:val="both"/>
        <w:rPr/>
      </w:pPr>
      <w:r>
        <w:rPr>
          <w:sz w:val="24"/>
          <w:szCs w:val="24"/>
        </w:rPr>
        <w:t>Dalsze prowadzenie obrad przejął Pan Marek Werbicki już jako Przewodniczący Rady Gminy.</w:t>
      </w:r>
    </w:p>
    <w:p>
      <w:pPr>
        <w:pStyle w:val="Normal"/>
        <w:ind w:firstLine="709"/>
        <w:jc w:val="both"/>
        <w:rPr>
          <w:sz w:val="24"/>
          <w:szCs w:val="24"/>
        </w:rPr>
      </w:pPr>
      <w:r>
        <w:rPr>
          <w:sz w:val="24"/>
          <w:szCs w:val="24"/>
        </w:rPr>
      </w:r>
    </w:p>
    <w:p>
      <w:pPr>
        <w:pStyle w:val="Normal"/>
        <w:ind w:firstLine="709"/>
        <w:jc w:val="both"/>
        <w:rPr/>
      </w:pPr>
      <w:r>
        <w:rPr>
          <w:sz w:val="24"/>
          <w:szCs w:val="24"/>
        </w:rPr>
        <w:t xml:space="preserve">Przewodniczący Rady Gminy przypomniał, że wszyscy obecni na sesji radni złożyli ślubowanie i mogą brać udział w głosowaniu i podejmować decyzje jako radni. </w:t>
      </w:r>
    </w:p>
    <w:p>
      <w:pPr>
        <w:pStyle w:val="Normal"/>
        <w:ind w:firstLine="709"/>
        <w:jc w:val="both"/>
        <w:rPr/>
      </w:pPr>
      <w:r>
        <w:rPr>
          <w:sz w:val="24"/>
          <w:szCs w:val="24"/>
        </w:rPr>
        <w:t>Zaproponował, że w związku z tym, że na na sesji nie ma wszystkich radnych – z przyczyn osobistych nieobecny jest radny Pan Leszek Maciejewski z Łaniewa Leśnictwa, by wykreślić</w:t>
        <w:br/>
        <w:t>z porządku obrad Pkt 8. – Powołanie składów osobowych stałych Komisji Rady Gminy. Natomiast w to miejsce dodać do porządku obrad, jako Pkt 8. – Projekt uchwały w sprawie ustalenia wynagrodzenia Wójta Gminy. Poinformował, że w związku z postanowieniem komisarza Wyborczego w Elblągu I, o którym była mowa na początku sesji – dopuszcza się możliwość rozszerzenia porządku obrad.</w:t>
      </w:r>
    </w:p>
    <w:p>
      <w:pPr>
        <w:pStyle w:val="Normal"/>
        <w:ind w:firstLine="709"/>
        <w:jc w:val="both"/>
        <w:rPr/>
      </w:pPr>
      <w:r>
        <w:rPr>
          <w:sz w:val="24"/>
          <w:szCs w:val="24"/>
        </w:rPr>
        <w:t>Nie było innych wniosków w tej sprawie, w związku z czym poddano zgłoszony wniosek pod głosowanie.</w:t>
      </w:r>
    </w:p>
    <w:p>
      <w:pPr>
        <w:pStyle w:val="Normal"/>
        <w:ind w:firstLine="709"/>
        <w:jc w:val="both"/>
        <w:rPr/>
      </w:pPr>
      <w:r>
        <w:rPr>
          <w:sz w:val="24"/>
          <w:szCs w:val="24"/>
        </w:rPr>
        <w:t>W wyniku przeprowadzonego głosowania Rada Gminy jednogłośnie (14 głosów „ZA”, 0 głosów „PRZECIW”, nikt nie wstrzymał się od głosu) wprowadziła zmiany w porządku obrad, zgodnie ze zgłoszonym przez Przewodniczącego Rady Gminy wnioskiem.</w:t>
      </w:r>
    </w:p>
    <w:p>
      <w:pPr>
        <w:pStyle w:val="Wcicietrecitekstu"/>
        <w:tabs>
          <w:tab w:val="left" w:pos="0" w:leader="none"/>
        </w:tabs>
        <w:spacing w:before="0" w:after="0"/>
        <w:ind w:left="0" w:right="0" w:hanging="0"/>
        <w:jc w:val="both"/>
        <w:rPr>
          <w:b w:val="false"/>
          <w:b w:val="false"/>
          <w:bCs w:val="false"/>
          <w:i/>
          <w:i/>
          <w:iCs/>
        </w:rPr>
      </w:pPr>
      <w:r>
        <w:rPr>
          <w:b w:val="false"/>
          <w:bCs w:val="false"/>
          <w:i/>
          <w:iCs/>
        </w:rPr>
      </w:r>
    </w:p>
    <w:p>
      <w:pPr>
        <w:pStyle w:val="Normal"/>
        <w:tabs>
          <w:tab w:val="left" w:pos="0" w:leader="none"/>
        </w:tabs>
        <w:ind w:left="993" w:hanging="993"/>
        <w:jc w:val="both"/>
        <w:rPr/>
      </w:pPr>
      <w:r>
        <w:rPr>
          <w:b/>
          <w:i w:val="false"/>
          <w:iCs w:val="false"/>
          <w:sz w:val="24"/>
          <w:szCs w:val="24"/>
        </w:rPr>
        <w:t>Pkt 7. – Wybór Wiceprzewodniczących Rady Gminy.</w:t>
      </w:r>
    </w:p>
    <w:p>
      <w:pPr>
        <w:pStyle w:val="Wcicietrecitekstu"/>
        <w:tabs>
          <w:tab w:val="left" w:pos="0" w:leader="none"/>
        </w:tabs>
        <w:ind w:left="0" w:hanging="0"/>
        <w:rPr>
          <w:b/>
          <w:b/>
          <w:sz w:val="24"/>
          <w:szCs w:val="24"/>
        </w:rPr>
      </w:pPr>
      <w:r>
        <w:rPr>
          <w:b/>
          <w:sz w:val="24"/>
          <w:szCs w:val="24"/>
        </w:rPr>
      </w:r>
    </w:p>
    <w:p>
      <w:pPr>
        <w:pStyle w:val="Normal"/>
        <w:ind w:left="0" w:right="0" w:firstLine="709"/>
        <w:jc w:val="both"/>
        <w:rPr/>
      </w:pPr>
      <w:r>
        <w:rPr>
          <w:sz w:val="24"/>
          <w:szCs w:val="24"/>
        </w:rPr>
        <w:t>Przewodniczący Rady Gminy poinformował, iż zgodnie z art. 19 ustawy o samorządzie gminnym oraz Statutem Gminy, należy dokonać wyboru dwóch wiceprzewodniczących rady bezwzględną większością głosów w obecności co najmniej połowy ustawowego składu rady,</w:t>
        <w:br/>
        <w:t>w głosowaniu tajnym.</w:t>
      </w:r>
    </w:p>
    <w:p>
      <w:pPr>
        <w:pStyle w:val="Normal"/>
        <w:ind w:firstLine="709"/>
        <w:jc w:val="both"/>
        <w:rPr/>
      </w:pPr>
      <w:r>
        <w:rPr>
          <w:sz w:val="24"/>
          <w:szCs w:val="24"/>
        </w:rPr>
        <w:t>W związku z tym zwrócił się do radnych o zgłaszanie kandydatów na stanowisko Wiceprzewodniczących Rady Gminy.</w:t>
      </w:r>
    </w:p>
    <w:p>
      <w:pPr>
        <w:pStyle w:val="Normal"/>
        <w:jc w:val="both"/>
        <w:rPr/>
      </w:pPr>
      <w:r>
        <w:rPr>
          <w:sz w:val="24"/>
          <w:szCs w:val="24"/>
        </w:rPr>
        <w:t>Radna p. Lucja Kuczyńska zgłosiła kandydaturę radnej – p. Iwony Końka.</w:t>
      </w:r>
    </w:p>
    <w:p>
      <w:pPr>
        <w:pStyle w:val="Normal"/>
        <w:jc w:val="both"/>
        <w:rPr>
          <w:sz w:val="24"/>
          <w:szCs w:val="24"/>
        </w:rPr>
      </w:pPr>
      <w:r>
        <w:rPr>
          <w:sz w:val="24"/>
          <w:szCs w:val="24"/>
        </w:rPr>
        <w:t xml:space="preserve">Radny Pan Ireneusz Gadomski zgłosił kandydaturę radnej – p. Agnieszki Korosteńskiej. </w:t>
      </w:r>
    </w:p>
    <w:p>
      <w:pPr>
        <w:pStyle w:val="Normal"/>
        <w:jc w:val="both"/>
        <w:rPr>
          <w:sz w:val="24"/>
          <w:szCs w:val="24"/>
        </w:rPr>
      </w:pPr>
      <w:r>
        <w:rPr>
          <w:sz w:val="24"/>
          <w:szCs w:val="24"/>
        </w:rPr>
        <w:t xml:space="preserve">Nie było więcej zgłoszeń. </w:t>
      </w:r>
    </w:p>
    <w:p>
      <w:pPr>
        <w:pStyle w:val="Normal"/>
        <w:jc w:val="both"/>
        <w:rPr>
          <w:sz w:val="24"/>
          <w:szCs w:val="24"/>
        </w:rPr>
      </w:pPr>
      <w:r>
        <w:rPr>
          <w:sz w:val="24"/>
          <w:szCs w:val="24"/>
        </w:rPr>
        <w:t>Radni wyraził zgodę na kandydowanie.</w:t>
      </w:r>
    </w:p>
    <w:p>
      <w:pPr>
        <w:pStyle w:val="Normal"/>
        <w:jc w:val="both"/>
        <w:rPr/>
      </w:pPr>
      <w:r>
        <w:rPr>
          <w:sz w:val="24"/>
          <w:szCs w:val="24"/>
        </w:rPr>
        <w:t>W związku z powyższym Przewodniczący Rady Gminy poddał pod głosowanie wniosek</w:t>
        <w:br/>
        <w:t>o zamknięcie listy kandydatów.</w:t>
      </w:r>
    </w:p>
    <w:p>
      <w:pPr>
        <w:pStyle w:val="Normal"/>
        <w:jc w:val="both"/>
        <w:rPr/>
      </w:pPr>
      <w:r>
        <w:rPr>
          <w:sz w:val="24"/>
          <w:szCs w:val="24"/>
        </w:rPr>
        <w:t>W  wyniku głosowania Rada</w:t>
      </w:r>
      <w:r>
        <w:rPr>
          <w:b/>
          <w:sz w:val="24"/>
          <w:szCs w:val="24"/>
        </w:rPr>
        <w:t xml:space="preserve"> </w:t>
      </w:r>
      <w:r>
        <w:rPr>
          <w:sz w:val="24"/>
          <w:szCs w:val="24"/>
        </w:rPr>
        <w:t>Gminy jednogłośnie (14 głosów „ZA”, 0 głosów „PRZECIW”, nikt nie wstrzymał się od głosu)</w:t>
      </w:r>
      <w:r>
        <w:rPr>
          <w:b/>
          <w:sz w:val="24"/>
          <w:szCs w:val="24"/>
        </w:rPr>
        <w:t xml:space="preserve"> </w:t>
      </w:r>
      <w:r>
        <w:rPr>
          <w:sz w:val="24"/>
          <w:szCs w:val="24"/>
        </w:rPr>
        <w:t>zamknęła listę kandydatów na wiceprzewodniczących Rady Gminy</w:t>
      </w:r>
      <w:r>
        <w:rPr>
          <w:b/>
          <w:sz w:val="24"/>
          <w:szCs w:val="24"/>
        </w:rPr>
        <w:t>.</w:t>
      </w:r>
    </w:p>
    <w:p>
      <w:pPr>
        <w:pStyle w:val="Normal"/>
        <w:jc w:val="both"/>
        <w:rPr>
          <w:sz w:val="24"/>
          <w:szCs w:val="24"/>
        </w:rPr>
      </w:pPr>
      <w:r>
        <w:rPr>
          <w:sz w:val="24"/>
          <w:szCs w:val="24"/>
        </w:rPr>
      </w:r>
    </w:p>
    <w:p>
      <w:pPr>
        <w:pStyle w:val="Normal"/>
        <w:jc w:val="both"/>
        <w:rPr/>
      </w:pPr>
      <w:r>
        <w:rPr>
          <w:sz w:val="24"/>
          <w:szCs w:val="24"/>
        </w:rPr>
        <w:t>Następnie jednogłośnie ustalono (14 głosów „ZA”, 0 głosów „PRZECIW”, nikt nie wstrzymał się od głosu), aby tajne głosowanie przeprowadziła ta sama Komisja Skrutacyjna, która przeprowadziła wybór Przewodniczącego Rady Gminy w składzie: Paweł Płochocki, Krzysztof Szram oraz Andrzej Żamejć</w:t>
      </w:r>
    </w:p>
    <w:p>
      <w:pPr>
        <w:pStyle w:val="Normal"/>
        <w:rPr>
          <w:b/>
          <w:b/>
          <w:sz w:val="24"/>
          <w:szCs w:val="24"/>
        </w:rPr>
      </w:pPr>
      <w:r>
        <w:rPr>
          <w:b/>
          <w:sz w:val="24"/>
          <w:szCs w:val="24"/>
        </w:rPr>
      </w:r>
    </w:p>
    <w:p>
      <w:pPr>
        <w:pStyle w:val="Normal"/>
        <w:jc w:val="both"/>
        <w:rPr/>
      </w:pPr>
      <w:r>
        <w:rPr>
          <w:sz w:val="24"/>
          <w:szCs w:val="24"/>
        </w:rPr>
        <w:t>Przewodniczący Komisji Skrutacyjnej – Pan Krzysztof Szram poinformował radnych</w:t>
        <w:br/>
        <w:t xml:space="preserve">o zasadach tajnego głosowania w sprawie wyboru  Wiceprzewodniczących Rady Gminy. </w:t>
      </w:r>
    </w:p>
    <w:p>
      <w:pPr>
        <w:pStyle w:val="Normal"/>
        <w:jc w:val="both"/>
        <w:rPr/>
      </w:pPr>
      <w:r>
        <w:rPr>
          <w:sz w:val="24"/>
          <w:szCs w:val="24"/>
        </w:rPr>
        <w:t xml:space="preserve">Po przeprowadzeniu głosowania i podliczeniu jego wyniku - Przewodniczący Komisji Skrutacyjnej odczytał protokół z tajnego głosowania stwierdzając, że w głosowaniu wzięło udział 14 radnych (obecnych radnych 14), oddano 14 głosów ważnych, głosów nieważnych nie było. Bezwzględna większość głosów wynosi 8. </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Poszczególni kandydaci otrzymali następującą liczbę głosów:</w:t>
      </w:r>
    </w:p>
    <w:p>
      <w:pPr>
        <w:pStyle w:val="Normal"/>
        <w:ind w:left="709" w:hanging="0"/>
        <w:jc w:val="both"/>
        <w:rPr/>
      </w:pPr>
      <w:r>
        <w:rPr>
          <w:sz w:val="24"/>
          <w:szCs w:val="24"/>
        </w:rPr>
        <w:t>- Pani Iwona Końska</w:t>
        <w:tab/>
        <w:t xml:space="preserve"> </w:t>
        <w:tab/>
        <w:tab/>
        <w:t xml:space="preserve">- uzyskała 14 głosów, </w:t>
      </w:r>
    </w:p>
    <w:p>
      <w:pPr>
        <w:pStyle w:val="Normal"/>
        <w:ind w:left="709" w:hanging="0"/>
        <w:jc w:val="both"/>
        <w:rPr>
          <w:sz w:val="24"/>
          <w:szCs w:val="24"/>
        </w:rPr>
      </w:pPr>
      <w:r>
        <w:rPr>
          <w:sz w:val="24"/>
          <w:szCs w:val="24"/>
        </w:rPr>
        <w:t>- Pani Agnieszka Korosteńska</w:t>
        <w:tab/>
        <w:tab/>
        <w:t>- uzyskała 14 głosów.</w:t>
      </w:r>
    </w:p>
    <w:p>
      <w:pPr>
        <w:pStyle w:val="Normal"/>
        <w:jc w:val="both"/>
        <w:rPr/>
      </w:pPr>
      <w:r>
        <w:rPr>
          <w:i/>
          <w:sz w:val="24"/>
          <w:szCs w:val="24"/>
        </w:rPr>
        <w:t>Protokół  Komisji Skrutacyjnej w ww. sprawie stanowi załącznik do niniejszego protokołu.</w:t>
      </w:r>
    </w:p>
    <w:p>
      <w:pPr>
        <w:pStyle w:val="Tekstpodstawowywcity2"/>
        <w:spacing w:lineRule="auto" w:line="240" w:before="0" w:after="0"/>
        <w:rPr>
          <w:i/>
          <w:i/>
          <w:sz w:val="24"/>
          <w:szCs w:val="24"/>
          <w:u w:val="single"/>
        </w:rPr>
      </w:pPr>
      <w:r>
        <w:rPr>
          <w:i/>
          <w:sz w:val="24"/>
          <w:szCs w:val="24"/>
          <w:u w:val="single"/>
        </w:rPr>
      </w:r>
    </w:p>
    <w:p>
      <w:pPr>
        <w:pStyle w:val="Normal"/>
        <w:jc w:val="both"/>
        <w:rPr/>
      </w:pPr>
      <w:r>
        <w:rPr>
          <w:sz w:val="24"/>
          <w:szCs w:val="24"/>
        </w:rPr>
        <w:t>W oparciu o wyniki głosowania, Przewodniczący Rady Gminy - Pan Marek Werbicki stwierdził że Rada Gminy w głosowaniu tajnym wybrała na Wiceprzewodniczących Rady Gminy – Panią Iwonę Końka oraz Panią Agnieszkę Korosteńską.</w:t>
      </w:r>
    </w:p>
    <w:p>
      <w:pPr>
        <w:pStyle w:val="Normal"/>
        <w:jc w:val="both"/>
        <w:rPr/>
      </w:pPr>
      <w:r>
        <w:rPr>
          <w:i/>
          <w:sz w:val="24"/>
          <w:szCs w:val="24"/>
        </w:rPr>
        <w:t>Uchwała Nr I/2/2018 RG. w ww. sprawie stanowi załącznik do niniejszego protokołu.</w:t>
      </w:r>
    </w:p>
    <w:p>
      <w:pPr>
        <w:pStyle w:val="Normal"/>
        <w:ind w:right="0" w:hanging="0"/>
        <w:jc w:val="both"/>
        <w:rPr>
          <w:b/>
          <w:b/>
          <w:i w:val="false"/>
          <w:i w:val="false"/>
          <w:iCs w:val="false"/>
          <w:sz w:val="24"/>
          <w:szCs w:val="24"/>
        </w:rPr>
      </w:pPr>
      <w:r>
        <w:rPr>
          <w:b/>
          <w:i w:val="false"/>
          <w:iCs w:val="false"/>
          <w:sz w:val="24"/>
          <w:szCs w:val="24"/>
        </w:rPr>
      </w:r>
    </w:p>
    <w:p>
      <w:pPr>
        <w:pStyle w:val="Normal"/>
        <w:ind w:right="0" w:hanging="0"/>
        <w:jc w:val="both"/>
        <w:rPr/>
      </w:pPr>
      <w:r>
        <w:rPr>
          <w:b/>
          <w:i w:val="false"/>
          <w:iCs w:val="false"/>
          <w:sz w:val="24"/>
          <w:szCs w:val="24"/>
        </w:rPr>
        <w:t>Pkt 8. – Projekt uchwały w sprawie ustalenia wynagrodzenia Wójta Gminy.</w:t>
      </w:r>
    </w:p>
    <w:p>
      <w:pPr>
        <w:pStyle w:val="Normal"/>
        <w:ind w:left="850" w:right="0" w:hanging="850"/>
        <w:rPr/>
      </w:pPr>
      <w:r>
        <w:rPr/>
      </w:r>
    </w:p>
    <w:p>
      <w:pPr>
        <w:pStyle w:val="Normal"/>
        <w:tabs>
          <w:tab w:val="left" w:pos="709" w:leader="none"/>
        </w:tabs>
        <w:ind w:left="0" w:right="0" w:firstLine="709"/>
        <w:jc w:val="both"/>
        <w:rPr/>
      </w:pPr>
      <w:r>
        <w:rPr>
          <w:sz w:val="24"/>
          <w:szCs w:val="24"/>
        </w:rPr>
        <w:t>Przewodniczący Rady Gminy poinformował, że zgodnie przyjętym porządkiem obrad przedstawi Radzie projekt uchwały w sprawie ustalenia wynagrodzenia Wójta Gminy. Zaproponował, by wynagrodzenie Wójta ustalić na dotychczasowym poziomie. Poinformował,</w:t>
        <w:br/>
        <w:t>że projekt uchwały otrzymali wszyscy obecni na sesji radni.</w:t>
      </w:r>
    </w:p>
    <w:p>
      <w:pPr>
        <w:pStyle w:val="Normal"/>
        <w:tabs>
          <w:tab w:val="left" w:pos="709" w:leader="none"/>
        </w:tabs>
        <w:ind w:left="0" w:right="0" w:firstLine="709"/>
        <w:jc w:val="both"/>
        <w:rPr/>
      </w:pPr>
      <w:r>
        <w:rPr>
          <w:sz w:val="24"/>
          <w:szCs w:val="24"/>
        </w:rPr>
        <w:t>Przewodniczący Rady Gminy odczytał projekt uchwały w tej sprawie oraz otworzył dyskusję nad przedstawionym projektem uchwały.</w:t>
      </w:r>
    </w:p>
    <w:p>
      <w:pPr>
        <w:pStyle w:val="Normal"/>
        <w:tabs>
          <w:tab w:val="left" w:pos="709" w:leader="none"/>
        </w:tabs>
        <w:ind w:left="0" w:right="0" w:firstLine="709"/>
        <w:jc w:val="both"/>
        <w:rPr/>
      </w:pPr>
      <w:r>
        <w:rPr>
          <w:sz w:val="24"/>
          <w:szCs w:val="24"/>
        </w:rPr>
        <w:t>Nie było żadnych zgłoszeń do dyskusji dlatego projekt uchwały poddano pod głosowanie.</w:t>
      </w:r>
    </w:p>
    <w:p>
      <w:pPr>
        <w:pStyle w:val="Normal"/>
        <w:tabs>
          <w:tab w:val="left" w:pos="709" w:leader="none"/>
        </w:tabs>
        <w:ind w:left="0" w:right="0" w:hanging="0"/>
        <w:jc w:val="both"/>
        <w:rPr/>
      </w:pPr>
      <w:r>
        <w:rPr>
          <w:sz w:val="24"/>
          <w:szCs w:val="24"/>
        </w:rPr>
        <w:t>W wyniku głosowania Rada Gminy jednogłośnie (14 głosów „ZA”, 0 głosów „PRZECIW”, nikt nie wstrzymał się od głosu) podjęła uchwałę w sprawie ustalenia wynagrodzenia Wójta Gminy Lidzbark Warmiński.</w:t>
      </w:r>
    </w:p>
    <w:p>
      <w:pPr>
        <w:pStyle w:val="Normal"/>
        <w:tabs>
          <w:tab w:val="left" w:pos="426" w:leader="none"/>
          <w:tab w:val="left" w:pos="502" w:leader="none"/>
        </w:tabs>
        <w:ind w:left="900" w:right="0" w:hanging="900"/>
        <w:jc w:val="both"/>
        <w:rPr>
          <w:b w:val="false"/>
          <w:b w:val="false"/>
          <w:bCs w:val="false"/>
          <w:i/>
          <w:i/>
          <w:iCs/>
          <w:sz w:val="24"/>
          <w:szCs w:val="24"/>
        </w:rPr>
      </w:pPr>
      <w:r>
        <w:rPr>
          <w:b w:val="false"/>
          <w:bCs w:val="false"/>
          <w:i/>
          <w:iCs/>
          <w:sz w:val="24"/>
          <w:szCs w:val="24"/>
        </w:rPr>
        <w:t>Uchwała Nr I/3/2018 RG. w ww. sprawie stanowi załącznik do niniejszego protokołu.</w:t>
      </w:r>
    </w:p>
    <w:p>
      <w:pPr>
        <w:pStyle w:val="Normal"/>
        <w:tabs>
          <w:tab w:val="left" w:pos="426" w:leader="none"/>
          <w:tab w:val="left" w:pos="502" w:leader="none"/>
        </w:tabs>
        <w:ind w:left="900" w:right="0" w:hanging="900"/>
        <w:jc w:val="both"/>
        <w:rPr>
          <w:b w:val="false"/>
          <w:b w:val="false"/>
          <w:bCs w:val="false"/>
          <w:i/>
          <w:i/>
          <w:iCs/>
          <w:sz w:val="24"/>
          <w:szCs w:val="24"/>
        </w:rPr>
      </w:pPr>
      <w:r>
        <w:rPr>
          <w:b w:val="false"/>
          <w:bCs w:val="false"/>
          <w:i/>
          <w:iCs/>
          <w:sz w:val="24"/>
          <w:szCs w:val="24"/>
        </w:rPr>
      </w:r>
    </w:p>
    <w:p>
      <w:pPr>
        <w:pStyle w:val="Wcicietrecitekstu"/>
        <w:tabs>
          <w:tab w:val="left" w:pos="0" w:leader="none"/>
        </w:tabs>
        <w:ind w:left="0" w:hanging="0"/>
        <w:rPr/>
      </w:pPr>
      <w:r>
        <w:rPr>
          <w:b/>
          <w:sz w:val="24"/>
          <w:szCs w:val="24"/>
        </w:rPr>
        <w:t>Pkt 9. – Interpelacje i zapytania do Wójta.</w:t>
      </w:r>
    </w:p>
    <w:p>
      <w:pPr>
        <w:pStyle w:val="Normal"/>
        <w:jc w:val="both"/>
        <w:rPr>
          <w:rFonts w:eastAsia="Calibri"/>
          <w:color w:val="00000A"/>
          <w:position w:val="0"/>
          <w:sz w:val="24"/>
          <w:sz w:val="24"/>
          <w:szCs w:val="22"/>
          <w:vertAlign w:val="baseline"/>
          <w:lang w:eastAsia="ar-SA"/>
        </w:rPr>
      </w:pPr>
      <w:r>
        <w:rPr>
          <w:rFonts w:eastAsia="Calibri"/>
          <w:color w:val="00000A"/>
          <w:position w:val="0"/>
          <w:sz w:val="24"/>
          <w:sz w:val="24"/>
          <w:szCs w:val="22"/>
          <w:vertAlign w:val="baseline"/>
          <w:lang w:eastAsia="ar-SA"/>
        </w:rPr>
      </w:r>
    </w:p>
    <w:p>
      <w:pPr>
        <w:pStyle w:val="Normal"/>
        <w:ind w:left="0" w:right="0" w:firstLine="709"/>
        <w:jc w:val="both"/>
        <w:rPr/>
      </w:pPr>
      <w:r>
        <w:rPr>
          <w:rFonts w:eastAsia="Calibri"/>
          <w:color w:val="00000A"/>
          <w:position w:val="0"/>
          <w:sz w:val="24"/>
          <w:sz w:val="24"/>
          <w:szCs w:val="22"/>
          <w:vertAlign w:val="baseline"/>
          <w:lang w:eastAsia="ar-SA"/>
        </w:rPr>
        <w:t>Przewodniczący Rady Gminy poinformował wszystkich radnych o obowiązku złożenia pierwszego oświadczenia majątkowego w terminie 30 dni od dnia złożenia ślubowania – tj. do 21 grudnia br. Do pierwszego oświadczenia majątkowego radny zobowiązany jest dołączyć informację o sposobie i terminie zaprzestania prowadzenia działalności gospodarczej z wykorzystaniem mienia gminy, w której uzyskał mandat, a wójt informuje o zaprzestaniu prowadzenia działalności gospodarczej – jeżeli taką działalność prowadził przed dniem wyboru. Kolejne oświadczenia majątkowe są składane przez radnego i wójta co roku do dnia 30 kwietnia, według stanu na dzień 31 grudnia roku poprzedniego oraz na 2 miesiące przed upływem kadencji.</w:t>
      </w:r>
    </w:p>
    <w:p>
      <w:pPr>
        <w:pStyle w:val="Normal"/>
        <w:ind w:hanging="0"/>
        <w:jc w:val="both"/>
        <w:rPr>
          <w:rFonts w:eastAsia="Calibri"/>
          <w:color w:val="00000A"/>
          <w:sz w:val="24"/>
          <w:szCs w:val="24"/>
          <w:lang w:eastAsia="en-US"/>
        </w:rPr>
      </w:pPr>
      <w:r>
        <w:rPr>
          <w:rFonts w:eastAsia="Calibri"/>
          <w:color w:val="00000A"/>
          <w:sz w:val="24"/>
          <w:szCs w:val="24"/>
          <w:lang w:eastAsia="en-US"/>
        </w:rPr>
      </w:r>
    </w:p>
    <w:p>
      <w:pPr>
        <w:pStyle w:val="Normal"/>
        <w:ind w:hanging="0"/>
        <w:jc w:val="both"/>
        <w:rPr/>
      </w:pPr>
      <w:r>
        <w:rPr>
          <w:rFonts w:eastAsia="Calibri"/>
          <w:color w:val="00000A"/>
          <w:sz w:val="24"/>
          <w:szCs w:val="24"/>
          <w:lang w:eastAsia="en-US"/>
        </w:rPr>
        <w:t>Następnie głosu udzielono Wójtowi Gminy, który serdecznie podziękował mieszkańcom gminy za ponowny wybór na sprawowanie funkcji Wójta Gminy Lidzbark Warmiński. Stwierdził, że wynik jaki uzyskał czyli ponad 90% poparcia, świadczy o tym, że kierunki rozwoju przyjęte 4 lata temu odpowiadają mieszkańcom, w to także wpisuje się zgodna praca poprzedniej Rady</w:t>
        <w:br/>
        <w:t xml:space="preserve">z Przewodniczącym Panem Janem Znamierowskim na czele. Podziękował Panu Janowi Znamierowskiemu za wsparcie, konstruktywną krytykę oraz za dobre słowo, ale także poprzedniej Radzie za wspaniałą pracę. „Nie wszyscy startowaliśmy z tego samego komitetu w związku z czym na początku występowały pewne zgrzyty i niesnaski, jednak szybko się dopracowaliśmy. Tak jak wcześniej wspomniał Pan Starosta współpraca z samorządem powiatowym czy też miejskim była bardzo dobra. Świadczy o tym najlepiej, kwota jaka została wydana na inwestycje czyli ponad 14 milionów złotych, za które wykonano potężne inwestycje, a więc drogi, gospodarka wodno-ściekowa czy chociażby pozyskanie 4 milionów złotych na te inwestycje oraz pieniążki pozyskane między innymi przez stowarzyszenia, za co serdecznie dziękuję”. Podziękował także gospodarzom, Panu Staroście (którego nie było już na sali obrad), panu Burmistrzowi Lidzbarka Warmińskiego, Panom Komendantom za wsparcie, bo sami w samorządzie nie za wiele byśmy zrobili. Nowa Rada, która się ukonstytuowała, będzie również bardzo mocno pracowała na pozytywny wizerunek naszej gminy. Dodał, że na obecnej sesji jest czternastu radnych obecnych i myśli, że na kolejnej sesji jeszcze jeden radny będzie zaprzysiężony i będzie możliwość pracy całą grupą aby mieszkańcy byli  nie tyle zadowoleni co dumni, że maja taką Radę Gminy, takich przedstawicieli w Radzie, którzy pracują na rzecz mieszkańców i dobra nas wszystkich. Pogratulował wyboru Panu Przewodniczącemu, Paniom Wiceprzewodniczącym, radnym i życzył wszystkiego dobrego. </w:t>
      </w:r>
    </w:p>
    <w:p>
      <w:pPr>
        <w:pStyle w:val="Normal"/>
        <w:ind w:hanging="0"/>
        <w:jc w:val="both"/>
        <w:rPr>
          <w:rFonts w:eastAsia="Calibri"/>
          <w:color w:val="00000A"/>
          <w:sz w:val="24"/>
          <w:szCs w:val="24"/>
          <w:lang w:eastAsia="en-US"/>
        </w:rPr>
      </w:pPr>
      <w:r>
        <w:rPr>
          <w:rFonts w:eastAsia="Calibri"/>
          <w:color w:val="00000A"/>
          <w:sz w:val="24"/>
          <w:szCs w:val="24"/>
          <w:lang w:eastAsia="en-US"/>
        </w:rPr>
      </w:r>
    </w:p>
    <w:p>
      <w:pPr>
        <w:pStyle w:val="Normal"/>
        <w:ind w:hanging="0"/>
        <w:jc w:val="both"/>
        <w:rPr/>
      </w:pPr>
      <w:r>
        <w:rPr>
          <w:rFonts w:eastAsia="Calibri"/>
          <w:color w:val="00000A"/>
          <w:sz w:val="24"/>
          <w:szCs w:val="24"/>
          <w:lang w:eastAsia="en-US"/>
        </w:rPr>
        <w:t>Głosu udzielono także Burmistrzowi Lidzbarka Warmińskiego Panu Jackowi Wiśniowskiemu, który stwierdził, że wielkim jest szczęściem widzieć wszystkich w tak doborowym składzie, ponieważ wróży to bardzo dobrej współpracy, co go bardzo cieszy. Poznaliśmy się już w rożnych sytuacjach i liczy na to, że współpraca pomiędzy miastem a gminą wiejską będzie nadal tak owocna, a może nawet lepsza. Podkreślił, że oba samorządy mają ze sobą wiele wydarzeń organizowanych jest wspólnie. Pogratulował radnym i Wójtowi wyboru. Pogratulował także tego, że już dzisiaj Rada pokazała pierwszy etap zgodności wybierając Przewodniczącego i Wiceprzewodniczących. Pogratulował Wójtowi, że nadal będą mogli współpracować, a dróg współpracy jest bardzo wiele. Dodał, że ma nadzieję na dalszy rozwój miasta i gminy w taki sposób, że będą przyczyniać się do szczęścia i radości wszystkich mieszkańców, wszystkich wyborców, którzy będą zadowoleni z tego, że po 5 latach pracy gminy wiejskiej i miasta, zrobiono wspólnie dobrą robotę. Na zakończenie życzył zgodnej pracy w gminie wiejskiej i zgodnej współpracy w mieście oraz w powiecie.</w:t>
      </w:r>
    </w:p>
    <w:p>
      <w:pPr>
        <w:pStyle w:val="Normal"/>
        <w:ind w:hanging="0"/>
        <w:jc w:val="both"/>
        <w:rPr>
          <w:rFonts w:eastAsia="Calibri"/>
          <w:color w:val="00000A"/>
          <w:sz w:val="24"/>
          <w:szCs w:val="24"/>
          <w:lang w:eastAsia="en-US"/>
        </w:rPr>
      </w:pPr>
      <w:r>
        <w:rPr>
          <w:rFonts w:eastAsia="Calibri"/>
          <w:color w:val="00000A"/>
          <w:sz w:val="24"/>
          <w:szCs w:val="24"/>
          <w:lang w:eastAsia="en-US"/>
        </w:rPr>
      </w:r>
    </w:p>
    <w:p>
      <w:pPr>
        <w:pStyle w:val="Normal"/>
        <w:rPr/>
      </w:pPr>
      <w:r>
        <w:rPr>
          <w:b/>
          <w:sz w:val="24"/>
          <w:szCs w:val="24"/>
        </w:rPr>
        <w:t>Pkt 10. – Zamknięcie obrad</w:t>
      </w:r>
    </w:p>
    <w:p>
      <w:pPr>
        <w:pStyle w:val="Normal"/>
        <w:rPr>
          <w:color w:val="00000A"/>
          <w:sz w:val="24"/>
          <w:szCs w:val="24"/>
        </w:rPr>
      </w:pPr>
      <w:r>
        <w:rPr>
          <w:color w:val="00000A"/>
          <w:sz w:val="24"/>
          <w:szCs w:val="24"/>
        </w:rPr>
      </w:r>
    </w:p>
    <w:p>
      <w:pPr>
        <w:pStyle w:val="Normal"/>
        <w:jc w:val="both"/>
        <w:rPr/>
      </w:pPr>
      <w:r>
        <w:rPr>
          <w:sz w:val="24"/>
          <w:szCs w:val="24"/>
        </w:rPr>
        <w:tab/>
        <w:t>W związku z wyczerpaniem  porządku  obrad,  Przewodniczący Rady Gminy Lidzbark Warmiński – Pan Marek Werbicki zamknął pierwszą w kadencji 2018-2023 sesję Rady Gminy Lidzbark Warmiński, dziękując wszystkim za udział w sesji.</w:t>
      </w:r>
    </w:p>
    <w:p>
      <w:pPr>
        <w:pStyle w:val="Normal"/>
        <w:rPr/>
      </w:pPr>
      <w:r>
        <w:rPr/>
      </w:r>
    </w:p>
    <w:p>
      <w:pPr>
        <w:pStyle w:val="Normal"/>
        <w:rPr/>
      </w:pPr>
      <w:r>
        <w:rPr/>
      </w:r>
    </w:p>
    <w:p>
      <w:pPr>
        <w:pStyle w:val="Normal"/>
        <w:rPr/>
      </w:pPr>
      <w:r>
        <w:rPr/>
      </w:r>
    </w:p>
    <w:p>
      <w:pPr>
        <w:pStyle w:val="Normal"/>
        <w:rPr/>
      </w:pPr>
      <w:r>
        <w:rPr/>
        <w:t>Protokolant:</w:t>
      </w:r>
      <w:r>
        <w:rPr>
          <w:sz w:val="24"/>
          <w:szCs w:val="24"/>
        </w:rPr>
        <w:tab/>
        <w:tab/>
        <w:tab/>
        <w:tab/>
        <w:tab/>
        <w:tab/>
        <w:tab/>
        <w:t xml:space="preserve">  PRZEWODNICZĄCY</w:t>
      </w:r>
    </w:p>
    <w:p>
      <w:pPr>
        <w:pStyle w:val="Normal"/>
        <w:rPr/>
      </w:pPr>
      <w:r>
        <w:rPr/>
        <w:t>Radosław Krajewski</w:t>
      </w:r>
      <w:r>
        <w:rPr>
          <w:sz w:val="24"/>
          <w:szCs w:val="24"/>
        </w:rPr>
        <w:tab/>
        <w:tab/>
        <w:tab/>
        <w:tab/>
        <w:tab/>
        <w:tab/>
        <w:t xml:space="preserve">         Rady Gminy</w:t>
      </w:r>
    </w:p>
    <w:p>
      <w:pPr>
        <w:pStyle w:val="Normal"/>
        <w:rPr/>
      </w:pPr>
      <w:r>
        <w:rPr>
          <w:sz w:val="24"/>
          <w:szCs w:val="24"/>
        </w:rPr>
        <w:tab/>
        <w:tab/>
        <w:tab/>
        <w:tab/>
        <w:tab/>
        <w:tab/>
        <w:tab/>
        <w:tab/>
      </w:r>
      <w:r>
        <w:rPr>
          <w:b/>
          <w:sz w:val="24"/>
          <w:szCs w:val="24"/>
        </w:rPr>
        <w:t xml:space="preserve">    Marek Werbicki</w:t>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pPr>
      <w:r>
        <w:rPr>
          <w:sz w:val="24"/>
          <w:szCs w:val="24"/>
        </w:rPr>
        <w:t>Załącznik nr 1</w:t>
      </w:r>
    </w:p>
    <w:p>
      <w:pPr>
        <w:pStyle w:val="Normal"/>
        <w:jc w:val="right"/>
        <w:rPr>
          <w:sz w:val="24"/>
          <w:szCs w:val="24"/>
        </w:rPr>
      </w:pPr>
      <w:r>
        <w:rPr>
          <w:sz w:val="24"/>
          <w:szCs w:val="24"/>
        </w:rPr>
        <w:drawing>
          <wp:anchor behindDoc="0" distT="0" distB="0" distL="0" distR="0" simplePos="0" locked="0" layoutInCell="1" allowOverlap="1" relativeHeight="20">
            <wp:simplePos x="0" y="0"/>
            <wp:positionH relativeFrom="column">
              <wp:align>center</wp:align>
            </wp:positionH>
            <wp:positionV relativeFrom="paragraph">
              <wp:posOffset>635</wp:posOffset>
            </wp:positionV>
            <wp:extent cx="6119495" cy="8639810"/>
            <wp:effectExtent l="0" t="0" r="0" b="0"/>
            <wp:wrapSquare wrapText="largest"/>
            <wp:docPr id="1" name="Obraz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1" descr=""/>
                    <pic:cNvPicPr>
                      <a:picLocks noChangeAspect="1" noChangeArrowheads="1"/>
                    </pic:cNvPicPr>
                  </pic:nvPicPr>
                  <pic:blipFill>
                    <a:blip r:embed="rId2"/>
                    <a:stretch>
                      <a:fillRect/>
                    </a:stretch>
                  </pic:blipFill>
                  <pic:spPr bwMode="auto">
                    <a:xfrm>
                      <a:off x="0" y="0"/>
                      <a:ext cx="6119495" cy="8639810"/>
                    </a:xfrm>
                    <a:prstGeom prst="rect">
                      <a:avLst/>
                    </a:prstGeom>
                  </pic:spPr>
                </pic:pic>
              </a:graphicData>
            </a:graphic>
          </wp:anchor>
        </w:drawing>
      </w:r>
    </w:p>
    <w:p>
      <w:pPr>
        <w:pStyle w:val="Normal"/>
        <w:jc w:val="right"/>
        <w:rPr>
          <w:sz w:val="24"/>
          <w:szCs w:val="24"/>
        </w:rPr>
      </w:pPr>
      <w:r>
        <w:rPr>
          <w:sz w:val="24"/>
          <w:szCs w:val="24"/>
        </w:rPr>
      </w:r>
    </w:p>
    <w:p>
      <w:pPr>
        <w:pStyle w:val="Normal"/>
        <w:jc w:val="right"/>
        <w:rPr/>
      </w:pPr>
      <w:r>
        <w:rPr>
          <w:sz w:val="24"/>
          <w:szCs w:val="24"/>
        </w:rPr>
        <w:t>Załącznik nr 2</w:t>
      </w:r>
    </w:p>
    <w:p>
      <w:pPr>
        <w:pStyle w:val="Normal"/>
        <w:rPr/>
      </w:pPr>
      <w:r>
        <w:rPr/>
        <w:drawing>
          <wp:anchor behindDoc="0" distT="0" distB="0" distL="0" distR="0" simplePos="0" locked="0" layoutInCell="1" allowOverlap="1" relativeHeight="21">
            <wp:simplePos x="0" y="0"/>
            <wp:positionH relativeFrom="column">
              <wp:align>center</wp:align>
            </wp:positionH>
            <wp:positionV relativeFrom="paragraph">
              <wp:posOffset>635</wp:posOffset>
            </wp:positionV>
            <wp:extent cx="6119495" cy="8639810"/>
            <wp:effectExtent l="0" t="0" r="0" b="0"/>
            <wp:wrapSquare wrapText="largest"/>
            <wp:docPr id="2" name="Obraz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2" descr=""/>
                    <pic:cNvPicPr>
                      <a:picLocks noChangeAspect="1" noChangeArrowheads="1"/>
                    </pic:cNvPicPr>
                  </pic:nvPicPr>
                  <pic:blipFill>
                    <a:blip r:embed="rId3"/>
                    <a:stretch>
                      <a:fillRect/>
                    </a:stretch>
                  </pic:blipFill>
                  <pic:spPr bwMode="auto">
                    <a:xfrm>
                      <a:off x="0" y="0"/>
                      <a:ext cx="6119495" cy="8639810"/>
                    </a:xfrm>
                    <a:prstGeom prst="rect">
                      <a:avLst/>
                    </a:prstGeom>
                  </pic:spPr>
                </pic:pic>
              </a:graphicData>
            </a:graphic>
          </wp:anchor>
        </w:drawing>
      </w:r>
    </w:p>
    <w:p>
      <w:pPr>
        <w:pStyle w:val="Normal"/>
        <w:rPr/>
      </w:pPr>
      <w:r>
        <w:rPr/>
      </w:r>
    </w:p>
    <w:p>
      <w:pPr>
        <w:pStyle w:val="Normal"/>
        <w:rPr/>
      </w:pPr>
      <w:r>
        <w:rPr/>
        <w:drawing>
          <wp:anchor behindDoc="0" distT="0" distB="0" distL="0" distR="0" simplePos="0" locked="0" layoutInCell="1" allowOverlap="1" relativeHeight="22">
            <wp:simplePos x="0" y="0"/>
            <wp:positionH relativeFrom="column">
              <wp:align>center</wp:align>
            </wp:positionH>
            <wp:positionV relativeFrom="paragraph">
              <wp:posOffset>635</wp:posOffset>
            </wp:positionV>
            <wp:extent cx="6119495" cy="8639810"/>
            <wp:effectExtent l="0" t="0" r="0" b="0"/>
            <wp:wrapSquare wrapText="largest"/>
            <wp:docPr id="3" name="Obraz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descr=""/>
                    <pic:cNvPicPr>
                      <a:picLocks noChangeAspect="1" noChangeArrowheads="1"/>
                    </pic:cNvPicPr>
                  </pic:nvPicPr>
                  <pic:blipFill>
                    <a:blip r:embed="rId4"/>
                    <a:stretch>
                      <a:fillRect/>
                    </a:stretch>
                  </pic:blipFill>
                  <pic:spPr bwMode="auto">
                    <a:xfrm>
                      <a:off x="0" y="0"/>
                      <a:ext cx="6119495" cy="8639810"/>
                    </a:xfrm>
                    <a:prstGeom prst="rect">
                      <a:avLst/>
                    </a:prstGeom>
                  </pic:spPr>
                </pic:pic>
              </a:graphicData>
            </a:graphic>
          </wp:anchor>
        </w:drawing>
      </w:r>
    </w:p>
    <w:sectPr>
      <w:footerReference w:type="default" r:id="rId5"/>
      <w:type w:val="nextPage"/>
      <w:pgSz w:w="11906" w:h="16838"/>
      <w:pgMar w:left="1418" w:right="851" w:header="0" w:top="1134" w:footer="709" w:bottom="1135" w:gutter="0"/>
      <w:pgNumType w:fmt="decimal"/>
      <w:formProt w:val="false"/>
      <w:titlePg/>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Arial">
    <w:charset w:val="ee"/>
    <w:family w:val="roman"/>
    <w:pitch w:val="variable"/>
  </w:font>
  <w:font w:name="Symbol">
    <w:charset w:val="ee"/>
    <w:family w:val="roman"/>
    <w:pitch w:val="variable"/>
  </w:font>
  <w:font w:name="Courier New">
    <w:charset w:val="ee"/>
    <w:family w:val="roman"/>
    <w:pitch w:val="variable"/>
  </w:font>
  <w:font w:name="Wingdings">
    <w:charset w:val="ee"/>
    <w:family w:val="roman"/>
    <w:pitch w:val="variable"/>
  </w:font>
  <w:font w:name="Segoe UI">
    <w:altName w:val="Arial"/>
    <w:charset w:val="ee"/>
    <w:family w:val="roman"/>
    <w:pitch w:val="variable"/>
  </w:font>
  <w:font w:name="OpenSymbol">
    <w:altName w:val="Arial Unicode MS"/>
    <w:charset w:val="ee"/>
    <w:family w:val="roman"/>
    <w:pitch w:val="variable"/>
  </w:font>
  <w:font w:name="Liberation Sans">
    <w:altName w:val="Arial"/>
    <w:charset w:val="ee"/>
    <w:family w:val="roman"/>
    <w:pitch w:val="variable"/>
  </w:font>
  <w:font w:name="HEKOFD+TimesNewRomanPSMT">
    <w:altName w:val="Times"/>
    <w:charset w:val="ee"/>
    <w:family w:val="roman"/>
    <w:pitch w:val="variable"/>
  </w:font>
  <w:font w:name="Calibri">
    <w:charset w:val="ee"/>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mc:AlternateContent>
        <mc:Choice Requires="wps">
          <w:drawing>
            <wp:anchor behindDoc="1" distT="0" distB="0" distL="0" distR="0" simplePos="0" locked="0" layoutInCell="1" allowOverlap="1" relativeHeight="10" wp14:anchorId="6B0FC386">
              <wp:simplePos x="0" y="0"/>
              <wp:positionH relativeFrom="margin">
                <wp:align>center</wp:align>
              </wp:positionH>
              <wp:positionV relativeFrom="paragraph">
                <wp:posOffset>-72390</wp:posOffset>
              </wp:positionV>
              <wp:extent cx="310515" cy="285115"/>
              <wp:effectExtent l="0" t="0" r="0" b="0"/>
              <wp:wrapSquare wrapText="largest"/>
              <wp:docPr id="4" name="Ramka1"/>
              <a:graphic xmlns:a="http://schemas.openxmlformats.org/drawingml/2006/main">
                <a:graphicData uri="http://schemas.microsoft.com/office/word/2010/wordprocessingShape">
                  <wps:wsp>
                    <wps:cNvSpPr/>
                    <wps:spPr>
                      <a:xfrm>
                        <a:off x="0" y="0"/>
                        <a:ext cx="309960" cy="284400"/>
                      </a:xfrm>
                      <a:prstGeom prst="rect">
                        <a:avLst/>
                      </a:prstGeom>
                      <a:solidFill>
                        <a:srgbClr val="ffffff"/>
                      </a:solidFill>
                      <a:ln>
                        <a:noFill/>
                      </a:ln>
                    </wps:spPr>
                    <wps:style>
                      <a:lnRef idx="0"/>
                      <a:fillRef idx="0"/>
                      <a:effectRef idx="0"/>
                      <a:fontRef idx="minor"/>
                    </wps:style>
                    <wps:txbx>
                      <w:txbxContent>
                        <w:p>
                          <w:pPr>
                            <w:pStyle w:val="Stopka"/>
                            <w:rPr>
                              <w:color w:val="000000"/>
                            </w:rPr>
                          </w:pPr>
                          <w:r>
                            <w:rPr>
                              <w:color w:val="000000"/>
                            </w:rPr>
                            <w:fldChar w:fldCharType="begin"/>
                          </w:r>
                          <w:r>
                            <w:instrText> PAGE </w:instrText>
                          </w:r>
                          <w:r>
                            <w:fldChar w:fldCharType="separate"/>
                          </w:r>
                          <w:r>
                            <w:t>10</w:t>
                          </w:r>
                          <w:r>
                            <w:fldChar w:fldCharType="end"/>
                          </w:r>
                        </w:p>
                      </w:txbxContent>
                    </wps:txbx>
                    <wps:bodyPr lIns="720" rIns="720" tIns="720" bIns="720">
                      <a:noAutofit/>
                    </wps:bodyPr>
                  </wps:wsp>
                </a:graphicData>
              </a:graphic>
            </wp:anchor>
          </w:drawing>
        </mc:Choice>
        <mc:Fallback>
          <w:pict>
            <v:rect id="shape_0" ID="Ramka1" fillcolor="white" stroked="f" style="position:absolute;margin-left:228.7pt;margin-top:-5.7pt;width:24.35pt;height:22.35pt;mso-position-horizontal:center;mso-position-horizontal-relative:margin" wp14:anchorId="6B0FC386">
              <w10:wrap type="square"/>
              <v:fill o:detectmouseclick="t" type="solid" color2="black"/>
              <v:stroke color="#3465a4" joinstyle="round" endcap="flat"/>
              <v:textbox>
                <w:txbxContent>
                  <w:p>
                    <w:pPr>
                      <w:pStyle w:val="Stopka"/>
                      <w:rPr>
                        <w:color w:val="000000"/>
                      </w:rPr>
                    </w:pPr>
                    <w:r>
                      <w:rPr>
                        <w:color w:val="000000"/>
                      </w:rPr>
                      <w:fldChar w:fldCharType="begin"/>
                    </w:r>
                    <w:r>
                      <w:instrText> PAGE </w:instrText>
                    </w:r>
                    <w:r>
                      <w:fldChar w:fldCharType="separate"/>
                    </w:r>
                    <w:r>
                      <w:t>10</w:t>
                    </w:r>
                    <w:r>
                      <w:fldChar w:fldCharType="end"/>
                    </w:r>
                  </w:p>
                </w:txbxContent>
              </v:textbox>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Nagwek1"/>
      <w:numFmt w:val="none"/>
      <w:suff w:val="nothing"/>
      <w:lvlText w:val=""/>
      <w:lvlJc w:val="left"/>
      <w:pPr>
        <w:ind w:left="0" w:hanging="0"/>
      </w:pPr>
      <w:rPr>
        <w:sz w:val="24"/>
        <w:b/>
        <w:szCs w:val="24"/>
      </w:rPr>
    </w:lvl>
    <w:lvl w:ilvl="1">
      <w:start w:val="1"/>
      <w:pStyle w:val="Nagwek2"/>
      <w:numFmt w:val="none"/>
      <w:suff w:val="nothing"/>
      <w:lvlText w:val=""/>
      <w:lvlJc w:val="left"/>
      <w:pPr>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none"/>
      <w:suff w:val="nothing"/>
      <w:lvlText w:val=""/>
      <w:lvlJc w:val="left"/>
      <w:pPr>
        <w:ind w:left="0" w:hanging="0"/>
      </w:pPr>
      <w:rPr>
        <w:sz w:val="24"/>
        <w:b/>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95"/>
  <w:defaultTabStop w:val="720"/>
  <w:autoHyphenation w:val="fals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Cs w:val="24"/>
        <w:lang w:val="pl-PL" w:eastAsia="zh-CN" w:bidi="hi-IN"/>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jc w:val="left"/>
    </w:pPr>
    <w:rPr>
      <w:rFonts w:ascii="Times New Roman" w:hAnsi="Times New Roman" w:eastAsia="Times New Roman" w:cs="Times New Roman"/>
      <w:color w:val="00000A"/>
      <w:sz w:val="24"/>
      <w:szCs w:val="20"/>
      <w:lang w:val="pl-PL" w:eastAsia="zh-CN" w:bidi="ar-SA"/>
    </w:rPr>
  </w:style>
  <w:style w:type="paragraph" w:styleId="Nagwek1">
    <w:name w:val="Heading 1"/>
    <w:basedOn w:val="Normal"/>
    <w:qFormat/>
    <w:pPr>
      <w:keepNext/>
      <w:numPr>
        <w:ilvl w:val="0"/>
        <w:numId w:val="1"/>
      </w:numPr>
      <w:outlineLvl w:val="0"/>
      <w:outlineLvl w:val="0"/>
    </w:pPr>
    <w:rPr>
      <w:sz w:val="24"/>
    </w:rPr>
  </w:style>
  <w:style w:type="paragraph" w:styleId="Nagwek2">
    <w:name w:val="Heading 2"/>
    <w:basedOn w:val="Normal"/>
    <w:next w:val="Normal"/>
    <w:qFormat/>
    <w:pPr>
      <w:keepNext/>
      <w:numPr>
        <w:ilvl w:val="1"/>
        <w:numId w:val="1"/>
      </w:numPr>
      <w:spacing w:before="240" w:after="60"/>
      <w:outlineLvl w:val="1"/>
      <w:outlineLvl w:val="1"/>
    </w:pPr>
    <w:rPr>
      <w:rFonts w:ascii="Arial" w:hAnsi="Arial" w:cs="Arial"/>
      <w:b/>
      <w:bCs/>
      <w:i/>
      <w:iCs/>
      <w:sz w:val="28"/>
      <w:szCs w:val="28"/>
    </w:rPr>
  </w:style>
  <w:style w:type="character" w:styleId="DefaultParagraphFont" w:default="1">
    <w:name w:val="Default Paragraph Font"/>
    <w:uiPriority w:val="1"/>
    <w:semiHidden/>
    <w:unhideWhenUsed/>
    <w:qFormat/>
    <w:rPr/>
  </w:style>
  <w:style w:type="character" w:styleId="WW8Num1z0" w:customStyle="1">
    <w:name w:val="WW8Num1z0"/>
    <w:qFormat/>
    <w:rPr>
      <w:b/>
      <w:sz w:val="24"/>
      <w:szCs w:val="24"/>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b/>
      <w:i w:val="false"/>
      <w:iCs w:val="false"/>
      <w:color w:val="000000"/>
      <w:sz w:val="24"/>
      <w:szCs w:val="24"/>
    </w:rPr>
  </w:style>
  <w:style w:type="character" w:styleId="WW8Num3z0" w:customStyle="1">
    <w:name w:val="WW8Num3z0"/>
    <w:qFormat/>
    <w:rPr>
      <w:rFonts w:eastAsia="Calibri"/>
      <w:b/>
      <w:sz w:val="16"/>
    </w:rPr>
  </w:style>
  <w:style w:type="character" w:styleId="WW8Num3z1" w:customStyle="1">
    <w:name w:val="WW8Num3z1"/>
    <w:qFormat/>
    <w:rPr/>
  </w:style>
  <w:style w:type="character" w:styleId="WW8Num3z2" w:customStyle="1">
    <w:name w:val="WW8Num3z2"/>
    <w:qFormat/>
    <w:rPr/>
  </w:style>
  <w:style w:type="character" w:styleId="WW8Num3z3" w:customStyle="1">
    <w:name w:val="WW8Num3z3"/>
    <w:qFormat/>
    <w:rPr/>
  </w:style>
  <w:style w:type="character" w:styleId="WW8Num3z4" w:customStyle="1">
    <w:name w:val="WW8Num3z4"/>
    <w:qFormat/>
    <w:rPr/>
  </w:style>
  <w:style w:type="character" w:styleId="WW8Num3z5" w:customStyle="1">
    <w:name w:val="WW8Num3z5"/>
    <w:qFormat/>
    <w:rPr/>
  </w:style>
  <w:style w:type="character" w:styleId="WW8Num3z6" w:customStyle="1">
    <w:name w:val="WW8Num3z6"/>
    <w:qFormat/>
    <w:rPr/>
  </w:style>
  <w:style w:type="character" w:styleId="WW8Num3z7" w:customStyle="1">
    <w:name w:val="WW8Num3z7"/>
    <w:qFormat/>
    <w:rPr/>
  </w:style>
  <w:style w:type="character" w:styleId="WW8Num3z8" w:customStyle="1">
    <w:name w:val="WW8Num3z8"/>
    <w:qFormat/>
    <w:rPr/>
  </w:style>
  <w:style w:type="character" w:styleId="WW8Num4z0" w:customStyle="1">
    <w:name w:val="WW8Num4z0"/>
    <w:qFormat/>
    <w:rPr>
      <w:lang w:eastAsia="pl-PL"/>
    </w:rPr>
  </w:style>
  <w:style w:type="character" w:styleId="WW8Num5z0" w:customStyle="1">
    <w:name w:val="WW8Num5z0"/>
    <w:qFormat/>
    <w:rPr>
      <w:rFonts w:ascii="Liberation Serif;Times New Roma" w:hAnsi="Liberation Serif;Times New Roma" w:cs="Liberation Serif;Times New Roma"/>
      <w:b/>
    </w:rPr>
  </w:style>
  <w:style w:type="character" w:styleId="WW8Num4z1" w:customStyle="1">
    <w:name w:val="WW8Num4z1"/>
    <w:qFormat/>
    <w:rPr/>
  </w:style>
  <w:style w:type="character" w:styleId="WW8Num4z2" w:customStyle="1">
    <w:name w:val="WW8Num4z2"/>
    <w:qFormat/>
    <w:rPr/>
  </w:style>
  <w:style w:type="character" w:styleId="WW8Num4z3" w:customStyle="1">
    <w:name w:val="WW8Num4z3"/>
    <w:qFormat/>
    <w:rPr/>
  </w:style>
  <w:style w:type="character" w:styleId="WW8Num4z4" w:customStyle="1">
    <w:name w:val="WW8Num4z4"/>
    <w:qFormat/>
    <w:rPr/>
  </w:style>
  <w:style w:type="character" w:styleId="WW8Num4z5" w:customStyle="1">
    <w:name w:val="WW8Num4z5"/>
    <w:qFormat/>
    <w:rPr/>
  </w:style>
  <w:style w:type="character" w:styleId="WW8Num4z6" w:customStyle="1">
    <w:name w:val="WW8Num4z6"/>
    <w:qFormat/>
    <w:rPr/>
  </w:style>
  <w:style w:type="character" w:styleId="WW8Num4z7" w:customStyle="1">
    <w:name w:val="WW8Num4z7"/>
    <w:qFormat/>
    <w:rPr/>
  </w:style>
  <w:style w:type="character" w:styleId="WW8Num4z8" w:customStyle="1">
    <w:name w:val="WW8Num4z8"/>
    <w:qFormat/>
    <w:rPr/>
  </w:style>
  <w:style w:type="character" w:styleId="WW8Num5z1" w:customStyle="1">
    <w:name w:val="WW8Num5z1"/>
    <w:qFormat/>
    <w:rPr/>
  </w:style>
  <w:style w:type="character" w:styleId="WW8Num5z2" w:customStyle="1">
    <w:name w:val="WW8Num5z2"/>
    <w:qFormat/>
    <w:rPr/>
  </w:style>
  <w:style w:type="character" w:styleId="WW8Num5z3" w:customStyle="1">
    <w:name w:val="WW8Num5z3"/>
    <w:qFormat/>
    <w:rPr/>
  </w:style>
  <w:style w:type="character" w:styleId="WW8Num5z4" w:customStyle="1">
    <w:name w:val="WW8Num5z4"/>
    <w:qFormat/>
    <w:rPr/>
  </w:style>
  <w:style w:type="character" w:styleId="WW8Num5z5" w:customStyle="1">
    <w:name w:val="WW8Num5z5"/>
    <w:qFormat/>
    <w:rPr/>
  </w:style>
  <w:style w:type="character" w:styleId="WW8Num5z6" w:customStyle="1">
    <w:name w:val="WW8Num5z6"/>
    <w:qFormat/>
    <w:rPr/>
  </w:style>
  <w:style w:type="character" w:styleId="WW8Num5z7" w:customStyle="1">
    <w:name w:val="WW8Num5z7"/>
    <w:qFormat/>
    <w:rPr/>
  </w:style>
  <w:style w:type="character" w:styleId="WW8Num5z8" w:customStyle="1">
    <w:name w:val="WW8Num5z8"/>
    <w:qFormat/>
    <w:rPr/>
  </w:style>
  <w:style w:type="character" w:styleId="WW8Num2z1" w:customStyle="1">
    <w:name w:val="WW8Num2z1"/>
    <w:qFormat/>
    <w:rPr/>
  </w:style>
  <w:style w:type="character" w:styleId="WW8Num2z2" w:customStyle="1">
    <w:name w:val="WW8Num2z2"/>
    <w:qFormat/>
    <w:rPr/>
  </w:style>
  <w:style w:type="character" w:styleId="WW8Num2z3" w:customStyle="1">
    <w:name w:val="WW8Num2z3"/>
    <w:qFormat/>
    <w:rPr/>
  </w:style>
  <w:style w:type="character" w:styleId="WW8Num2z4" w:customStyle="1">
    <w:name w:val="WW8Num2z4"/>
    <w:qFormat/>
    <w:rPr/>
  </w:style>
  <w:style w:type="character" w:styleId="WW8Num2z5" w:customStyle="1">
    <w:name w:val="WW8Num2z5"/>
    <w:qFormat/>
    <w:rPr/>
  </w:style>
  <w:style w:type="character" w:styleId="WW8Num2z6" w:customStyle="1">
    <w:name w:val="WW8Num2z6"/>
    <w:qFormat/>
    <w:rPr/>
  </w:style>
  <w:style w:type="character" w:styleId="WW8Num2z7" w:customStyle="1">
    <w:name w:val="WW8Num2z7"/>
    <w:qFormat/>
    <w:rPr/>
  </w:style>
  <w:style w:type="character" w:styleId="WW8Num2z8" w:customStyle="1">
    <w:name w:val="WW8Num2z8"/>
    <w:qFormat/>
    <w:rPr/>
  </w:style>
  <w:style w:type="character" w:styleId="WW8Num6z0" w:customStyle="1">
    <w:name w:val="WW8Num6z0"/>
    <w:qFormat/>
    <w:rPr>
      <w:rFonts w:ascii="Symbol" w:hAnsi="Symbol" w:cs="Symbol"/>
    </w:rPr>
  </w:style>
  <w:style w:type="character" w:styleId="WW8Num7z0" w:customStyle="1">
    <w:name w:val="WW8Num7z0"/>
    <w:qFormat/>
    <w:rPr>
      <w:b/>
    </w:rPr>
  </w:style>
  <w:style w:type="character" w:styleId="WW8Num8z0" w:customStyle="1">
    <w:name w:val="WW8Num8z0"/>
    <w:qFormat/>
    <w:rPr>
      <w:lang w:eastAsia="pl-PL"/>
    </w:rPr>
  </w:style>
  <w:style w:type="character" w:styleId="WW8Num9z0" w:customStyle="1">
    <w:name w:val="WW8Num9z0"/>
    <w:qFormat/>
    <w:rPr/>
  </w:style>
  <w:style w:type="character" w:styleId="WW8Num9z1" w:customStyle="1">
    <w:name w:val="WW8Num9z1"/>
    <w:qFormat/>
    <w:rPr/>
  </w:style>
  <w:style w:type="character" w:styleId="WW8Num9z2" w:customStyle="1">
    <w:name w:val="WW8Num9z2"/>
    <w:qFormat/>
    <w:rPr/>
  </w:style>
  <w:style w:type="character" w:styleId="WW8Num9z3" w:customStyle="1">
    <w:name w:val="WW8Num9z3"/>
    <w:qFormat/>
    <w:rPr/>
  </w:style>
  <w:style w:type="character" w:styleId="WW8Num9z4" w:customStyle="1">
    <w:name w:val="WW8Num9z4"/>
    <w:qFormat/>
    <w:rPr/>
  </w:style>
  <w:style w:type="character" w:styleId="WW8Num9z5" w:customStyle="1">
    <w:name w:val="WW8Num9z5"/>
    <w:qFormat/>
    <w:rPr/>
  </w:style>
  <w:style w:type="character" w:styleId="WW8Num9z6" w:customStyle="1">
    <w:name w:val="WW8Num9z6"/>
    <w:qFormat/>
    <w:rPr/>
  </w:style>
  <w:style w:type="character" w:styleId="WW8Num9z7" w:customStyle="1">
    <w:name w:val="WW8Num9z7"/>
    <w:qFormat/>
    <w:rPr/>
  </w:style>
  <w:style w:type="character" w:styleId="WW8Num9z8" w:customStyle="1">
    <w:name w:val="WW8Num9z8"/>
    <w:qFormat/>
    <w:rPr/>
  </w:style>
  <w:style w:type="character" w:styleId="WW8Num6z1" w:customStyle="1">
    <w:name w:val="WW8Num6z1"/>
    <w:qFormat/>
    <w:rPr/>
  </w:style>
  <w:style w:type="character" w:styleId="WW8Num6z2" w:customStyle="1">
    <w:name w:val="WW8Num6z2"/>
    <w:qFormat/>
    <w:rPr/>
  </w:style>
  <w:style w:type="character" w:styleId="WW8Num6z3" w:customStyle="1">
    <w:name w:val="WW8Num6z3"/>
    <w:qFormat/>
    <w:rPr/>
  </w:style>
  <w:style w:type="character" w:styleId="WW8Num6z4" w:customStyle="1">
    <w:name w:val="WW8Num6z4"/>
    <w:qFormat/>
    <w:rPr/>
  </w:style>
  <w:style w:type="character" w:styleId="WW8Num6z5" w:customStyle="1">
    <w:name w:val="WW8Num6z5"/>
    <w:qFormat/>
    <w:rPr/>
  </w:style>
  <w:style w:type="character" w:styleId="WW8Num6z6" w:customStyle="1">
    <w:name w:val="WW8Num6z6"/>
    <w:qFormat/>
    <w:rPr/>
  </w:style>
  <w:style w:type="character" w:styleId="WW8Num6z7" w:customStyle="1">
    <w:name w:val="WW8Num6z7"/>
    <w:qFormat/>
    <w:rPr/>
  </w:style>
  <w:style w:type="character" w:styleId="WW8Num6z8" w:customStyle="1">
    <w:name w:val="WW8Num6z8"/>
    <w:qFormat/>
    <w:rPr/>
  </w:style>
  <w:style w:type="character" w:styleId="WW8Num7z1" w:customStyle="1">
    <w:name w:val="WW8Num7z1"/>
    <w:qFormat/>
    <w:rPr/>
  </w:style>
  <w:style w:type="character" w:styleId="WW8Num7z2" w:customStyle="1">
    <w:name w:val="WW8Num7z2"/>
    <w:qFormat/>
    <w:rPr/>
  </w:style>
  <w:style w:type="character" w:styleId="WW8Num7z3" w:customStyle="1">
    <w:name w:val="WW8Num7z3"/>
    <w:qFormat/>
    <w:rPr/>
  </w:style>
  <w:style w:type="character" w:styleId="WW8Num7z4" w:customStyle="1">
    <w:name w:val="WW8Num7z4"/>
    <w:qFormat/>
    <w:rPr/>
  </w:style>
  <w:style w:type="character" w:styleId="WW8Num7z5" w:customStyle="1">
    <w:name w:val="WW8Num7z5"/>
    <w:qFormat/>
    <w:rPr/>
  </w:style>
  <w:style w:type="character" w:styleId="WW8Num7z6" w:customStyle="1">
    <w:name w:val="WW8Num7z6"/>
    <w:qFormat/>
    <w:rPr/>
  </w:style>
  <w:style w:type="character" w:styleId="WW8Num7z7" w:customStyle="1">
    <w:name w:val="WW8Num7z7"/>
    <w:qFormat/>
    <w:rPr/>
  </w:style>
  <w:style w:type="character" w:styleId="WW8Num7z8" w:customStyle="1">
    <w:name w:val="WW8Num7z8"/>
    <w:qFormat/>
    <w:rPr/>
  </w:style>
  <w:style w:type="character" w:styleId="WW8Num8z1" w:customStyle="1">
    <w:name w:val="WW8Num8z1"/>
    <w:qFormat/>
    <w:rPr/>
  </w:style>
  <w:style w:type="character" w:styleId="WW8Num8z2" w:customStyle="1">
    <w:name w:val="WW8Num8z2"/>
    <w:qFormat/>
    <w:rPr/>
  </w:style>
  <w:style w:type="character" w:styleId="WW8Num8z3" w:customStyle="1">
    <w:name w:val="WW8Num8z3"/>
    <w:qFormat/>
    <w:rPr/>
  </w:style>
  <w:style w:type="character" w:styleId="WW8Num8z4" w:customStyle="1">
    <w:name w:val="WW8Num8z4"/>
    <w:qFormat/>
    <w:rPr/>
  </w:style>
  <w:style w:type="character" w:styleId="WW8Num8z5" w:customStyle="1">
    <w:name w:val="WW8Num8z5"/>
    <w:qFormat/>
    <w:rPr/>
  </w:style>
  <w:style w:type="character" w:styleId="WW8Num8z6" w:customStyle="1">
    <w:name w:val="WW8Num8z6"/>
    <w:qFormat/>
    <w:rPr/>
  </w:style>
  <w:style w:type="character" w:styleId="WW8Num8z7" w:customStyle="1">
    <w:name w:val="WW8Num8z7"/>
    <w:qFormat/>
    <w:rPr/>
  </w:style>
  <w:style w:type="character" w:styleId="WW8Num8z8" w:customStyle="1">
    <w:name w:val="WW8Num8z8"/>
    <w:qFormat/>
    <w:rPr/>
  </w:style>
  <w:style w:type="character" w:styleId="Domylnaczcionkaakapitu2" w:customStyle="1">
    <w:name w:val="Domyślna czcionka akapitu2"/>
    <w:qFormat/>
    <w:rPr/>
  </w:style>
  <w:style w:type="character" w:styleId="WW8Num10z0" w:customStyle="1">
    <w:name w:val="WW8Num10z0"/>
    <w:qFormat/>
    <w:rPr/>
  </w:style>
  <w:style w:type="character" w:styleId="WW8Num10z1" w:customStyle="1">
    <w:name w:val="WW8Num10z1"/>
    <w:qFormat/>
    <w:rPr/>
  </w:style>
  <w:style w:type="character" w:styleId="WW8Num10z2" w:customStyle="1">
    <w:name w:val="WW8Num10z2"/>
    <w:qFormat/>
    <w:rPr/>
  </w:style>
  <w:style w:type="character" w:styleId="WW8Num10z3" w:customStyle="1">
    <w:name w:val="WW8Num10z3"/>
    <w:qFormat/>
    <w:rPr/>
  </w:style>
  <w:style w:type="character" w:styleId="WW8Num10z4" w:customStyle="1">
    <w:name w:val="WW8Num10z4"/>
    <w:qFormat/>
    <w:rPr/>
  </w:style>
  <w:style w:type="character" w:styleId="WW8Num10z5" w:customStyle="1">
    <w:name w:val="WW8Num10z5"/>
    <w:qFormat/>
    <w:rPr/>
  </w:style>
  <w:style w:type="character" w:styleId="WW8Num10z6" w:customStyle="1">
    <w:name w:val="WW8Num10z6"/>
    <w:qFormat/>
    <w:rPr/>
  </w:style>
  <w:style w:type="character" w:styleId="WW8Num10z7" w:customStyle="1">
    <w:name w:val="WW8Num10z7"/>
    <w:qFormat/>
    <w:rPr/>
  </w:style>
  <w:style w:type="character" w:styleId="WW8Num10z8" w:customStyle="1">
    <w:name w:val="WW8Num10z8"/>
    <w:qFormat/>
    <w:rPr/>
  </w:style>
  <w:style w:type="character" w:styleId="WW8Num11z0" w:customStyle="1">
    <w:name w:val="WW8Num11z0"/>
    <w:qFormat/>
    <w:rPr>
      <w:rFonts w:cs="Times New Roman"/>
    </w:rPr>
  </w:style>
  <w:style w:type="character" w:styleId="WW8Num11z1" w:customStyle="1">
    <w:name w:val="WW8Num11z1"/>
    <w:qFormat/>
    <w:rPr>
      <w:rFonts w:ascii="Symbol" w:hAnsi="Symbol" w:cs="Symbol"/>
    </w:rPr>
  </w:style>
  <w:style w:type="character" w:styleId="WW8Num11z2" w:customStyle="1">
    <w:name w:val="WW8Num11z2"/>
    <w:qFormat/>
    <w:rPr/>
  </w:style>
  <w:style w:type="character" w:styleId="WW8Num11z3" w:customStyle="1">
    <w:name w:val="WW8Num11z3"/>
    <w:qFormat/>
    <w:rPr/>
  </w:style>
  <w:style w:type="character" w:styleId="WW8Num11z4" w:customStyle="1">
    <w:name w:val="WW8Num11z4"/>
    <w:qFormat/>
    <w:rPr/>
  </w:style>
  <w:style w:type="character" w:styleId="WW8Num11z5" w:customStyle="1">
    <w:name w:val="WW8Num11z5"/>
    <w:qFormat/>
    <w:rPr/>
  </w:style>
  <w:style w:type="character" w:styleId="WW8Num11z6" w:customStyle="1">
    <w:name w:val="WW8Num11z6"/>
    <w:qFormat/>
    <w:rPr/>
  </w:style>
  <w:style w:type="character" w:styleId="WW8Num11z7" w:customStyle="1">
    <w:name w:val="WW8Num11z7"/>
    <w:qFormat/>
    <w:rPr/>
  </w:style>
  <w:style w:type="character" w:styleId="WW8Num11z8" w:customStyle="1">
    <w:name w:val="WW8Num11z8"/>
    <w:qFormat/>
    <w:rPr/>
  </w:style>
  <w:style w:type="character" w:styleId="WW8Num12z0" w:customStyle="1">
    <w:name w:val="WW8Num12z0"/>
    <w:qFormat/>
    <w:rPr>
      <w:rFonts w:cs="Times New Roman"/>
    </w:rPr>
  </w:style>
  <w:style w:type="character" w:styleId="WW8Num12z1" w:customStyle="1">
    <w:name w:val="WW8Num12z1"/>
    <w:qFormat/>
    <w:rPr/>
  </w:style>
  <w:style w:type="character" w:styleId="WW8Num12z2" w:customStyle="1">
    <w:name w:val="WW8Num12z2"/>
    <w:qFormat/>
    <w:rPr>
      <w:rFonts w:cs="Times New Roman"/>
    </w:rPr>
  </w:style>
  <w:style w:type="character" w:styleId="WW8Num13z0" w:customStyle="1">
    <w:name w:val="WW8Num13z0"/>
    <w:qFormat/>
    <w:rPr/>
  </w:style>
  <w:style w:type="character" w:styleId="WW8Num13z1" w:customStyle="1">
    <w:name w:val="WW8Num13z1"/>
    <w:qFormat/>
    <w:rPr/>
  </w:style>
  <w:style w:type="character" w:styleId="WW8Num13z2" w:customStyle="1">
    <w:name w:val="WW8Num13z2"/>
    <w:qFormat/>
    <w:rPr/>
  </w:style>
  <w:style w:type="character" w:styleId="WW8Num13z3" w:customStyle="1">
    <w:name w:val="WW8Num13z3"/>
    <w:qFormat/>
    <w:rPr/>
  </w:style>
  <w:style w:type="character" w:styleId="WW8Num13z4" w:customStyle="1">
    <w:name w:val="WW8Num13z4"/>
    <w:qFormat/>
    <w:rPr/>
  </w:style>
  <w:style w:type="character" w:styleId="WW8Num13z5" w:customStyle="1">
    <w:name w:val="WW8Num13z5"/>
    <w:qFormat/>
    <w:rPr/>
  </w:style>
  <w:style w:type="character" w:styleId="WW8Num13z6" w:customStyle="1">
    <w:name w:val="WW8Num13z6"/>
    <w:qFormat/>
    <w:rPr/>
  </w:style>
  <w:style w:type="character" w:styleId="WW8Num13z7" w:customStyle="1">
    <w:name w:val="WW8Num13z7"/>
    <w:qFormat/>
    <w:rPr/>
  </w:style>
  <w:style w:type="character" w:styleId="WW8Num13z8" w:customStyle="1">
    <w:name w:val="WW8Num13z8"/>
    <w:qFormat/>
    <w:rPr/>
  </w:style>
  <w:style w:type="character" w:styleId="WW8Num14z0" w:customStyle="1">
    <w:name w:val="WW8Num14z0"/>
    <w:qFormat/>
    <w:rPr/>
  </w:style>
  <w:style w:type="character" w:styleId="WW8Num14z1" w:customStyle="1">
    <w:name w:val="WW8Num14z1"/>
    <w:qFormat/>
    <w:rPr/>
  </w:style>
  <w:style w:type="character" w:styleId="WW8Num14z2" w:customStyle="1">
    <w:name w:val="WW8Num14z2"/>
    <w:qFormat/>
    <w:rPr/>
  </w:style>
  <w:style w:type="character" w:styleId="WW8Num14z3" w:customStyle="1">
    <w:name w:val="WW8Num14z3"/>
    <w:qFormat/>
    <w:rPr/>
  </w:style>
  <w:style w:type="character" w:styleId="WW8Num14z4" w:customStyle="1">
    <w:name w:val="WW8Num14z4"/>
    <w:qFormat/>
    <w:rPr/>
  </w:style>
  <w:style w:type="character" w:styleId="WW8Num14z5" w:customStyle="1">
    <w:name w:val="WW8Num14z5"/>
    <w:qFormat/>
    <w:rPr/>
  </w:style>
  <w:style w:type="character" w:styleId="WW8Num14z6" w:customStyle="1">
    <w:name w:val="WW8Num14z6"/>
    <w:qFormat/>
    <w:rPr/>
  </w:style>
  <w:style w:type="character" w:styleId="WW8Num14z7" w:customStyle="1">
    <w:name w:val="WW8Num14z7"/>
    <w:qFormat/>
    <w:rPr/>
  </w:style>
  <w:style w:type="character" w:styleId="WW8Num14z8" w:customStyle="1">
    <w:name w:val="WW8Num14z8"/>
    <w:qFormat/>
    <w:rPr/>
  </w:style>
  <w:style w:type="character" w:styleId="WW8Num15z0" w:customStyle="1">
    <w:name w:val="WW8Num15z0"/>
    <w:qFormat/>
    <w:rPr>
      <w:rFonts w:ascii="Symbol" w:hAnsi="Symbol" w:cs="Symbol"/>
    </w:rPr>
  </w:style>
  <w:style w:type="character" w:styleId="WW8Num15z1" w:customStyle="1">
    <w:name w:val="WW8Num15z1"/>
    <w:qFormat/>
    <w:rPr>
      <w:rFonts w:ascii="Courier New" w:hAnsi="Courier New" w:cs="Courier New"/>
    </w:rPr>
  </w:style>
  <w:style w:type="character" w:styleId="WW8Num15z2" w:customStyle="1">
    <w:name w:val="WW8Num15z2"/>
    <w:qFormat/>
    <w:rPr>
      <w:rFonts w:ascii="Wingdings" w:hAnsi="Wingdings" w:cs="Wingdings"/>
    </w:rPr>
  </w:style>
  <w:style w:type="character" w:styleId="WW8Num16z0" w:customStyle="1">
    <w:name w:val="WW8Num16z0"/>
    <w:qFormat/>
    <w:rPr>
      <w:rFonts w:ascii="Symbol" w:hAnsi="Symbol" w:cs="Symbol"/>
    </w:rPr>
  </w:style>
  <w:style w:type="character" w:styleId="WW8Num16z1" w:customStyle="1">
    <w:name w:val="WW8Num16z1"/>
    <w:qFormat/>
    <w:rPr>
      <w:rFonts w:ascii="Courier New" w:hAnsi="Courier New" w:cs="Courier New"/>
    </w:rPr>
  </w:style>
  <w:style w:type="character" w:styleId="WW8Num16z2" w:customStyle="1">
    <w:name w:val="WW8Num16z2"/>
    <w:qFormat/>
    <w:rPr>
      <w:rFonts w:ascii="Wingdings" w:hAnsi="Wingdings" w:cs="Wingdings"/>
    </w:rPr>
  </w:style>
  <w:style w:type="character" w:styleId="WW8Num17z0" w:customStyle="1">
    <w:name w:val="WW8Num17z0"/>
    <w:qFormat/>
    <w:rPr>
      <w:b w:val="false"/>
    </w:rPr>
  </w:style>
  <w:style w:type="character" w:styleId="WW8Num17z1" w:customStyle="1">
    <w:name w:val="WW8Num17z1"/>
    <w:qFormat/>
    <w:rPr/>
  </w:style>
  <w:style w:type="character" w:styleId="WW8Num17z2" w:customStyle="1">
    <w:name w:val="WW8Num17z2"/>
    <w:qFormat/>
    <w:rPr/>
  </w:style>
  <w:style w:type="character" w:styleId="WW8Num17z3" w:customStyle="1">
    <w:name w:val="WW8Num17z3"/>
    <w:qFormat/>
    <w:rPr/>
  </w:style>
  <w:style w:type="character" w:styleId="WW8Num17z4" w:customStyle="1">
    <w:name w:val="WW8Num17z4"/>
    <w:qFormat/>
    <w:rPr/>
  </w:style>
  <w:style w:type="character" w:styleId="WW8Num17z5" w:customStyle="1">
    <w:name w:val="WW8Num17z5"/>
    <w:qFormat/>
    <w:rPr/>
  </w:style>
  <w:style w:type="character" w:styleId="WW8Num17z6" w:customStyle="1">
    <w:name w:val="WW8Num17z6"/>
    <w:qFormat/>
    <w:rPr/>
  </w:style>
  <w:style w:type="character" w:styleId="WW8Num17z7" w:customStyle="1">
    <w:name w:val="WW8Num17z7"/>
    <w:qFormat/>
    <w:rPr/>
  </w:style>
  <w:style w:type="character" w:styleId="WW8Num17z8" w:customStyle="1">
    <w:name w:val="WW8Num17z8"/>
    <w:qFormat/>
    <w:rPr/>
  </w:style>
  <w:style w:type="character" w:styleId="WW8Num18z0" w:customStyle="1">
    <w:name w:val="WW8Num18z0"/>
    <w:qFormat/>
    <w:rPr>
      <w:b w:val="false"/>
      <w:color w:val="000000"/>
    </w:rPr>
  </w:style>
  <w:style w:type="character" w:styleId="WW8Num18z1" w:customStyle="1">
    <w:name w:val="WW8Num18z1"/>
    <w:qFormat/>
    <w:rPr/>
  </w:style>
  <w:style w:type="character" w:styleId="WW8Num18z2" w:customStyle="1">
    <w:name w:val="WW8Num18z2"/>
    <w:qFormat/>
    <w:rPr/>
  </w:style>
  <w:style w:type="character" w:styleId="WW8Num18z3" w:customStyle="1">
    <w:name w:val="WW8Num18z3"/>
    <w:qFormat/>
    <w:rPr/>
  </w:style>
  <w:style w:type="character" w:styleId="WW8Num18z4" w:customStyle="1">
    <w:name w:val="WW8Num18z4"/>
    <w:qFormat/>
    <w:rPr/>
  </w:style>
  <w:style w:type="character" w:styleId="WW8Num18z5" w:customStyle="1">
    <w:name w:val="WW8Num18z5"/>
    <w:qFormat/>
    <w:rPr/>
  </w:style>
  <w:style w:type="character" w:styleId="WW8Num18z6" w:customStyle="1">
    <w:name w:val="WW8Num18z6"/>
    <w:qFormat/>
    <w:rPr/>
  </w:style>
  <w:style w:type="character" w:styleId="WW8Num18z7" w:customStyle="1">
    <w:name w:val="WW8Num18z7"/>
    <w:qFormat/>
    <w:rPr/>
  </w:style>
  <w:style w:type="character" w:styleId="WW8Num18z8" w:customStyle="1">
    <w:name w:val="WW8Num18z8"/>
    <w:qFormat/>
    <w:rPr/>
  </w:style>
  <w:style w:type="character" w:styleId="WW8Num19z0" w:customStyle="1">
    <w:name w:val="WW8Num19z0"/>
    <w:qFormat/>
    <w:rPr>
      <w:b w:val="false"/>
      <w:color w:val="000000"/>
      <w:sz w:val="24"/>
      <w:szCs w:val="24"/>
    </w:rPr>
  </w:style>
  <w:style w:type="character" w:styleId="WW8Num19z1" w:customStyle="1">
    <w:name w:val="WW8Num19z1"/>
    <w:qFormat/>
    <w:rPr/>
  </w:style>
  <w:style w:type="character" w:styleId="WW8Num19z2" w:customStyle="1">
    <w:name w:val="WW8Num19z2"/>
    <w:qFormat/>
    <w:rPr/>
  </w:style>
  <w:style w:type="character" w:styleId="WW8Num19z3" w:customStyle="1">
    <w:name w:val="WW8Num19z3"/>
    <w:qFormat/>
    <w:rPr/>
  </w:style>
  <w:style w:type="character" w:styleId="WW8Num19z4" w:customStyle="1">
    <w:name w:val="WW8Num19z4"/>
    <w:qFormat/>
    <w:rPr/>
  </w:style>
  <w:style w:type="character" w:styleId="WW8Num19z5" w:customStyle="1">
    <w:name w:val="WW8Num19z5"/>
    <w:qFormat/>
    <w:rPr/>
  </w:style>
  <w:style w:type="character" w:styleId="WW8Num19z6" w:customStyle="1">
    <w:name w:val="WW8Num19z6"/>
    <w:qFormat/>
    <w:rPr/>
  </w:style>
  <w:style w:type="character" w:styleId="WW8Num19z7" w:customStyle="1">
    <w:name w:val="WW8Num19z7"/>
    <w:qFormat/>
    <w:rPr/>
  </w:style>
  <w:style w:type="character" w:styleId="WW8Num19z8" w:customStyle="1">
    <w:name w:val="WW8Num19z8"/>
    <w:qFormat/>
    <w:rPr/>
  </w:style>
  <w:style w:type="character" w:styleId="WW8Num20z0" w:customStyle="1">
    <w:name w:val="WW8Num20z0"/>
    <w:qFormat/>
    <w:rPr/>
  </w:style>
  <w:style w:type="character" w:styleId="WW8Num20z1" w:customStyle="1">
    <w:name w:val="WW8Num20z1"/>
    <w:qFormat/>
    <w:rPr/>
  </w:style>
  <w:style w:type="character" w:styleId="WW8Num20z2" w:customStyle="1">
    <w:name w:val="WW8Num20z2"/>
    <w:qFormat/>
    <w:rPr/>
  </w:style>
  <w:style w:type="character" w:styleId="WW8Num20z3" w:customStyle="1">
    <w:name w:val="WW8Num20z3"/>
    <w:qFormat/>
    <w:rPr/>
  </w:style>
  <w:style w:type="character" w:styleId="WW8Num20z4" w:customStyle="1">
    <w:name w:val="WW8Num20z4"/>
    <w:qFormat/>
    <w:rPr/>
  </w:style>
  <w:style w:type="character" w:styleId="WW8Num20z5" w:customStyle="1">
    <w:name w:val="WW8Num20z5"/>
    <w:qFormat/>
    <w:rPr/>
  </w:style>
  <w:style w:type="character" w:styleId="WW8Num20z6" w:customStyle="1">
    <w:name w:val="WW8Num20z6"/>
    <w:qFormat/>
    <w:rPr/>
  </w:style>
  <w:style w:type="character" w:styleId="WW8Num20z7" w:customStyle="1">
    <w:name w:val="WW8Num20z7"/>
    <w:qFormat/>
    <w:rPr/>
  </w:style>
  <w:style w:type="character" w:styleId="WW8Num20z8" w:customStyle="1">
    <w:name w:val="WW8Num20z8"/>
    <w:qFormat/>
    <w:rPr/>
  </w:style>
  <w:style w:type="character" w:styleId="WW8Num21z0" w:customStyle="1">
    <w:name w:val="WW8Num21z0"/>
    <w:qFormat/>
    <w:rPr>
      <w:rFonts w:ascii="Wingdings" w:hAnsi="Wingdings" w:cs="Wingdings"/>
    </w:rPr>
  </w:style>
  <w:style w:type="character" w:styleId="WW8Num21z1" w:customStyle="1">
    <w:name w:val="WW8Num21z1"/>
    <w:qFormat/>
    <w:rPr>
      <w:rFonts w:ascii="Courier New" w:hAnsi="Courier New" w:cs="Courier New"/>
    </w:rPr>
  </w:style>
  <w:style w:type="character" w:styleId="WW8Num21z3" w:customStyle="1">
    <w:name w:val="WW8Num21z3"/>
    <w:qFormat/>
    <w:rPr>
      <w:rFonts w:ascii="Symbol" w:hAnsi="Symbol" w:cs="Symbol"/>
    </w:rPr>
  </w:style>
  <w:style w:type="character" w:styleId="WW8Num22z0" w:customStyle="1">
    <w:name w:val="WW8Num22z0"/>
    <w:qFormat/>
    <w:rPr/>
  </w:style>
  <w:style w:type="character" w:styleId="WW8Num22z1" w:customStyle="1">
    <w:name w:val="WW8Num22z1"/>
    <w:qFormat/>
    <w:rPr/>
  </w:style>
  <w:style w:type="character" w:styleId="WW8Num22z2" w:customStyle="1">
    <w:name w:val="WW8Num22z2"/>
    <w:qFormat/>
    <w:rPr/>
  </w:style>
  <w:style w:type="character" w:styleId="WW8Num22z3" w:customStyle="1">
    <w:name w:val="WW8Num22z3"/>
    <w:qFormat/>
    <w:rPr/>
  </w:style>
  <w:style w:type="character" w:styleId="WW8Num22z4" w:customStyle="1">
    <w:name w:val="WW8Num22z4"/>
    <w:qFormat/>
    <w:rPr/>
  </w:style>
  <w:style w:type="character" w:styleId="WW8Num22z5" w:customStyle="1">
    <w:name w:val="WW8Num22z5"/>
    <w:qFormat/>
    <w:rPr/>
  </w:style>
  <w:style w:type="character" w:styleId="WW8Num22z6" w:customStyle="1">
    <w:name w:val="WW8Num22z6"/>
    <w:qFormat/>
    <w:rPr/>
  </w:style>
  <w:style w:type="character" w:styleId="WW8Num22z7" w:customStyle="1">
    <w:name w:val="WW8Num22z7"/>
    <w:qFormat/>
    <w:rPr/>
  </w:style>
  <w:style w:type="character" w:styleId="WW8Num22z8" w:customStyle="1">
    <w:name w:val="WW8Num22z8"/>
    <w:qFormat/>
    <w:rPr/>
  </w:style>
  <w:style w:type="character" w:styleId="WW8Num23z0" w:customStyle="1">
    <w:name w:val="WW8Num23z0"/>
    <w:qFormat/>
    <w:rPr/>
  </w:style>
  <w:style w:type="character" w:styleId="WW8Num23z1" w:customStyle="1">
    <w:name w:val="WW8Num23z1"/>
    <w:qFormat/>
    <w:rPr/>
  </w:style>
  <w:style w:type="character" w:styleId="WW8Num23z2" w:customStyle="1">
    <w:name w:val="WW8Num23z2"/>
    <w:qFormat/>
    <w:rPr/>
  </w:style>
  <w:style w:type="character" w:styleId="WW8Num23z3" w:customStyle="1">
    <w:name w:val="WW8Num23z3"/>
    <w:qFormat/>
    <w:rPr/>
  </w:style>
  <w:style w:type="character" w:styleId="WW8Num23z4" w:customStyle="1">
    <w:name w:val="WW8Num23z4"/>
    <w:qFormat/>
    <w:rPr/>
  </w:style>
  <w:style w:type="character" w:styleId="WW8Num23z5" w:customStyle="1">
    <w:name w:val="WW8Num23z5"/>
    <w:qFormat/>
    <w:rPr/>
  </w:style>
  <w:style w:type="character" w:styleId="WW8Num23z6" w:customStyle="1">
    <w:name w:val="WW8Num23z6"/>
    <w:qFormat/>
    <w:rPr/>
  </w:style>
  <w:style w:type="character" w:styleId="WW8Num23z7" w:customStyle="1">
    <w:name w:val="WW8Num23z7"/>
    <w:qFormat/>
    <w:rPr/>
  </w:style>
  <w:style w:type="character" w:styleId="WW8Num23z8" w:customStyle="1">
    <w:name w:val="WW8Num23z8"/>
    <w:qFormat/>
    <w:rPr/>
  </w:style>
  <w:style w:type="character" w:styleId="WW8Num24z0" w:customStyle="1">
    <w:name w:val="WW8Num24z0"/>
    <w:qFormat/>
    <w:rPr/>
  </w:style>
  <w:style w:type="character" w:styleId="WW8Num25z0" w:customStyle="1">
    <w:name w:val="WW8Num25z0"/>
    <w:qFormat/>
    <w:rPr/>
  </w:style>
  <w:style w:type="character" w:styleId="WW8Num25z1" w:customStyle="1">
    <w:name w:val="WW8Num25z1"/>
    <w:qFormat/>
    <w:rPr/>
  </w:style>
  <w:style w:type="character" w:styleId="WW8Num25z2" w:customStyle="1">
    <w:name w:val="WW8Num25z2"/>
    <w:qFormat/>
    <w:rPr/>
  </w:style>
  <w:style w:type="character" w:styleId="WW8Num25z3" w:customStyle="1">
    <w:name w:val="WW8Num25z3"/>
    <w:qFormat/>
    <w:rPr/>
  </w:style>
  <w:style w:type="character" w:styleId="WW8Num25z4" w:customStyle="1">
    <w:name w:val="WW8Num25z4"/>
    <w:qFormat/>
    <w:rPr/>
  </w:style>
  <w:style w:type="character" w:styleId="WW8Num25z5" w:customStyle="1">
    <w:name w:val="WW8Num25z5"/>
    <w:qFormat/>
    <w:rPr/>
  </w:style>
  <w:style w:type="character" w:styleId="WW8Num25z6" w:customStyle="1">
    <w:name w:val="WW8Num25z6"/>
    <w:qFormat/>
    <w:rPr/>
  </w:style>
  <w:style w:type="character" w:styleId="WW8Num25z7" w:customStyle="1">
    <w:name w:val="WW8Num25z7"/>
    <w:qFormat/>
    <w:rPr/>
  </w:style>
  <w:style w:type="character" w:styleId="WW8Num25z8" w:customStyle="1">
    <w:name w:val="WW8Num25z8"/>
    <w:qFormat/>
    <w:rPr/>
  </w:style>
  <w:style w:type="character" w:styleId="WW8Num26z0" w:customStyle="1">
    <w:name w:val="WW8Num26z0"/>
    <w:qFormat/>
    <w:rPr/>
  </w:style>
  <w:style w:type="character" w:styleId="WW8Num26z1" w:customStyle="1">
    <w:name w:val="WW8Num26z1"/>
    <w:qFormat/>
    <w:rPr/>
  </w:style>
  <w:style w:type="character" w:styleId="WW8Num26z2" w:customStyle="1">
    <w:name w:val="WW8Num26z2"/>
    <w:qFormat/>
    <w:rPr/>
  </w:style>
  <w:style w:type="character" w:styleId="WW8Num26z3" w:customStyle="1">
    <w:name w:val="WW8Num26z3"/>
    <w:qFormat/>
    <w:rPr/>
  </w:style>
  <w:style w:type="character" w:styleId="WW8Num26z4" w:customStyle="1">
    <w:name w:val="WW8Num26z4"/>
    <w:qFormat/>
    <w:rPr/>
  </w:style>
  <w:style w:type="character" w:styleId="WW8Num26z5" w:customStyle="1">
    <w:name w:val="WW8Num26z5"/>
    <w:qFormat/>
    <w:rPr/>
  </w:style>
  <w:style w:type="character" w:styleId="WW8Num26z6" w:customStyle="1">
    <w:name w:val="WW8Num26z6"/>
    <w:qFormat/>
    <w:rPr/>
  </w:style>
  <w:style w:type="character" w:styleId="WW8Num26z7" w:customStyle="1">
    <w:name w:val="WW8Num26z7"/>
    <w:qFormat/>
    <w:rPr/>
  </w:style>
  <w:style w:type="character" w:styleId="WW8Num26z8" w:customStyle="1">
    <w:name w:val="WW8Num26z8"/>
    <w:qFormat/>
    <w:rPr/>
  </w:style>
  <w:style w:type="character" w:styleId="WW8Num27z0" w:customStyle="1">
    <w:name w:val="WW8Num27z0"/>
    <w:qFormat/>
    <w:rPr>
      <w:rFonts w:cs="Times New Roman"/>
    </w:rPr>
  </w:style>
  <w:style w:type="character" w:styleId="WW8Num27z1" w:customStyle="1">
    <w:name w:val="WW8Num27z1"/>
    <w:qFormat/>
    <w:rPr>
      <w:rFonts w:cs="Times New Roman"/>
    </w:rPr>
  </w:style>
  <w:style w:type="character" w:styleId="WW8Num28z0" w:customStyle="1">
    <w:name w:val="WW8Num28z0"/>
    <w:qFormat/>
    <w:rPr>
      <w:rFonts w:ascii="Wingdings" w:hAnsi="Wingdings" w:cs="Wingdings"/>
    </w:rPr>
  </w:style>
  <w:style w:type="character" w:styleId="WW8Num28z1" w:customStyle="1">
    <w:name w:val="WW8Num28z1"/>
    <w:qFormat/>
    <w:rPr>
      <w:rFonts w:ascii="Courier New" w:hAnsi="Courier New" w:cs="Courier New"/>
    </w:rPr>
  </w:style>
  <w:style w:type="character" w:styleId="WW8Num28z3" w:customStyle="1">
    <w:name w:val="WW8Num28z3"/>
    <w:qFormat/>
    <w:rPr>
      <w:rFonts w:ascii="Symbol" w:hAnsi="Symbol" w:cs="Symbol"/>
    </w:rPr>
  </w:style>
  <w:style w:type="character" w:styleId="WW8Num29z0" w:customStyle="1">
    <w:name w:val="WW8Num29z0"/>
    <w:qFormat/>
    <w:rPr>
      <w:b/>
    </w:rPr>
  </w:style>
  <w:style w:type="character" w:styleId="WW8Num29z1" w:customStyle="1">
    <w:name w:val="WW8Num29z1"/>
    <w:qFormat/>
    <w:rPr>
      <w:rFonts w:ascii="Symbol" w:hAnsi="Symbol" w:cs="Symbol"/>
      <w:b/>
      <w:color w:val="000000"/>
    </w:rPr>
  </w:style>
  <w:style w:type="character" w:styleId="WW8Num29z2" w:customStyle="1">
    <w:name w:val="WW8Num29z2"/>
    <w:qFormat/>
    <w:rPr/>
  </w:style>
  <w:style w:type="character" w:styleId="WW8Num29z3" w:customStyle="1">
    <w:name w:val="WW8Num29z3"/>
    <w:qFormat/>
    <w:rPr/>
  </w:style>
  <w:style w:type="character" w:styleId="WW8Num29z4" w:customStyle="1">
    <w:name w:val="WW8Num29z4"/>
    <w:qFormat/>
    <w:rPr/>
  </w:style>
  <w:style w:type="character" w:styleId="WW8Num29z5" w:customStyle="1">
    <w:name w:val="WW8Num29z5"/>
    <w:qFormat/>
    <w:rPr/>
  </w:style>
  <w:style w:type="character" w:styleId="WW8Num29z6" w:customStyle="1">
    <w:name w:val="WW8Num29z6"/>
    <w:qFormat/>
    <w:rPr/>
  </w:style>
  <w:style w:type="character" w:styleId="WW8Num29z7" w:customStyle="1">
    <w:name w:val="WW8Num29z7"/>
    <w:qFormat/>
    <w:rPr/>
  </w:style>
  <w:style w:type="character" w:styleId="WW8Num29z8" w:customStyle="1">
    <w:name w:val="WW8Num29z8"/>
    <w:qFormat/>
    <w:rPr/>
  </w:style>
  <w:style w:type="character" w:styleId="WW8Num30z0" w:customStyle="1">
    <w:name w:val="WW8Num30z0"/>
    <w:qFormat/>
    <w:rPr>
      <w:b/>
    </w:rPr>
  </w:style>
  <w:style w:type="character" w:styleId="WW8Num30z1" w:customStyle="1">
    <w:name w:val="WW8Num30z1"/>
    <w:qFormat/>
    <w:rPr/>
  </w:style>
  <w:style w:type="character" w:styleId="WW8Num30z2" w:customStyle="1">
    <w:name w:val="WW8Num30z2"/>
    <w:qFormat/>
    <w:rPr/>
  </w:style>
  <w:style w:type="character" w:styleId="WW8Num30z3" w:customStyle="1">
    <w:name w:val="WW8Num30z3"/>
    <w:qFormat/>
    <w:rPr/>
  </w:style>
  <w:style w:type="character" w:styleId="WW8Num30z4" w:customStyle="1">
    <w:name w:val="WW8Num30z4"/>
    <w:qFormat/>
    <w:rPr/>
  </w:style>
  <w:style w:type="character" w:styleId="WW8Num30z5" w:customStyle="1">
    <w:name w:val="WW8Num30z5"/>
    <w:qFormat/>
    <w:rPr/>
  </w:style>
  <w:style w:type="character" w:styleId="WW8Num30z6" w:customStyle="1">
    <w:name w:val="WW8Num30z6"/>
    <w:qFormat/>
    <w:rPr/>
  </w:style>
  <w:style w:type="character" w:styleId="WW8Num30z7" w:customStyle="1">
    <w:name w:val="WW8Num30z7"/>
    <w:qFormat/>
    <w:rPr/>
  </w:style>
  <w:style w:type="character" w:styleId="WW8Num30z8" w:customStyle="1">
    <w:name w:val="WW8Num30z8"/>
    <w:qFormat/>
    <w:rPr/>
  </w:style>
  <w:style w:type="character" w:styleId="WW8Num31z0" w:customStyle="1">
    <w:name w:val="WW8Num31z0"/>
    <w:qFormat/>
    <w:rPr/>
  </w:style>
  <w:style w:type="character" w:styleId="WW8Num31z1" w:customStyle="1">
    <w:name w:val="WW8Num31z1"/>
    <w:qFormat/>
    <w:rPr/>
  </w:style>
  <w:style w:type="character" w:styleId="WW8Num31z2" w:customStyle="1">
    <w:name w:val="WW8Num31z2"/>
    <w:qFormat/>
    <w:rPr/>
  </w:style>
  <w:style w:type="character" w:styleId="WW8Num31z3" w:customStyle="1">
    <w:name w:val="WW8Num31z3"/>
    <w:qFormat/>
    <w:rPr/>
  </w:style>
  <w:style w:type="character" w:styleId="WW8Num31z4" w:customStyle="1">
    <w:name w:val="WW8Num31z4"/>
    <w:qFormat/>
    <w:rPr/>
  </w:style>
  <w:style w:type="character" w:styleId="WW8Num31z5" w:customStyle="1">
    <w:name w:val="WW8Num31z5"/>
    <w:qFormat/>
    <w:rPr/>
  </w:style>
  <w:style w:type="character" w:styleId="WW8Num31z6" w:customStyle="1">
    <w:name w:val="WW8Num31z6"/>
    <w:qFormat/>
    <w:rPr/>
  </w:style>
  <w:style w:type="character" w:styleId="WW8Num31z7" w:customStyle="1">
    <w:name w:val="WW8Num31z7"/>
    <w:qFormat/>
    <w:rPr/>
  </w:style>
  <w:style w:type="character" w:styleId="WW8Num31z8" w:customStyle="1">
    <w:name w:val="WW8Num31z8"/>
    <w:qFormat/>
    <w:rPr/>
  </w:style>
  <w:style w:type="character" w:styleId="WW8Num32z0" w:customStyle="1">
    <w:name w:val="WW8Num32z0"/>
    <w:qFormat/>
    <w:rPr>
      <w:b/>
      <w:color w:val="000000"/>
    </w:rPr>
  </w:style>
  <w:style w:type="character" w:styleId="WW8Num32z1" w:customStyle="1">
    <w:name w:val="WW8Num32z1"/>
    <w:qFormat/>
    <w:rPr/>
  </w:style>
  <w:style w:type="character" w:styleId="WW8Num32z2" w:customStyle="1">
    <w:name w:val="WW8Num32z2"/>
    <w:qFormat/>
    <w:rPr/>
  </w:style>
  <w:style w:type="character" w:styleId="WW8Num32z3" w:customStyle="1">
    <w:name w:val="WW8Num32z3"/>
    <w:qFormat/>
    <w:rPr/>
  </w:style>
  <w:style w:type="character" w:styleId="WW8Num32z4" w:customStyle="1">
    <w:name w:val="WW8Num32z4"/>
    <w:qFormat/>
    <w:rPr/>
  </w:style>
  <w:style w:type="character" w:styleId="WW8Num32z5" w:customStyle="1">
    <w:name w:val="WW8Num32z5"/>
    <w:qFormat/>
    <w:rPr/>
  </w:style>
  <w:style w:type="character" w:styleId="WW8Num32z6" w:customStyle="1">
    <w:name w:val="WW8Num32z6"/>
    <w:qFormat/>
    <w:rPr/>
  </w:style>
  <w:style w:type="character" w:styleId="WW8Num32z7" w:customStyle="1">
    <w:name w:val="WW8Num32z7"/>
    <w:qFormat/>
    <w:rPr/>
  </w:style>
  <w:style w:type="character" w:styleId="WW8Num32z8" w:customStyle="1">
    <w:name w:val="WW8Num32z8"/>
    <w:qFormat/>
    <w:rPr/>
  </w:style>
  <w:style w:type="character" w:styleId="Domylnaczcionkaakapitu1" w:customStyle="1">
    <w:name w:val="Domyślna czcionka akapitu1"/>
    <w:qFormat/>
    <w:rPr/>
  </w:style>
  <w:style w:type="character" w:styleId="Mocnowyrniony" w:customStyle="1">
    <w:name w:val="Mocno wyróżniony"/>
    <w:qFormat/>
    <w:rPr>
      <w:b/>
      <w:bCs/>
    </w:rPr>
  </w:style>
  <w:style w:type="character" w:styleId="Wyrnienie" w:customStyle="1">
    <w:name w:val="Wyróżnienie"/>
    <w:qFormat/>
    <w:rPr>
      <w:i/>
      <w:iCs/>
    </w:rPr>
  </w:style>
  <w:style w:type="character" w:styleId="Numerstron" w:customStyle="1">
    <w:name w:val="Numer stron"/>
    <w:basedOn w:val="Domylnaczcionkaakapitu1"/>
    <w:rPr/>
  </w:style>
  <w:style w:type="character" w:styleId="ZnakZnak2" w:customStyle="1">
    <w:name w:val="Znak Znak2"/>
    <w:qFormat/>
    <w:rPr>
      <w:sz w:val="28"/>
    </w:rPr>
  </w:style>
  <w:style w:type="character" w:styleId="ZnakZnak1" w:customStyle="1">
    <w:name w:val="Znak Znak1"/>
    <w:qFormat/>
    <w:rPr>
      <w:sz w:val="16"/>
      <w:szCs w:val="16"/>
    </w:rPr>
  </w:style>
  <w:style w:type="character" w:styleId="ZnakZnak" w:customStyle="1">
    <w:name w:val="Znak Znak"/>
    <w:qFormat/>
    <w:rPr>
      <w:rFonts w:ascii="Segoe UI;Arial" w:hAnsi="Segoe UI;Arial" w:cs="Segoe UI;Arial"/>
      <w:sz w:val="18"/>
      <w:szCs w:val="18"/>
    </w:rPr>
  </w:style>
  <w:style w:type="character" w:styleId="Znakiprzypiswdolnych" w:customStyle="1">
    <w:name w:val="Znaki przypisów dolnych"/>
    <w:qFormat/>
    <w:rPr>
      <w:vertAlign w:val="superscript"/>
    </w:rPr>
  </w:style>
  <w:style w:type="character" w:styleId="Odwoaniedokomentarza1" w:customStyle="1">
    <w:name w:val="Odwołanie do komentarza1"/>
    <w:qFormat/>
    <w:rPr>
      <w:sz w:val="16"/>
      <w:szCs w:val="16"/>
    </w:rPr>
  </w:style>
  <w:style w:type="character" w:styleId="Znakiprzypiswkocowych" w:customStyle="1">
    <w:name w:val="Znaki przypisów końcowych"/>
    <w:qFormat/>
    <w:rPr>
      <w:vertAlign w:val="superscript"/>
    </w:rPr>
  </w:style>
  <w:style w:type="character" w:styleId="Czeinternetowe" w:customStyle="1">
    <w:name w:val="Łącze internetowe"/>
    <w:rPr>
      <w:color w:val="0000FF"/>
      <w:u w:val="single"/>
    </w:rPr>
  </w:style>
  <w:style w:type="character" w:styleId="WW8Num24z1" w:customStyle="1">
    <w:name w:val="WW8Num24z1"/>
    <w:qFormat/>
    <w:rPr/>
  </w:style>
  <w:style w:type="character" w:styleId="WW8Num24z2" w:customStyle="1">
    <w:name w:val="WW8Num24z2"/>
    <w:qFormat/>
    <w:rPr/>
  </w:style>
  <w:style w:type="character" w:styleId="WW8Num24z3" w:customStyle="1">
    <w:name w:val="WW8Num24z3"/>
    <w:qFormat/>
    <w:rPr/>
  </w:style>
  <w:style w:type="character" w:styleId="WW8Num24z4" w:customStyle="1">
    <w:name w:val="WW8Num24z4"/>
    <w:qFormat/>
    <w:rPr/>
  </w:style>
  <w:style w:type="character" w:styleId="WW8Num24z5" w:customStyle="1">
    <w:name w:val="WW8Num24z5"/>
    <w:qFormat/>
    <w:rPr/>
  </w:style>
  <w:style w:type="character" w:styleId="WW8Num24z6" w:customStyle="1">
    <w:name w:val="WW8Num24z6"/>
    <w:qFormat/>
    <w:rPr/>
  </w:style>
  <w:style w:type="character" w:styleId="WW8Num24z7" w:customStyle="1">
    <w:name w:val="WW8Num24z7"/>
    <w:qFormat/>
    <w:rPr/>
  </w:style>
  <w:style w:type="character" w:styleId="WW8Num24z8" w:customStyle="1">
    <w:name w:val="WW8Num24z8"/>
    <w:qFormat/>
    <w:rPr/>
  </w:style>
  <w:style w:type="character" w:styleId="Znakiwypunktowania" w:customStyle="1">
    <w:name w:val="Znaki wypunktowania"/>
    <w:qFormat/>
    <w:rPr>
      <w:rFonts w:ascii="OpenSymbol;Arial Unicode MS" w:hAnsi="OpenSymbol;Arial Unicode MS" w:eastAsia="OpenSymbol;Arial Unicode MS" w:cs="OpenSymbol;Arial Unicode MS"/>
    </w:rPr>
  </w:style>
  <w:style w:type="character" w:styleId="ListLabel1" w:customStyle="1">
    <w:name w:val="ListLabel 1"/>
    <w:qFormat/>
    <w:rPr>
      <w:rFonts w:eastAsia="Calibri"/>
      <w:b/>
    </w:rPr>
  </w:style>
  <w:style w:type="character" w:styleId="ListLabel2" w:customStyle="1">
    <w:name w:val="ListLabel 2"/>
    <w:qFormat/>
    <w:rPr>
      <w:b/>
      <w:sz w:val="24"/>
      <w:szCs w:val="24"/>
    </w:rPr>
  </w:style>
  <w:style w:type="character" w:styleId="ListLabel3" w:customStyle="1">
    <w:name w:val="ListLabel 3"/>
    <w:qFormat/>
    <w:rPr>
      <w:b/>
      <w:i w:val="false"/>
      <w:iCs w:val="false"/>
      <w:color w:val="000000"/>
      <w:sz w:val="24"/>
      <w:szCs w:val="24"/>
    </w:rPr>
  </w:style>
  <w:style w:type="character" w:styleId="ListLabel4" w:customStyle="1">
    <w:name w:val="ListLabel 4"/>
    <w:qFormat/>
    <w:rPr>
      <w:b/>
      <w:sz w:val="24"/>
      <w:szCs w:val="24"/>
    </w:rPr>
  </w:style>
  <w:style w:type="character" w:styleId="ListLabel5" w:customStyle="1">
    <w:name w:val="ListLabel 5"/>
    <w:qFormat/>
    <w:rPr>
      <w:b/>
      <w:sz w:val="24"/>
      <w:szCs w:val="24"/>
    </w:rPr>
  </w:style>
  <w:style w:type="character" w:styleId="ListLabel6" w:customStyle="1">
    <w:name w:val="ListLabel 6"/>
    <w:qFormat/>
    <w:rPr>
      <w:b/>
      <w:i w:val="false"/>
      <w:iCs w:val="false"/>
      <w:color w:val="000000"/>
      <w:sz w:val="24"/>
      <w:szCs w:val="24"/>
    </w:rPr>
  </w:style>
  <w:style w:type="character" w:styleId="ListLabel7" w:customStyle="1">
    <w:name w:val="ListLabel 7"/>
    <w:qFormat/>
    <w:rPr>
      <w:b/>
      <w:sz w:val="24"/>
      <w:szCs w:val="24"/>
    </w:rPr>
  </w:style>
  <w:style w:type="character" w:styleId="ListLabel8" w:customStyle="1">
    <w:name w:val="ListLabel 8"/>
    <w:qFormat/>
    <w:rPr>
      <w:b/>
      <w:sz w:val="24"/>
      <w:szCs w:val="24"/>
    </w:rPr>
  </w:style>
  <w:style w:type="character" w:styleId="ListLabel9" w:customStyle="1">
    <w:name w:val="ListLabel 9"/>
    <w:qFormat/>
    <w:rPr>
      <w:b/>
      <w:i w:val="false"/>
      <w:iCs w:val="false"/>
      <w:color w:val="000000"/>
      <w:sz w:val="24"/>
      <w:szCs w:val="24"/>
    </w:rPr>
  </w:style>
  <w:style w:type="character" w:styleId="ListLabel10" w:customStyle="1">
    <w:name w:val="ListLabel 10"/>
    <w:qFormat/>
    <w:rPr>
      <w:b/>
      <w:sz w:val="24"/>
      <w:szCs w:val="24"/>
    </w:rPr>
  </w:style>
  <w:style w:type="character" w:styleId="ListLabel11" w:customStyle="1">
    <w:name w:val="ListLabel 11"/>
    <w:qFormat/>
    <w:rPr>
      <w:b/>
      <w:sz w:val="24"/>
      <w:szCs w:val="24"/>
    </w:rPr>
  </w:style>
  <w:style w:type="character" w:styleId="ListLabel12" w:customStyle="1">
    <w:name w:val="ListLabel 12"/>
    <w:qFormat/>
    <w:rPr>
      <w:b/>
      <w:i w:val="false"/>
      <w:iCs w:val="false"/>
      <w:color w:val="000000"/>
      <w:sz w:val="24"/>
      <w:szCs w:val="24"/>
    </w:rPr>
  </w:style>
  <w:style w:type="character" w:styleId="ListLabel13" w:customStyle="1">
    <w:name w:val="ListLabel 13"/>
    <w:qFormat/>
    <w:rPr>
      <w:b/>
      <w:sz w:val="24"/>
      <w:szCs w:val="24"/>
    </w:rPr>
  </w:style>
  <w:style w:type="character" w:styleId="ListLabel14" w:customStyle="1">
    <w:name w:val="ListLabel 14"/>
    <w:qFormat/>
    <w:rPr>
      <w:b/>
      <w:sz w:val="24"/>
      <w:szCs w:val="24"/>
    </w:rPr>
  </w:style>
  <w:style w:type="character" w:styleId="ListLabel15" w:customStyle="1">
    <w:name w:val="ListLabel 15"/>
    <w:qFormat/>
    <w:rPr>
      <w:b/>
      <w:i w:val="false"/>
      <w:iCs w:val="false"/>
      <w:color w:val="000000"/>
      <w:sz w:val="24"/>
      <w:szCs w:val="24"/>
    </w:rPr>
  </w:style>
  <w:style w:type="character" w:styleId="ListLabel16" w:customStyle="1">
    <w:name w:val="ListLabel 16"/>
    <w:qFormat/>
    <w:rPr>
      <w:rFonts w:ascii="Times New Roman" w:hAnsi="Times New Roman"/>
      <w:b/>
      <w:sz w:val="24"/>
      <w:szCs w:val="24"/>
    </w:rPr>
  </w:style>
  <w:style w:type="character" w:styleId="ListLabel17" w:customStyle="1">
    <w:name w:val="ListLabel 17"/>
    <w:qFormat/>
    <w:rPr>
      <w:b/>
      <w:sz w:val="24"/>
      <w:szCs w:val="24"/>
    </w:rPr>
  </w:style>
  <w:style w:type="character" w:styleId="ListLabel18" w:customStyle="1">
    <w:name w:val="ListLabel 18"/>
    <w:qFormat/>
    <w:rPr>
      <w:b/>
      <w:i w:val="false"/>
      <w:iCs w:val="false"/>
      <w:color w:val="000000"/>
      <w:sz w:val="24"/>
      <w:szCs w:val="24"/>
    </w:rPr>
  </w:style>
  <w:style w:type="character" w:styleId="ListLabel19" w:customStyle="1">
    <w:name w:val="ListLabel 19"/>
    <w:qFormat/>
    <w:rPr>
      <w:rFonts w:ascii="Times New Roman" w:hAnsi="Times New Roman" w:cs="Symbol"/>
      <w:sz w:val="24"/>
    </w:rPr>
  </w:style>
  <w:style w:type="character" w:styleId="ListLabel20" w:customStyle="1">
    <w:name w:val="ListLabel 20"/>
    <w:qFormat/>
    <w:rPr>
      <w:rFonts w:ascii="Times New Roman" w:hAnsi="Times New Roman" w:cs="Times New Roman"/>
      <w:sz w:val="24"/>
    </w:rPr>
  </w:style>
  <w:style w:type="character" w:styleId="ListLabel21" w:customStyle="1">
    <w:name w:val="ListLabel 21"/>
    <w:qFormat/>
    <w:rPr>
      <w:rFonts w:ascii="Times New Roman" w:hAnsi="Times New Roman" w:cs="Times New Roman"/>
      <w:sz w:val="24"/>
    </w:rPr>
  </w:style>
  <w:style w:type="character" w:styleId="ListLabel22" w:customStyle="1">
    <w:name w:val="ListLabel 22"/>
    <w:qFormat/>
    <w:rPr>
      <w:rFonts w:ascii="Times New Roman" w:hAnsi="Times New Roman" w:cs="Symbol"/>
      <w:sz w:val="24"/>
    </w:rPr>
  </w:style>
  <w:style w:type="character" w:styleId="ListLabel23">
    <w:name w:val="ListLabel 23"/>
    <w:qFormat/>
    <w:rPr>
      <w:b/>
      <w:sz w:val="24"/>
      <w:szCs w:val="24"/>
    </w:rPr>
  </w:style>
  <w:style w:type="character" w:styleId="ListLabel24">
    <w:name w:val="ListLabel 24"/>
    <w:qFormat/>
    <w:rPr>
      <w:b/>
      <w:sz w:val="24"/>
      <w:szCs w:val="24"/>
    </w:rPr>
  </w:style>
  <w:style w:type="character" w:styleId="ListLabel25">
    <w:name w:val="ListLabel 25"/>
    <w:qFormat/>
    <w:rPr>
      <w:b/>
      <w:sz w:val="24"/>
      <w:szCs w:val="24"/>
    </w:rPr>
  </w:style>
  <w:style w:type="character" w:styleId="ListLabel26">
    <w:name w:val="ListLabel 26"/>
    <w:qFormat/>
    <w:rPr>
      <w:b/>
      <w:i w:val="false"/>
      <w:iCs w:val="false"/>
      <w:color w:val="000000"/>
      <w:sz w:val="24"/>
      <w:szCs w:val="24"/>
    </w:rPr>
  </w:style>
  <w:style w:type="character" w:styleId="ListLabel27">
    <w:name w:val="ListLabel 27"/>
    <w:qFormat/>
    <w:rPr>
      <w:rFonts w:cs="Symbol"/>
      <w:sz w:val="24"/>
    </w:rPr>
  </w:style>
  <w:style w:type="character" w:styleId="ListLabel28">
    <w:name w:val="ListLabel 28"/>
    <w:qFormat/>
    <w:rPr>
      <w:rFonts w:cs="Times New Roman"/>
      <w:sz w:val="24"/>
    </w:rPr>
  </w:style>
  <w:style w:type="character" w:styleId="ListLabel29">
    <w:name w:val="ListLabel 29"/>
    <w:qFormat/>
    <w:rPr>
      <w:rFonts w:cs="Times New Roman"/>
      <w:sz w:val="24"/>
    </w:rPr>
  </w:style>
  <w:style w:type="character" w:styleId="ListLabel30">
    <w:name w:val="ListLabel 30"/>
    <w:qFormat/>
    <w:rPr>
      <w:rFonts w:cs="Symbol"/>
      <w:sz w:val="24"/>
    </w:rPr>
  </w:style>
  <w:style w:type="character" w:styleId="ListLabel31">
    <w:name w:val="ListLabel 31"/>
    <w:qFormat/>
    <w:rPr>
      <w:b/>
      <w:i w:val="false"/>
      <w:iCs w:val="false"/>
      <w:color w:val="000000"/>
      <w:sz w:val="28"/>
      <w:szCs w:val="28"/>
    </w:rPr>
  </w:style>
  <w:style w:type="character" w:styleId="ListLabel32">
    <w:name w:val="ListLabel 32"/>
    <w:qFormat/>
    <w:rPr>
      <w:color w:val="00000A"/>
    </w:rPr>
  </w:style>
  <w:style w:type="character" w:styleId="ListLabel33">
    <w:name w:val="ListLabel 33"/>
    <w:qFormat/>
    <w:rPr>
      <w:color w:val="00000A"/>
      <w:sz w:val="24"/>
    </w:rPr>
  </w:style>
  <w:style w:type="character" w:styleId="ListLabel34">
    <w:name w:val="ListLabel 34"/>
    <w:qFormat/>
    <w:rPr>
      <w:b/>
      <w:sz w:val="24"/>
      <w:szCs w:val="24"/>
    </w:rPr>
  </w:style>
  <w:style w:type="character" w:styleId="ListLabel35">
    <w:name w:val="ListLabel 35"/>
    <w:qFormat/>
    <w:rPr>
      <w:b/>
      <w:sz w:val="24"/>
      <w:szCs w:val="24"/>
    </w:rPr>
  </w:style>
  <w:style w:type="character" w:styleId="ListLabel36">
    <w:name w:val="ListLabel 36"/>
    <w:qFormat/>
    <w:rPr>
      <w:color w:val="00000A"/>
      <w:sz w:val="24"/>
    </w:rPr>
  </w:style>
  <w:style w:type="character" w:styleId="ListLabel37">
    <w:name w:val="ListLabel 37"/>
    <w:qFormat/>
    <w:rPr>
      <w:b/>
      <w:sz w:val="24"/>
      <w:szCs w:val="24"/>
    </w:rPr>
  </w:style>
  <w:style w:type="character" w:styleId="ListLabel38">
    <w:name w:val="ListLabel 38"/>
    <w:qFormat/>
    <w:rPr>
      <w:b/>
      <w:sz w:val="24"/>
      <w:szCs w:val="24"/>
    </w:rPr>
  </w:style>
  <w:style w:type="character" w:styleId="ListLabel39">
    <w:name w:val="ListLabel 39"/>
    <w:qFormat/>
    <w:rPr>
      <w:color w:val="00000A"/>
      <w:sz w:val="24"/>
    </w:rPr>
  </w:style>
  <w:style w:type="character" w:styleId="ListLabel40">
    <w:name w:val="ListLabel 40"/>
    <w:qFormat/>
    <w:rPr>
      <w:b/>
      <w:sz w:val="24"/>
      <w:szCs w:val="24"/>
    </w:rPr>
  </w:style>
  <w:style w:type="character" w:styleId="ListLabel41">
    <w:name w:val="ListLabel 41"/>
    <w:qFormat/>
    <w:rPr>
      <w:b/>
      <w:sz w:val="24"/>
      <w:szCs w:val="24"/>
    </w:rPr>
  </w:style>
  <w:style w:type="character" w:styleId="ListLabel42">
    <w:name w:val="ListLabel 42"/>
    <w:qFormat/>
    <w:rPr>
      <w:b/>
      <w:sz w:val="24"/>
      <w:szCs w:val="24"/>
    </w:rPr>
  </w:style>
  <w:style w:type="character" w:styleId="ListLabel43">
    <w:name w:val="ListLabel 43"/>
    <w:qFormat/>
    <w:rPr>
      <w:b/>
      <w:sz w:val="24"/>
      <w:szCs w:val="24"/>
    </w:rPr>
  </w:style>
  <w:style w:type="character" w:styleId="ListLabel44">
    <w:name w:val="ListLabel 44"/>
    <w:qFormat/>
    <w:rPr>
      <w:b/>
      <w:sz w:val="24"/>
      <w:szCs w:val="24"/>
    </w:rPr>
  </w:style>
  <w:style w:type="character" w:styleId="ListLabel45">
    <w:name w:val="ListLabel 45"/>
    <w:qFormat/>
    <w:rPr>
      <w:b/>
      <w:sz w:val="24"/>
      <w:szCs w:val="24"/>
    </w:rPr>
  </w:style>
  <w:style w:type="character" w:styleId="ListLabel46">
    <w:name w:val="ListLabel 46"/>
    <w:qFormat/>
    <w:rPr>
      <w:b/>
      <w:sz w:val="24"/>
      <w:szCs w:val="24"/>
    </w:rPr>
  </w:style>
  <w:style w:type="character" w:styleId="ListLabel47">
    <w:name w:val="ListLabel 47"/>
    <w:qFormat/>
    <w:rPr>
      <w:b/>
      <w:sz w:val="24"/>
      <w:szCs w:val="24"/>
    </w:rPr>
  </w:style>
  <w:style w:type="character" w:styleId="ListLabel48">
    <w:name w:val="ListLabel 48"/>
    <w:qFormat/>
    <w:rPr>
      <w:b/>
      <w:sz w:val="24"/>
      <w:szCs w:val="24"/>
    </w:rPr>
  </w:style>
  <w:style w:type="character" w:styleId="ListLabel49">
    <w:name w:val="ListLabel 49"/>
    <w:qFormat/>
    <w:rPr>
      <w:b/>
      <w:sz w:val="24"/>
      <w:szCs w:val="24"/>
    </w:rPr>
  </w:style>
  <w:style w:type="character" w:styleId="ListLabel50">
    <w:name w:val="ListLabel 50"/>
    <w:qFormat/>
    <w:rPr>
      <w:b/>
      <w:sz w:val="24"/>
      <w:szCs w:val="24"/>
    </w:rPr>
  </w:style>
  <w:style w:type="character" w:styleId="ListLabel51">
    <w:name w:val="ListLabel 51"/>
    <w:qFormat/>
    <w:rPr>
      <w:b/>
      <w:sz w:val="24"/>
      <w:szCs w:val="24"/>
    </w:rPr>
  </w:style>
  <w:style w:type="character" w:styleId="ListLabel52">
    <w:name w:val="ListLabel 52"/>
    <w:qFormat/>
    <w:rPr>
      <w:b/>
      <w:sz w:val="24"/>
      <w:szCs w:val="24"/>
    </w:rPr>
  </w:style>
  <w:style w:type="character" w:styleId="ListLabel53">
    <w:name w:val="ListLabel 53"/>
    <w:qFormat/>
    <w:rPr>
      <w:b/>
      <w:sz w:val="24"/>
      <w:szCs w:val="24"/>
    </w:rPr>
  </w:style>
  <w:style w:type="character" w:styleId="Znakinumeracji">
    <w:name w:val="Znaki numeracji"/>
    <w:qFormat/>
    <w:rPr/>
  </w:style>
  <w:style w:type="character" w:styleId="ListLabel54">
    <w:name w:val="ListLabel 54"/>
    <w:qFormat/>
    <w:rPr>
      <w:b/>
      <w:sz w:val="24"/>
      <w:szCs w:val="24"/>
    </w:rPr>
  </w:style>
  <w:style w:type="character" w:styleId="ListLabel55">
    <w:name w:val="ListLabel 55"/>
    <w:qFormat/>
    <w:rPr>
      <w:b/>
      <w:sz w:val="24"/>
      <w:szCs w:val="24"/>
    </w:rPr>
  </w:style>
  <w:style w:type="character" w:styleId="ListLabel56">
    <w:name w:val="ListLabel 56"/>
    <w:qFormat/>
    <w:rPr>
      <w:b/>
      <w:sz w:val="24"/>
      <w:szCs w:val="24"/>
    </w:rPr>
  </w:style>
  <w:style w:type="character" w:styleId="ListLabel57">
    <w:name w:val="ListLabel 57"/>
    <w:qFormat/>
    <w:rPr>
      <w:b/>
      <w:sz w:val="24"/>
      <w:szCs w:val="24"/>
    </w:rPr>
  </w:style>
  <w:style w:type="character" w:styleId="ListLabel58">
    <w:name w:val="ListLabel 58"/>
    <w:qFormat/>
    <w:rPr>
      <w:b/>
      <w:sz w:val="24"/>
      <w:szCs w:val="24"/>
    </w:rPr>
  </w:style>
  <w:style w:type="character" w:styleId="ListLabel59">
    <w:name w:val="ListLabel 59"/>
    <w:qFormat/>
    <w:rPr>
      <w:b/>
      <w:sz w:val="24"/>
      <w:szCs w:val="24"/>
    </w:rPr>
  </w:style>
  <w:style w:type="character" w:styleId="ListLabel60">
    <w:name w:val="ListLabel 60"/>
    <w:qFormat/>
    <w:rPr>
      <w:b/>
      <w:sz w:val="24"/>
      <w:szCs w:val="24"/>
    </w:rPr>
  </w:style>
  <w:style w:type="character" w:styleId="ListLabel61">
    <w:name w:val="ListLabel 61"/>
    <w:qFormat/>
    <w:rPr>
      <w:b/>
      <w:sz w:val="24"/>
      <w:szCs w:val="24"/>
    </w:rPr>
  </w:style>
  <w:style w:type="character" w:styleId="ListLabel62">
    <w:name w:val="ListLabel 62"/>
    <w:qFormat/>
    <w:rPr>
      <w:b/>
      <w:sz w:val="24"/>
      <w:szCs w:val="24"/>
    </w:rPr>
  </w:style>
  <w:style w:type="character" w:styleId="ListLabel63">
    <w:name w:val="ListLabel 63"/>
    <w:qFormat/>
    <w:rPr>
      <w:b/>
      <w:sz w:val="24"/>
      <w:szCs w:val="24"/>
    </w:rPr>
  </w:style>
  <w:style w:type="character" w:styleId="ListLabel64">
    <w:name w:val="ListLabel 64"/>
    <w:qFormat/>
    <w:rPr>
      <w:b/>
      <w:sz w:val="24"/>
      <w:szCs w:val="24"/>
    </w:rPr>
  </w:style>
  <w:style w:type="character" w:styleId="ListLabel65">
    <w:name w:val="ListLabel 65"/>
    <w:qFormat/>
    <w:rPr>
      <w:b/>
      <w:sz w:val="24"/>
      <w:szCs w:val="24"/>
    </w:rPr>
  </w:style>
  <w:style w:type="character" w:styleId="ListLabel66">
    <w:name w:val="ListLabel 66"/>
    <w:qFormat/>
    <w:rPr>
      <w:b/>
      <w:sz w:val="24"/>
      <w:szCs w:val="24"/>
    </w:rPr>
  </w:style>
  <w:style w:type="character" w:styleId="ListLabel67">
    <w:name w:val="ListLabel 67"/>
    <w:qFormat/>
    <w:rPr>
      <w:b/>
      <w:sz w:val="24"/>
      <w:szCs w:val="24"/>
    </w:rPr>
  </w:style>
  <w:style w:type="character" w:styleId="ListLabel68">
    <w:name w:val="ListLabel 68"/>
    <w:qFormat/>
    <w:rPr>
      <w:b/>
      <w:sz w:val="24"/>
      <w:szCs w:val="24"/>
    </w:rPr>
  </w:style>
  <w:style w:type="character" w:styleId="ListLabel69">
    <w:name w:val="ListLabel 69"/>
    <w:qFormat/>
    <w:rPr>
      <w:b/>
      <w:sz w:val="24"/>
      <w:szCs w:val="24"/>
    </w:rPr>
  </w:style>
  <w:style w:type="character" w:styleId="ListLabel70">
    <w:name w:val="ListLabel 70"/>
    <w:qFormat/>
    <w:rPr>
      <w:b/>
      <w:sz w:val="24"/>
      <w:szCs w:val="24"/>
    </w:rPr>
  </w:style>
  <w:style w:type="character" w:styleId="ListLabel71">
    <w:name w:val="ListLabel 71"/>
    <w:qFormat/>
    <w:rPr>
      <w:b/>
      <w:sz w:val="24"/>
      <w:szCs w:val="24"/>
    </w:rPr>
  </w:style>
  <w:style w:type="character" w:styleId="ListLabel72">
    <w:name w:val="ListLabel 72"/>
    <w:qFormat/>
    <w:rPr>
      <w:b/>
      <w:sz w:val="24"/>
      <w:szCs w:val="24"/>
    </w:rPr>
  </w:style>
  <w:style w:type="character" w:styleId="ListLabel73">
    <w:name w:val="ListLabel 73"/>
    <w:qFormat/>
    <w:rPr>
      <w:b/>
      <w:sz w:val="24"/>
      <w:szCs w:val="24"/>
    </w:rPr>
  </w:style>
  <w:style w:type="character" w:styleId="ListLabel74">
    <w:name w:val="ListLabel 74"/>
    <w:qFormat/>
    <w:rPr>
      <w:b/>
      <w:sz w:val="24"/>
      <w:szCs w:val="24"/>
    </w:rPr>
  </w:style>
  <w:style w:type="character" w:styleId="ListLabel75">
    <w:name w:val="ListLabel 75"/>
    <w:qFormat/>
    <w:rPr>
      <w:b/>
      <w:sz w:val="24"/>
      <w:szCs w:val="24"/>
    </w:rPr>
  </w:style>
  <w:style w:type="character" w:styleId="ListLabel76">
    <w:name w:val="ListLabel 76"/>
    <w:qFormat/>
    <w:rPr>
      <w:b/>
      <w:sz w:val="24"/>
      <w:szCs w:val="24"/>
    </w:rPr>
  </w:style>
  <w:style w:type="character" w:styleId="ListLabel77">
    <w:name w:val="ListLabel 77"/>
    <w:qFormat/>
    <w:rPr>
      <w:b/>
      <w:sz w:val="24"/>
      <w:szCs w:val="24"/>
    </w:rPr>
  </w:style>
  <w:style w:type="character" w:styleId="ListLabel78">
    <w:name w:val="ListLabel 78"/>
    <w:qFormat/>
    <w:rPr>
      <w:b/>
      <w:sz w:val="24"/>
      <w:szCs w:val="24"/>
    </w:rPr>
  </w:style>
  <w:style w:type="character" w:styleId="ListLabel79">
    <w:name w:val="ListLabel 79"/>
    <w:qFormat/>
    <w:rPr>
      <w:b/>
      <w:sz w:val="24"/>
      <w:szCs w:val="24"/>
    </w:rPr>
  </w:style>
  <w:style w:type="character" w:styleId="ListLabel80">
    <w:name w:val="ListLabel 80"/>
    <w:qFormat/>
    <w:rPr>
      <w:b/>
      <w:sz w:val="24"/>
      <w:szCs w:val="24"/>
    </w:rPr>
  </w:style>
  <w:style w:type="character" w:styleId="ListLabel81">
    <w:name w:val="ListLabel 81"/>
    <w:qFormat/>
    <w:rPr>
      <w:b/>
      <w:sz w:val="24"/>
      <w:szCs w:val="24"/>
    </w:rPr>
  </w:style>
  <w:style w:type="character" w:styleId="ListLabel82">
    <w:name w:val="ListLabel 82"/>
    <w:qFormat/>
    <w:rPr>
      <w:b/>
      <w:sz w:val="24"/>
      <w:szCs w:val="24"/>
    </w:rPr>
  </w:style>
  <w:style w:type="character" w:styleId="ListLabel83">
    <w:name w:val="ListLabel 83"/>
    <w:qFormat/>
    <w:rPr>
      <w:b/>
      <w:sz w:val="24"/>
      <w:szCs w:val="24"/>
    </w:rPr>
  </w:style>
  <w:style w:type="character" w:styleId="ListLabel84">
    <w:name w:val="ListLabel 84"/>
    <w:qFormat/>
    <w:rPr>
      <w:b/>
      <w:sz w:val="24"/>
      <w:szCs w:val="24"/>
    </w:rPr>
  </w:style>
  <w:style w:type="character" w:styleId="ListLabel85">
    <w:name w:val="ListLabel 85"/>
    <w:qFormat/>
    <w:rPr>
      <w:b/>
      <w:sz w:val="24"/>
      <w:szCs w:val="24"/>
    </w:rPr>
  </w:style>
  <w:style w:type="character" w:styleId="ListLabel86">
    <w:name w:val="ListLabel 86"/>
    <w:qFormat/>
    <w:rPr>
      <w:b/>
      <w:sz w:val="24"/>
      <w:szCs w:val="24"/>
    </w:rPr>
  </w:style>
  <w:style w:type="character" w:styleId="ListLabel87">
    <w:name w:val="ListLabel 87"/>
    <w:qFormat/>
    <w:rPr>
      <w:b/>
      <w:sz w:val="24"/>
      <w:szCs w:val="24"/>
    </w:rPr>
  </w:style>
  <w:style w:type="character" w:styleId="ListLabel88">
    <w:name w:val="ListLabel 88"/>
    <w:qFormat/>
    <w:rPr>
      <w:b/>
      <w:sz w:val="24"/>
      <w:szCs w:val="24"/>
    </w:rPr>
  </w:style>
  <w:style w:type="character" w:styleId="ListLabel89">
    <w:name w:val="ListLabel 89"/>
    <w:qFormat/>
    <w:rPr>
      <w:b/>
      <w:sz w:val="24"/>
      <w:szCs w:val="24"/>
    </w:rPr>
  </w:style>
  <w:style w:type="character" w:styleId="ListLabel90">
    <w:name w:val="ListLabel 90"/>
    <w:qFormat/>
    <w:rPr>
      <w:b/>
      <w:sz w:val="24"/>
      <w:szCs w:val="24"/>
    </w:rPr>
  </w:style>
  <w:style w:type="character" w:styleId="ListLabel91">
    <w:name w:val="ListLabel 91"/>
    <w:qFormat/>
    <w:rPr>
      <w:b/>
      <w:sz w:val="24"/>
      <w:szCs w:val="24"/>
    </w:rPr>
  </w:style>
  <w:style w:type="character" w:styleId="ListLabel92">
    <w:name w:val="ListLabel 92"/>
    <w:qFormat/>
    <w:rPr>
      <w:b/>
      <w:sz w:val="24"/>
      <w:szCs w:val="24"/>
    </w:rPr>
  </w:style>
  <w:style w:type="character" w:styleId="ListLabel93">
    <w:name w:val="ListLabel 93"/>
    <w:qFormat/>
    <w:rPr>
      <w:b/>
      <w:sz w:val="24"/>
      <w:szCs w:val="24"/>
    </w:rPr>
  </w:style>
  <w:style w:type="character" w:styleId="ListLabel94">
    <w:name w:val="ListLabel 94"/>
    <w:qFormat/>
    <w:rPr>
      <w:b/>
      <w:sz w:val="24"/>
      <w:szCs w:val="24"/>
    </w:rPr>
  </w:style>
  <w:style w:type="character" w:styleId="ListLabel95">
    <w:name w:val="ListLabel 95"/>
    <w:qFormat/>
    <w:rPr>
      <w:b/>
      <w:sz w:val="24"/>
      <w:szCs w:val="24"/>
    </w:rPr>
  </w:style>
  <w:style w:type="character" w:styleId="ListLabel96">
    <w:name w:val="ListLabel 96"/>
    <w:qFormat/>
    <w:rPr>
      <w:b/>
      <w:sz w:val="24"/>
      <w:szCs w:val="24"/>
    </w:rPr>
  </w:style>
  <w:style w:type="paragraph" w:styleId="Nagwek">
    <w:name w:val="Nagłówek"/>
    <w:basedOn w:val="Normal"/>
    <w:next w:val="Tretekstu"/>
    <w:qFormat/>
    <w:pPr>
      <w:keepNext/>
      <w:spacing w:before="240" w:after="120"/>
    </w:pPr>
    <w:rPr>
      <w:rFonts w:ascii="Liberation Sans" w:hAnsi="Liberation Sans" w:eastAsia="Microsoft YaHei" w:cs="Arial"/>
      <w:sz w:val="28"/>
      <w:szCs w:val="28"/>
    </w:rPr>
  </w:style>
  <w:style w:type="paragraph" w:styleId="Tretekstu">
    <w:name w:val="Body Text"/>
    <w:basedOn w:val="Normal"/>
    <w:pPr>
      <w:spacing w:lineRule="auto" w:line="288" w:before="0" w:after="140"/>
    </w:pPr>
    <w:rPr/>
  </w:style>
  <w:style w:type="paragraph" w:styleId="Lista">
    <w:name w:val="List"/>
    <w:basedOn w:val="Tretekstu"/>
    <w:pPr/>
    <w:rPr>
      <w:rFonts w:cs="Mangal"/>
    </w:rPr>
  </w:style>
  <w:style w:type="paragraph" w:styleId="Podpis">
    <w:name w:val="Caption"/>
    <w:basedOn w:val="Normal"/>
    <w:qFormat/>
    <w:pPr>
      <w:suppressLineNumbers/>
      <w:spacing w:before="120" w:after="120"/>
    </w:pPr>
    <w:rPr>
      <w:rFonts w:cs="Arial"/>
      <w:i/>
      <w:iCs/>
      <w:sz w:val="24"/>
      <w:szCs w:val="24"/>
    </w:rPr>
  </w:style>
  <w:style w:type="paragraph" w:styleId="Indeks" w:customStyle="1">
    <w:name w:val="Indeks"/>
    <w:basedOn w:val="Normal"/>
    <w:qFormat/>
    <w:pPr>
      <w:suppressLineNumbers/>
    </w:pPr>
    <w:rPr>
      <w:rFonts w:cs="Mangal"/>
    </w:rPr>
  </w:style>
  <w:style w:type="paragraph" w:styleId="Gwka">
    <w:name w:val="Header"/>
    <w:basedOn w:val="Normal"/>
    <w:qFormat/>
    <w:pPr>
      <w:keepNext/>
      <w:spacing w:before="240" w:after="120"/>
    </w:pPr>
    <w:rPr>
      <w:rFonts w:ascii="Liberation Sans;Arial" w:hAnsi="Liberation Sans;Arial" w:eastAsia="Microsoft YaHei" w:cs="Arial"/>
      <w:sz w:val="28"/>
      <w:szCs w:val="28"/>
    </w:rPr>
  </w:style>
  <w:style w:type="paragraph" w:styleId="Caption">
    <w:name w:val="caption"/>
    <w:basedOn w:val="Normal"/>
    <w:qFormat/>
    <w:pPr>
      <w:suppressLineNumbers/>
      <w:spacing w:before="120" w:after="120"/>
    </w:pPr>
    <w:rPr>
      <w:rFonts w:cs="Arial"/>
      <w:i/>
      <w:iCs/>
      <w:sz w:val="24"/>
      <w:szCs w:val="24"/>
    </w:rPr>
  </w:style>
  <w:style w:type="paragraph" w:styleId="Nagwek21" w:customStyle="1">
    <w:name w:val="Nagłówek2"/>
    <w:basedOn w:val="Normal"/>
    <w:qFormat/>
    <w:pPr>
      <w:keepNext/>
      <w:spacing w:before="240" w:after="120"/>
    </w:pPr>
    <w:rPr>
      <w:rFonts w:ascii="Liberation Sans;Arial" w:hAnsi="Liberation Sans;Arial" w:eastAsia="Microsoft YaHei" w:cs="Arial"/>
      <w:sz w:val="28"/>
      <w:szCs w:val="28"/>
    </w:rPr>
  </w:style>
  <w:style w:type="paragraph" w:styleId="Nagwek11" w:customStyle="1">
    <w:name w:val="Nagłówek1"/>
    <w:basedOn w:val="Normal"/>
    <w:qFormat/>
    <w:pPr>
      <w:keepNext/>
      <w:spacing w:before="240" w:after="120"/>
    </w:pPr>
    <w:rPr>
      <w:rFonts w:ascii="Liberation Sans;Arial" w:hAnsi="Liberation Sans;Arial" w:eastAsia="Microsoft YaHei" w:cs="Mangal"/>
      <w:sz w:val="28"/>
      <w:szCs w:val="28"/>
    </w:rPr>
  </w:style>
  <w:style w:type="paragraph" w:styleId="Legenda1" w:customStyle="1">
    <w:name w:val="Legenda1"/>
    <w:basedOn w:val="Normal"/>
    <w:qFormat/>
    <w:pPr>
      <w:suppressLineNumbers/>
      <w:spacing w:before="120" w:after="120"/>
    </w:pPr>
    <w:rPr>
      <w:rFonts w:cs="Mangal"/>
      <w:i/>
      <w:iCs/>
      <w:sz w:val="24"/>
      <w:szCs w:val="24"/>
    </w:rPr>
  </w:style>
  <w:style w:type="paragraph" w:styleId="Wcicietrecitekstu">
    <w:name w:val="Body Text Indent"/>
    <w:basedOn w:val="Normal"/>
    <w:pPr>
      <w:ind w:left="708" w:hanging="0"/>
      <w:jc w:val="both"/>
    </w:pPr>
    <w:rPr>
      <w:sz w:val="28"/>
    </w:rPr>
  </w:style>
  <w:style w:type="paragraph" w:styleId="Tekstpodstawowy31" w:customStyle="1">
    <w:name w:val="Tekst podstawowy 31"/>
    <w:basedOn w:val="Normal"/>
    <w:qFormat/>
    <w:pPr/>
    <w:rPr>
      <w:b/>
      <w:i/>
      <w:sz w:val="28"/>
    </w:rPr>
  </w:style>
  <w:style w:type="paragraph" w:styleId="NormalWeb">
    <w:name w:val="Normal (Web)"/>
    <w:basedOn w:val="Normal"/>
    <w:qFormat/>
    <w:pPr>
      <w:spacing w:before="280" w:after="280"/>
    </w:pPr>
    <w:rPr>
      <w:sz w:val="24"/>
      <w:szCs w:val="24"/>
    </w:rPr>
  </w:style>
  <w:style w:type="paragraph" w:styleId="Tekstpodstawowywcity31" w:customStyle="1">
    <w:name w:val="Tekst podstawowy wcięty 31"/>
    <w:basedOn w:val="Normal"/>
    <w:qFormat/>
    <w:pPr>
      <w:spacing w:before="0" w:after="120"/>
      <w:ind w:left="283" w:hanging="0"/>
    </w:pPr>
    <w:rPr>
      <w:sz w:val="16"/>
      <w:szCs w:val="16"/>
    </w:rPr>
  </w:style>
  <w:style w:type="paragraph" w:styleId="Stopka">
    <w:name w:val="Footer"/>
    <w:basedOn w:val="Normal"/>
    <w:pPr>
      <w:tabs>
        <w:tab w:val="center" w:pos="4536" w:leader="none"/>
        <w:tab w:val="right" w:pos="9072" w:leader="none"/>
      </w:tabs>
    </w:pPr>
    <w:rPr/>
  </w:style>
  <w:style w:type="paragraph" w:styleId="BalloonText">
    <w:name w:val="Balloon Text"/>
    <w:basedOn w:val="Normal"/>
    <w:qFormat/>
    <w:pPr/>
    <w:rPr>
      <w:rFonts w:ascii="Segoe UI;Arial" w:hAnsi="Segoe UI;Arial" w:cs="Segoe UI;Arial"/>
      <w:sz w:val="18"/>
      <w:szCs w:val="18"/>
    </w:rPr>
  </w:style>
  <w:style w:type="paragraph" w:styleId="Domy" w:customStyle="1">
    <w:name w:val="Domy"/>
    <w:qFormat/>
    <w:pPr>
      <w:widowControl w:val="false"/>
      <w:suppressAutoHyphens w:val="true"/>
      <w:bidi w:val="0"/>
      <w:jc w:val="left"/>
    </w:pPr>
    <w:rPr>
      <w:rFonts w:ascii="Times New Roman" w:hAnsi="Times New Roman" w:eastAsia="Times New Roman" w:cs="Times New Roman"/>
      <w:color w:val="00000A"/>
      <w:sz w:val="20"/>
      <w:szCs w:val="20"/>
      <w:lang w:val="pl-PL" w:eastAsia="zh-CN" w:bidi="ar-SA"/>
    </w:rPr>
  </w:style>
  <w:style w:type="paragraph" w:styleId="Przypisdolny">
    <w:name w:val="Footnote Text"/>
    <w:basedOn w:val="Normal"/>
    <w:qFormat/>
    <w:pPr/>
    <w:rPr/>
  </w:style>
  <w:style w:type="paragraph" w:styleId="Default" w:customStyle="1">
    <w:name w:val="Default"/>
    <w:qFormat/>
    <w:pPr>
      <w:widowControl/>
      <w:suppressAutoHyphens w:val="true"/>
      <w:bidi w:val="0"/>
      <w:jc w:val="left"/>
    </w:pPr>
    <w:rPr>
      <w:rFonts w:ascii="HEKOFD+TimesNewRomanPSMT;Times" w:hAnsi="HEKOFD+TimesNewRomanPSMT;Times" w:eastAsia="Times New Roman" w:cs="HEKOFD+TimesNewRomanPSMT;Times"/>
      <w:color w:val="000000"/>
      <w:sz w:val="20"/>
      <w:szCs w:val="24"/>
      <w:lang w:val="pl-PL" w:eastAsia="zh-CN" w:bidi="ar-SA"/>
    </w:rPr>
  </w:style>
  <w:style w:type="paragraph" w:styleId="Tekstkomentarza1" w:customStyle="1">
    <w:name w:val="Tekst komentarza1"/>
    <w:basedOn w:val="Normal"/>
    <w:qFormat/>
    <w:pPr/>
    <w:rPr/>
  </w:style>
  <w:style w:type="paragraph" w:styleId="Annotationsubject">
    <w:name w:val="annotation subject"/>
    <w:basedOn w:val="Tekstkomentarza1"/>
    <w:qFormat/>
    <w:pPr/>
    <w:rPr>
      <w:b/>
      <w:bCs/>
    </w:rPr>
  </w:style>
  <w:style w:type="paragraph" w:styleId="EndnoteSymbol" w:customStyle="1">
    <w:name w:val="Endnote Symbol"/>
    <w:basedOn w:val="Normal"/>
    <w:qFormat/>
    <w:pPr/>
    <w:rPr/>
  </w:style>
  <w:style w:type="paragraph" w:styleId="ListParagraph">
    <w:name w:val="List Paragraph"/>
    <w:basedOn w:val="Normal"/>
    <w:qFormat/>
    <w:pPr>
      <w:spacing w:before="0" w:after="0"/>
      <w:ind w:left="720" w:hanging="0"/>
      <w:contextualSpacing/>
    </w:pPr>
    <w:rPr>
      <w:sz w:val="24"/>
    </w:rPr>
  </w:style>
  <w:style w:type="paragraph" w:styleId="Domynie" w:customStyle="1">
    <w:name w:val="Domy徑nie"/>
    <w:qFormat/>
    <w:pPr>
      <w:widowControl w:val="false"/>
      <w:suppressAutoHyphens w:val="true"/>
      <w:bidi w:val="0"/>
      <w:spacing w:lineRule="auto" w:line="276" w:before="0" w:after="200"/>
      <w:jc w:val="left"/>
    </w:pPr>
    <w:rPr>
      <w:rFonts w:ascii="Calibri" w:hAnsi="Calibri" w:eastAsia="Times New Roman" w:cs="Calibri"/>
      <w:color w:val="00000A"/>
      <w:sz w:val="22"/>
      <w:szCs w:val="22"/>
      <w:lang w:val="pl-PL" w:eastAsia="zh-CN" w:bidi="hi-IN"/>
    </w:rPr>
  </w:style>
  <w:style w:type="paragraph" w:styleId="Zawartoramki" w:customStyle="1">
    <w:name w:val="Zawartość ramki"/>
    <w:basedOn w:val="Normal"/>
    <w:qFormat/>
    <w:pPr/>
    <w:rPr/>
  </w:style>
  <w:style w:type="paragraph" w:styleId="Tekstpodstawowywcity3">
    <w:name w:val="Tekst podstawowy wcięty 3"/>
    <w:basedOn w:val="Normal"/>
    <w:qFormat/>
    <w:pPr>
      <w:ind w:left="0" w:right="0" w:firstLine="708"/>
      <w:jc w:val="both"/>
    </w:pPr>
    <w:rPr>
      <w:sz w:val="24"/>
    </w:rPr>
  </w:style>
  <w:style w:type="paragraph" w:styleId="Akapitzlist">
    <w:name w:val="Akapit z listą"/>
    <w:basedOn w:val="Normal"/>
    <w:qFormat/>
    <w:pPr>
      <w:spacing w:lineRule="auto" w:line="276" w:before="0" w:after="200"/>
      <w:ind w:left="720" w:right="0" w:hanging="0"/>
      <w:contextualSpacing/>
    </w:pPr>
    <w:rPr>
      <w:rFonts w:ascii="Calibri" w:hAnsi="Calibri" w:eastAsia="Calibri" w:cs="Calibri"/>
      <w:sz w:val="22"/>
      <w:szCs w:val="22"/>
    </w:rPr>
  </w:style>
  <w:style w:type="paragraph" w:styleId="Tekstpodstawowywcity2">
    <w:name w:val="Tekst podstawowy wcięty 2"/>
    <w:basedOn w:val="Normal"/>
    <w:qFormat/>
    <w:pPr>
      <w:spacing w:lineRule="auto" w:line="480" w:before="0" w:after="120"/>
      <w:ind w:left="283" w:hanging="0"/>
    </w:pPr>
    <w:rPr/>
  </w:style>
  <w:style w:type="numbering" w:styleId="NoList" w:default="1">
    <w:name w:val="No List"/>
    <w:uiPriority w:val="99"/>
    <w:semiHidden/>
    <w:unhideWhenUsed/>
    <w:qFormat/>
  </w:style>
  <w:style w:type="numbering" w:styleId="WW8Num1" w:customStyle="1">
    <w:name w:val="WW8Num1"/>
    <w:qFormat/>
  </w:style>
  <w:style w:type="numbering" w:styleId="WW8Num2" w:customStyle="1">
    <w:name w:val="WW8Num2"/>
    <w:qFormat/>
  </w:style>
  <w:style w:type="numbering" w:styleId="WW8Num6" w:customStyle="1">
    <w:name w:val="WW8Num6"/>
    <w:qFormat/>
  </w:style>
  <w:style w:type="numbering" w:styleId="WW8Num11" w:customStyle="1">
    <w:name w:val="WW8Num11"/>
    <w:qFormat/>
  </w:style>
  <w:style w:type="numbering" w:styleId="WW8Num12" w:customStyle="1">
    <w:name w:val="WW8Num12"/>
    <w:qFormat/>
  </w:style>
  <w:style w:type="numbering" w:styleId="WW8Num14" w:customStyle="1">
    <w:name w:val="WW8Num14"/>
    <w:qFormat/>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4175</TotalTime>
  <Application>LibreOffice/5.1.3.2$Windows_x86 LibreOffice_project/644e4637d1d8544fd9f56425bd6cec110e49301b</Application>
  <Pages>10</Pages>
  <Words>2904</Words>
  <Characters>18199</Characters>
  <CharactersWithSpaces>21103</CharactersWithSpaces>
  <Paragraphs>109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2016-06-10T07:39:00Z</dcterms:created>
  <dc:creator>uglw</dc:creator>
  <dc:description/>
  <dc:language>pl-PL</dc:language>
  <cp:lastModifiedBy/>
  <cp:lastPrinted>2018-12-06T11:36:15Z</cp:lastPrinted>
  <dcterms:modified xsi:type="dcterms:W3CDTF">2018-12-07T10:20:50Z</dcterms:modified>
  <cp:revision>266</cp:revision>
  <dc:subject/>
  <dc:title>Protokół Nr IV/15</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