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9BC32" w14:textId="5C25529B" w:rsidR="00F1794F" w:rsidRDefault="00F1794F" w:rsidP="008E0B3D">
      <w:pPr>
        <w:jc w:val="right"/>
      </w:pPr>
      <w:r>
        <w:t xml:space="preserve">Lidzbark Warmiński, </w:t>
      </w:r>
      <w:r w:rsidR="00D419D2">
        <w:t>10</w:t>
      </w:r>
      <w:r>
        <w:t>.</w:t>
      </w:r>
      <w:r w:rsidR="00D419D2">
        <w:t>12</w:t>
      </w:r>
      <w:r>
        <w:t>.20</w:t>
      </w:r>
      <w:r w:rsidR="00D419D2">
        <w:t>20</w:t>
      </w:r>
      <w:r>
        <w:t>r.</w:t>
      </w:r>
    </w:p>
    <w:p w14:paraId="4E253B0D" w14:textId="56EFF9F9" w:rsidR="00F1794F" w:rsidRDefault="008E0B3D" w:rsidP="00F1794F">
      <w:r>
        <w:t>OŚN</w:t>
      </w:r>
      <w:r w:rsidR="00F1794F">
        <w:t>.6220</w:t>
      </w:r>
      <w:r w:rsidR="00D419D2">
        <w:t>.15</w:t>
      </w:r>
      <w:r>
        <w:t>.</w:t>
      </w:r>
      <w:r w:rsidR="00F1794F">
        <w:t>20</w:t>
      </w:r>
      <w:r>
        <w:t>20</w:t>
      </w:r>
      <w:r w:rsidR="00F1794F">
        <w:t>.Ż</w:t>
      </w:r>
      <w:r>
        <w:t>A</w:t>
      </w:r>
    </w:p>
    <w:p w14:paraId="0B31D61A" w14:textId="77777777" w:rsidR="00F1794F" w:rsidRDefault="00F1794F" w:rsidP="008E0B3D">
      <w:pPr>
        <w:jc w:val="center"/>
      </w:pPr>
      <w:r>
        <w:t>OBWIESZCZENIE</w:t>
      </w:r>
    </w:p>
    <w:p w14:paraId="259BB0C5" w14:textId="45F8AF3B" w:rsidR="00F1794F" w:rsidRDefault="00F1794F" w:rsidP="008E0B3D">
      <w:pPr>
        <w:jc w:val="both"/>
      </w:pPr>
      <w:r>
        <w:t xml:space="preserve">Na podstawie art. </w:t>
      </w:r>
      <w:r w:rsidR="00D419D2">
        <w:t>49</w:t>
      </w:r>
      <w:r>
        <w:t xml:space="preserve"> ustawy z dnia 14 czerwca 1960r</w:t>
      </w:r>
      <w:r w:rsidR="008E0B3D">
        <w:t>.</w:t>
      </w:r>
      <w:r>
        <w:t xml:space="preserve"> Kodeks postępowania administracyjnego (Dz. U. z 20</w:t>
      </w:r>
      <w:r w:rsidR="00D419D2">
        <w:t>20</w:t>
      </w:r>
      <w:r>
        <w:t>r. poz. 2</w:t>
      </w:r>
      <w:r w:rsidR="00D419D2">
        <w:t>56 ze zm.</w:t>
      </w:r>
      <w:r>
        <w:t>) w związku z art.  48 i 49 ustawy z dnia 3 października 2008r. o udostępnianiu informacji o środowisku i jego ochronie, udziale społeczeństwa w ochronie środowiska oraz o ocenach oddziaływania na środowisko (Dz. z 20</w:t>
      </w:r>
      <w:r w:rsidR="00D419D2">
        <w:t>20</w:t>
      </w:r>
      <w:r>
        <w:t xml:space="preserve">r. poz. </w:t>
      </w:r>
      <w:r w:rsidR="00D419D2">
        <w:t>283</w:t>
      </w:r>
      <w:r>
        <w:t>)</w:t>
      </w:r>
    </w:p>
    <w:p w14:paraId="0A8628F1" w14:textId="49BAAC93" w:rsidR="00F1794F" w:rsidRPr="00947FF4" w:rsidRDefault="00D419D2" w:rsidP="00D419D2">
      <w:pPr>
        <w:jc w:val="center"/>
        <w:rPr>
          <w:b/>
          <w:bCs/>
        </w:rPr>
      </w:pPr>
      <w:r w:rsidRPr="00947FF4">
        <w:rPr>
          <w:b/>
          <w:bCs/>
        </w:rPr>
        <w:t>Wójt Gminy Lidzbark Warmiński</w:t>
      </w:r>
    </w:p>
    <w:p w14:paraId="61C9F1EB" w14:textId="6F16EAF2" w:rsidR="00F1794F" w:rsidRPr="00947FF4" w:rsidRDefault="00F1794F" w:rsidP="00A55EAE">
      <w:pPr>
        <w:jc w:val="both"/>
        <w:rPr>
          <w:b/>
          <w:bCs/>
        </w:rPr>
      </w:pPr>
      <w:r w:rsidRPr="00947FF4">
        <w:rPr>
          <w:b/>
          <w:bCs/>
        </w:rPr>
        <w:t xml:space="preserve">informuje o odstąpieniu od przeprowadzenia strategicznej oceny oddziaływania na środowisko dla </w:t>
      </w:r>
      <w:r w:rsidR="00A55EAE" w:rsidRPr="00947FF4">
        <w:rPr>
          <w:b/>
          <w:bCs/>
        </w:rPr>
        <w:t>Aktualizacji p</w:t>
      </w:r>
      <w:r w:rsidR="00B40BB2" w:rsidRPr="00947FF4">
        <w:rPr>
          <w:b/>
          <w:bCs/>
        </w:rPr>
        <w:t>rojektu założeń do planu zaopatrzenia w ciepło</w:t>
      </w:r>
      <w:r w:rsidR="00A55EAE" w:rsidRPr="00947FF4">
        <w:rPr>
          <w:b/>
          <w:bCs/>
        </w:rPr>
        <w:t>, energię elektryczną i paliwa gazowe dla Gminy Lidzbark Warmiński na lata 2021 - 2036</w:t>
      </w:r>
    </w:p>
    <w:p w14:paraId="2D67A251" w14:textId="019B31D9" w:rsidR="00B40BB2" w:rsidRDefault="00A55EAE" w:rsidP="001D1A5C">
      <w:pPr>
        <w:spacing w:after="0"/>
        <w:jc w:val="both"/>
      </w:pPr>
      <w:r>
        <w:t>„</w:t>
      </w:r>
      <w:r w:rsidR="00B40BB2">
        <w:t>Projekt założeń do planu zaopatrzenia w ciepło</w:t>
      </w:r>
      <w:r w:rsidR="00DF05DF">
        <w:t xml:space="preserve">, energię elektryczną </w:t>
      </w:r>
      <w:r>
        <w:t>i paliwa gazowe dla Gminy Lidzbark Warmiński na lata 2012-2027” przyjęty został uchwałą Nr XXIII/197/2012 Rady Gminy Lidzbark Warmiński z dnia 26 września 2012.  W roku 2020 została przeprowadzona jego aktualizacja czego efektem jest dokument pn. „</w:t>
      </w:r>
      <w:r w:rsidRPr="00A55EAE">
        <w:t>Aktualizacj</w:t>
      </w:r>
      <w:r>
        <w:t>a</w:t>
      </w:r>
      <w:r w:rsidRPr="00A55EAE">
        <w:t xml:space="preserve"> </w:t>
      </w:r>
      <w:r>
        <w:t>p</w:t>
      </w:r>
      <w:r w:rsidRPr="00A55EAE">
        <w:t xml:space="preserve">rojektu założeń do planu zaopatrzenia w ciepło, energię elektryczną i paliwa gazowe dla Gminy Lidzbark Warmiński na lata 2021 </w:t>
      </w:r>
      <w:r>
        <w:t>–</w:t>
      </w:r>
      <w:r w:rsidRPr="00A55EAE">
        <w:t xml:space="preserve"> 2036</w:t>
      </w:r>
      <w:r>
        <w:t>”. Zakres aktualizacji obejmuje takie zagadnienia jak:</w:t>
      </w:r>
    </w:p>
    <w:p w14:paraId="39D40AC7" w14:textId="01057A4B" w:rsidR="00A55EAE" w:rsidRDefault="00A55EAE" w:rsidP="001D1A5C">
      <w:pPr>
        <w:pStyle w:val="Akapitzlist"/>
        <w:numPr>
          <w:ilvl w:val="0"/>
          <w:numId w:val="1"/>
        </w:numPr>
        <w:spacing w:after="0"/>
        <w:jc w:val="both"/>
      </w:pPr>
      <w:r>
        <w:t>Ocenę stanu aktualnego i przewidywanych zmian zapotrzebowania na ciepło, energie elektryczną i paliwa gazowe,</w:t>
      </w:r>
    </w:p>
    <w:p w14:paraId="4A3141D3" w14:textId="4E6EC2A4" w:rsidR="00A55EAE" w:rsidRDefault="00A55EAE" w:rsidP="00A55EAE">
      <w:pPr>
        <w:pStyle w:val="Akapitzlist"/>
        <w:numPr>
          <w:ilvl w:val="0"/>
          <w:numId w:val="1"/>
        </w:numPr>
        <w:jc w:val="both"/>
      </w:pPr>
      <w:r>
        <w:t>Przedsięwzięcia racjonalizujące użytkowanie ciepła, energii elektrycznej i paliw gazowych,</w:t>
      </w:r>
    </w:p>
    <w:p w14:paraId="0A2DF8A7" w14:textId="6AE6FC4F" w:rsidR="00A55EAE" w:rsidRDefault="00A55EAE" w:rsidP="00A55EAE">
      <w:pPr>
        <w:pStyle w:val="Akapitzlist"/>
        <w:numPr>
          <w:ilvl w:val="0"/>
          <w:numId w:val="1"/>
        </w:numPr>
        <w:jc w:val="both"/>
      </w:pPr>
      <w:r>
        <w:t>Możliwości wykorzystania istniejących nadwyżek i lokalnych zasobów paliw i energii z</w:t>
      </w:r>
      <w:r w:rsidR="00947FF4">
        <w:t> </w:t>
      </w:r>
      <w:r>
        <w:t>uwzględnieniem wytwarzania ciepła i energii elektrycznej,</w:t>
      </w:r>
    </w:p>
    <w:p w14:paraId="3EDCFCAC" w14:textId="5C2A8CE6" w:rsidR="00A55EAE" w:rsidRDefault="00A55EAE" w:rsidP="00A55EAE">
      <w:pPr>
        <w:pStyle w:val="Akapitzlist"/>
        <w:numPr>
          <w:ilvl w:val="0"/>
          <w:numId w:val="1"/>
        </w:numPr>
        <w:jc w:val="both"/>
      </w:pPr>
      <w:r>
        <w:t>Zakres współpracy z innymi gminami.</w:t>
      </w:r>
    </w:p>
    <w:p w14:paraId="676C27FF" w14:textId="294A9D2C" w:rsidR="00A55EAE" w:rsidRDefault="005C4F29" w:rsidP="001D1A5C">
      <w:pPr>
        <w:spacing w:after="0"/>
        <w:jc w:val="both"/>
      </w:pPr>
      <w:r>
        <w:t>Celem aktualizacji projektu jest m.in.:</w:t>
      </w:r>
    </w:p>
    <w:p w14:paraId="2E7C5822" w14:textId="21BC4D17" w:rsidR="005C4F29" w:rsidRDefault="005C4F29" w:rsidP="001D1A5C">
      <w:pPr>
        <w:pStyle w:val="Akapitzlist"/>
        <w:numPr>
          <w:ilvl w:val="0"/>
          <w:numId w:val="2"/>
        </w:numPr>
        <w:spacing w:after="0"/>
        <w:jc w:val="both"/>
      </w:pPr>
      <w:r>
        <w:t>Umożliwienie podejmowania decyzji w celu zapewnienia bezpieczeństwa energetycznego Gminy Lidzbark Warmiński,</w:t>
      </w:r>
    </w:p>
    <w:p w14:paraId="4FE63AA2" w14:textId="60B77BA4" w:rsidR="005C4F29" w:rsidRDefault="005C4F29" w:rsidP="005C4F29">
      <w:pPr>
        <w:pStyle w:val="Akapitzlist"/>
        <w:numPr>
          <w:ilvl w:val="0"/>
          <w:numId w:val="2"/>
        </w:numPr>
        <w:jc w:val="both"/>
      </w:pPr>
      <w:r>
        <w:t xml:space="preserve">Obniżenie kosztów rozwoju </w:t>
      </w:r>
      <w:proofErr w:type="spellStart"/>
      <w:r>
        <w:t>społeczno</w:t>
      </w:r>
      <w:proofErr w:type="spellEnd"/>
      <w:r>
        <w:t xml:space="preserve"> – gospodarczego gminy poprzez wskazanie optymalnych sposobów realizacji potrzeb energetycznych,</w:t>
      </w:r>
    </w:p>
    <w:p w14:paraId="7A0F2D33" w14:textId="1B6FEB8D" w:rsidR="005C4F29" w:rsidRDefault="005C4F29" w:rsidP="005C4F29">
      <w:pPr>
        <w:pStyle w:val="Akapitzlist"/>
        <w:numPr>
          <w:ilvl w:val="0"/>
          <w:numId w:val="2"/>
        </w:numPr>
        <w:jc w:val="both"/>
      </w:pPr>
      <w:r>
        <w:t>Ułatwienie podejmowania decyzji o lokalizacji inwestycji przemysłowych, usługowych i</w:t>
      </w:r>
      <w:r w:rsidR="00947FF4">
        <w:t> </w:t>
      </w:r>
      <w:r>
        <w:t>mieszkaniowych,</w:t>
      </w:r>
    </w:p>
    <w:p w14:paraId="6A1A12D0" w14:textId="00311B2A" w:rsidR="005C4F29" w:rsidRDefault="005C4F29" w:rsidP="005C4F29">
      <w:pPr>
        <w:pStyle w:val="Akapitzlist"/>
        <w:numPr>
          <w:ilvl w:val="0"/>
          <w:numId w:val="2"/>
        </w:numPr>
        <w:jc w:val="both"/>
      </w:pPr>
      <w:r>
        <w:t>Wskazanie kierunków rozwoju zaopatrzenia w energię, które mogą być wspierane ze środków publicznych,</w:t>
      </w:r>
    </w:p>
    <w:p w14:paraId="76EBB7C7" w14:textId="100586AB" w:rsidR="005C4F29" w:rsidRDefault="005C4F29" w:rsidP="005C4F29">
      <w:pPr>
        <w:pStyle w:val="Akapitzlist"/>
        <w:numPr>
          <w:ilvl w:val="0"/>
          <w:numId w:val="2"/>
        </w:numPr>
        <w:jc w:val="both"/>
      </w:pPr>
      <w:r>
        <w:t xml:space="preserve">Umożliwienie maksymalnego </w:t>
      </w:r>
      <w:r w:rsidR="00FF39A0">
        <w:t>wykorzystania energii odnawialnej</w:t>
      </w:r>
    </w:p>
    <w:p w14:paraId="3F0C1A19" w14:textId="34BDD485" w:rsidR="00FF39A0" w:rsidRDefault="00FF39A0" w:rsidP="005C4F29">
      <w:pPr>
        <w:pStyle w:val="Akapitzlist"/>
        <w:numPr>
          <w:ilvl w:val="0"/>
          <w:numId w:val="2"/>
        </w:numPr>
        <w:jc w:val="both"/>
      </w:pPr>
      <w:r>
        <w:t>Zwiększenie efektywności energetycznej.</w:t>
      </w:r>
    </w:p>
    <w:p w14:paraId="718EBDC4" w14:textId="2435CB85" w:rsidR="001D1A5C" w:rsidRDefault="00947FF4" w:rsidP="001D1A5C">
      <w:pPr>
        <w:jc w:val="both"/>
      </w:pPr>
      <w:r>
        <w:t>Z</w:t>
      </w:r>
      <w:r w:rsidR="001D1A5C">
        <w:t>awartość dokumentu</w:t>
      </w:r>
      <w:r>
        <w:t xml:space="preserve"> została przeanalizowana</w:t>
      </w:r>
      <w:r w:rsidR="001D1A5C">
        <w:t xml:space="preserve"> pod względem negatywnych oddziaływań planowanych </w:t>
      </w:r>
      <w:r w:rsidR="00EF4822">
        <w:t>przedsięwzięć zapisanych w projekcie i nie stwierdz</w:t>
      </w:r>
      <w:r>
        <w:t>ono</w:t>
      </w:r>
      <w:r w:rsidR="00EF4822">
        <w:t>, że realizacj</w:t>
      </w:r>
      <w:r>
        <w:t xml:space="preserve">a </w:t>
      </w:r>
      <w:r w:rsidR="00EF4822">
        <w:t>zapisów projekt</w:t>
      </w:r>
      <w:r>
        <w:t>u</w:t>
      </w:r>
      <w:r w:rsidR="00EF4822">
        <w:t xml:space="preserve"> nie spowoduje znacznego oddziaływania na środowisko w tym na obszary Natura 2000.</w:t>
      </w:r>
      <w:r>
        <w:t xml:space="preserve"> Realizacja działań zawartych w dokumencie wpłynie na poprawę stanu środowiska oraz przyczyni się do utrwalenia pozytywnych postaw ekologicznych oraz poczucia odpowiedzialności za środowisko naturalne wśród mieszkańców gminy.</w:t>
      </w:r>
    </w:p>
    <w:p w14:paraId="33AB77A0" w14:textId="607586E4" w:rsidR="00FF39A0" w:rsidRDefault="00FF39A0" w:rsidP="00FF39A0">
      <w:pPr>
        <w:jc w:val="both"/>
      </w:pPr>
      <w:r>
        <w:t>Wykonawca aktualizacji projektu założeń do planu zaopatrzenia w ciepło, energie elektryczną i paliwa gazowe dla Gminy Lidzbark Warmiński wystąpił do Warmińsko – Mazurskiego Państwowego Wojewódzkiego Inspektora Sanitarnego oraz do Regionalnego Dyrektora Ochrony Środowiska w</w:t>
      </w:r>
      <w:r w:rsidR="00947FF4">
        <w:t> </w:t>
      </w:r>
      <w:r>
        <w:t xml:space="preserve">Olsztynie z pismem o odstąpienie od konieczności przeprowadzenia strategicznej oceny </w:t>
      </w:r>
      <w:r>
        <w:lastRenderedPageBreak/>
        <w:t xml:space="preserve">oddziaływania na środowisko dla aktualizacji projektu. Warmińsko – Mazurski państwowy Wojewódzki Inspektor Sanitarny </w:t>
      </w:r>
      <w:r w:rsidR="001D1A5C">
        <w:t>Opinią ZNS.9022.5.63.2020.Z z dnia 17.11.2020 r. stwierdził brak konieczności przeprowadzenia strategicznej oceny oddziaływania na środowisko. Pismem WSTE.411.55.2020.GK z</w:t>
      </w:r>
      <w:r w:rsidR="00947FF4">
        <w:t> </w:t>
      </w:r>
      <w:r w:rsidR="001D1A5C">
        <w:t>dnia 26.11.2020 r. Naczelnik Wydziału Spraw Terenowych I działający z upoważnienia Regionalnego Dyrektora Ochrony Środowiska w Olsztynie uznał, że w przedmiotowym przypadku można odstąpić od procedury strategicznej oceny oddziaływania na środowisko.</w:t>
      </w:r>
    </w:p>
    <w:p w14:paraId="43E7FAFC" w14:textId="71462D6F" w:rsidR="00F1794F" w:rsidRDefault="001D1A5C" w:rsidP="001D1A5C">
      <w:pPr>
        <w:jc w:val="both"/>
      </w:pPr>
      <w:r>
        <w:t>W związku z powyższym odstępuję się od przeprowadzenia strategicznej oceny oddziaływania na środowisko dla Aktualizacji</w:t>
      </w:r>
      <w:r w:rsidRPr="001D1A5C">
        <w:t xml:space="preserve"> projektu założeń do planu zaopatrzenia w ciepło, energię elektryczną i</w:t>
      </w:r>
      <w:r w:rsidR="00947FF4">
        <w:t> </w:t>
      </w:r>
      <w:r w:rsidRPr="001D1A5C">
        <w:t xml:space="preserve">paliwa gazowe dla Gminy Lidzbark Warmiński na lata 2021 </w:t>
      </w:r>
      <w:r>
        <w:t>–</w:t>
      </w:r>
      <w:r w:rsidRPr="001D1A5C">
        <w:t xml:space="preserve"> 2036</w:t>
      </w:r>
      <w:r>
        <w:t>.</w:t>
      </w:r>
    </w:p>
    <w:sectPr w:rsidR="00F1794F" w:rsidSect="00EF4822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40B3F"/>
    <w:multiLevelType w:val="hybridMultilevel"/>
    <w:tmpl w:val="2EB67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B0BF0"/>
    <w:multiLevelType w:val="hybridMultilevel"/>
    <w:tmpl w:val="559259F8"/>
    <w:lvl w:ilvl="0" w:tplc="162E6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4F"/>
    <w:rsid w:val="00014EAD"/>
    <w:rsid w:val="001D1A5C"/>
    <w:rsid w:val="005A2844"/>
    <w:rsid w:val="005C4F29"/>
    <w:rsid w:val="006B148D"/>
    <w:rsid w:val="008E0B3D"/>
    <w:rsid w:val="00947FF4"/>
    <w:rsid w:val="00A55EAE"/>
    <w:rsid w:val="00B40BB2"/>
    <w:rsid w:val="00D419D2"/>
    <w:rsid w:val="00DF05DF"/>
    <w:rsid w:val="00EF4822"/>
    <w:rsid w:val="00F1794F"/>
    <w:rsid w:val="00F67289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F65D"/>
  <w15:chartTrackingRefBased/>
  <w15:docId w15:val="{D8735C07-EE75-478A-8C78-98D44594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P.17_3</dc:creator>
  <cp:keywords/>
  <dc:description/>
  <cp:lastModifiedBy>P.17_3</cp:lastModifiedBy>
  <cp:revision>5</cp:revision>
  <cp:lastPrinted>2020-12-11T07:17:00Z</cp:lastPrinted>
  <dcterms:created xsi:type="dcterms:W3CDTF">2020-12-03T10:43:00Z</dcterms:created>
  <dcterms:modified xsi:type="dcterms:W3CDTF">2020-12-11T08:21:00Z</dcterms:modified>
</cp:coreProperties>
</file>