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C1019" w14:textId="77777777" w:rsidR="008B21CA" w:rsidRDefault="00F768E1">
      <w:pPr>
        <w:jc w:val="center"/>
        <w:rPr>
          <w:rFonts w:ascii="Times New Roman" w:hAnsi="Times New Roman" w:cs="Times New Roman"/>
        </w:rPr>
      </w:pPr>
      <w:r>
        <w:rPr>
          <w:rFonts w:ascii="Times New Roman" w:hAnsi="Times New Roman" w:cs="Times New Roman"/>
          <w:b/>
          <w:color w:val="000000"/>
        </w:rPr>
        <w:t>Protokół Nr XXI/20</w:t>
      </w:r>
    </w:p>
    <w:p w14:paraId="078267E0" w14:textId="77777777" w:rsidR="008B21CA" w:rsidRDefault="008B21CA">
      <w:pPr>
        <w:rPr>
          <w:rFonts w:ascii="Times New Roman" w:hAnsi="Times New Roman" w:cs="Times New Roman"/>
          <w:b/>
          <w:i/>
          <w:color w:val="000000"/>
        </w:rPr>
      </w:pPr>
    </w:p>
    <w:p w14:paraId="30D7B938" w14:textId="77777777" w:rsidR="008B21CA" w:rsidRDefault="00F768E1">
      <w:pPr>
        <w:jc w:val="both"/>
        <w:rPr>
          <w:rFonts w:ascii="Times New Roman" w:hAnsi="Times New Roman" w:cs="Times New Roman"/>
        </w:rPr>
      </w:pPr>
      <w:r>
        <w:rPr>
          <w:rFonts w:ascii="Times New Roman" w:hAnsi="Times New Roman" w:cs="Times New Roman"/>
          <w:b/>
        </w:rPr>
        <w:t>z dwudziestej pierwszej sesji Rady Gminy Lidzbark Warmiński, która odbyła się w dniu</w:t>
      </w:r>
      <w:r>
        <w:rPr>
          <w:rFonts w:ascii="Times New Roman" w:hAnsi="Times New Roman" w:cs="Times New Roman"/>
          <w:b/>
        </w:rPr>
        <w:br/>
        <w:t>27 listopada 2020 r. w Gminnym  Ośrodku Kultury i Sportu w PILNIKU.</w:t>
      </w:r>
    </w:p>
    <w:p w14:paraId="5EE95FB3" w14:textId="77777777" w:rsidR="008B21CA" w:rsidRDefault="008B21CA">
      <w:pPr>
        <w:ind w:firstLine="708"/>
        <w:rPr>
          <w:rFonts w:ascii="Times New Roman" w:hAnsi="Times New Roman" w:cs="Times New Roman"/>
          <w:b/>
        </w:rPr>
      </w:pPr>
    </w:p>
    <w:p w14:paraId="3A09455F" w14:textId="77777777" w:rsidR="008B21CA" w:rsidRDefault="00F768E1">
      <w:pPr>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Obrady rozpoczęto o godz. 10</w:t>
      </w:r>
      <w:r>
        <w:rPr>
          <w:rFonts w:ascii="Times New Roman" w:hAnsi="Times New Roman" w:cs="Times New Roman"/>
          <w:vertAlign w:val="superscript"/>
        </w:rPr>
        <w:t xml:space="preserve">04 </w:t>
      </w:r>
      <w:r>
        <w:rPr>
          <w:rFonts w:ascii="Times New Roman" w:hAnsi="Times New Roman" w:cs="Times New Roman"/>
        </w:rPr>
        <w:t>, a zakończono o godz.</w:t>
      </w:r>
      <w:r>
        <w:rPr>
          <w:rFonts w:ascii="Times New Roman" w:hAnsi="Times New Roman" w:cs="Times New Roman"/>
          <w:color w:val="FF0000"/>
        </w:rPr>
        <w:t xml:space="preserve"> </w:t>
      </w:r>
      <w:r>
        <w:rPr>
          <w:rFonts w:ascii="Times New Roman" w:hAnsi="Times New Roman" w:cs="Times New Roman"/>
        </w:rPr>
        <w:t>10</w:t>
      </w:r>
      <w:r>
        <w:rPr>
          <w:rFonts w:ascii="Times New Roman" w:hAnsi="Times New Roman" w:cs="Times New Roman"/>
          <w:vertAlign w:val="superscript"/>
        </w:rPr>
        <w:t>52</w:t>
      </w:r>
    </w:p>
    <w:p w14:paraId="10B72435" w14:textId="77777777" w:rsidR="008B21CA" w:rsidRDefault="00F768E1">
      <w:pPr>
        <w:keepNext/>
        <w:numPr>
          <w:ilvl w:val="0"/>
          <w:numId w:val="3"/>
        </w:numPr>
        <w:tabs>
          <w:tab w:val="left" w:pos="7291"/>
        </w:tabs>
        <w:jc w:val="both"/>
        <w:outlineLvl w:val="0"/>
        <w:rPr>
          <w:rFonts w:ascii="Times New Roman" w:hAnsi="Times New Roman" w:cs="Times New Roman"/>
        </w:rPr>
      </w:pPr>
      <w:r>
        <w:rPr>
          <w:rFonts w:ascii="Times New Roman" w:hAnsi="Times New Roman" w:cs="Times New Roman"/>
        </w:rPr>
        <w:tab/>
        <w:t xml:space="preserve">        </w:t>
      </w:r>
    </w:p>
    <w:p w14:paraId="5CF4BECC" w14:textId="77777777" w:rsidR="008B21CA" w:rsidRDefault="00F768E1">
      <w:pPr>
        <w:keepNext/>
        <w:numPr>
          <w:ilvl w:val="0"/>
          <w:numId w:val="3"/>
        </w:numPr>
        <w:jc w:val="both"/>
        <w:outlineLvl w:val="0"/>
        <w:rPr>
          <w:rFonts w:ascii="Times New Roman" w:hAnsi="Times New Roman" w:cs="Times New Roman"/>
        </w:rPr>
      </w:pPr>
      <w:r>
        <w:rPr>
          <w:rFonts w:ascii="Times New Roman" w:hAnsi="Times New Roman" w:cs="Times New Roman"/>
        </w:rPr>
        <w:t>Stan Rady Gminy</w:t>
      </w:r>
      <w:r>
        <w:rPr>
          <w:rFonts w:ascii="Times New Roman" w:hAnsi="Times New Roman" w:cs="Times New Roman"/>
        </w:rPr>
        <w:tab/>
        <w:t xml:space="preserve">  - </w:t>
      </w:r>
      <w:r>
        <w:rPr>
          <w:rFonts w:ascii="Times New Roman" w:hAnsi="Times New Roman" w:cs="Times New Roman"/>
          <w:b/>
        </w:rPr>
        <w:t>15</w:t>
      </w:r>
      <w:r>
        <w:rPr>
          <w:rFonts w:ascii="Times New Roman" w:hAnsi="Times New Roman" w:cs="Times New Roman"/>
        </w:rPr>
        <w:t xml:space="preserve"> radnych</w:t>
      </w:r>
    </w:p>
    <w:p w14:paraId="34488522" w14:textId="77777777" w:rsidR="008B21CA" w:rsidRDefault="00F768E1">
      <w:pPr>
        <w:keepNext/>
        <w:numPr>
          <w:ilvl w:val="0"/>
          <w:numId w:val="3"/>
        </w:numPr>
        <w:jc w:val="both"/>
        <w:outlineLvl w:val="0"/>
        <w:rPr>
          <w:rFonts w:ascii="Times New Roman" w:hAnsi="Times New Roman" w:cs="Times New Roman"/>
        </w:rPr>
      </w:pPr>
      <w:r>
        <w:rPr>
          <w:rFonts w:ascii="Times New Roman" w:hAnsi="Times New Roman" w:cs="Times New Roman"/>
        </w:rPr>
        <w:t>Radnych obecnych</w:t>
      </w:r>
      <w:r>
        <w:rPr>
          <w:rFonts w:ascii="Times New Roman" w:hAnsi="Times New Roman" w:cs="Times New Roman"/>
        </w:rPr>
        <w:tab/>
        <w:t xml:space="preserve">  - </w:t>
      </w:r>
      <w:r>
        <w:rPr>
          <w:rFonts w:ascii="Times New Roman" w:hAnsi="Times New Roman" w:cs="Times New Roman"/>
          <w:b/>
        </w:rPr>
        <w:t>11</w:t>
      </w:r>
    </w:p>
    <w:p w14:paraId="5D2827D7" w14:textId="77777777" w:rsidR="008B21CA" w:rsidRDefault="008B21CA">
      <w:pPr>
        <w:rPr>
          <w:rFonts w:ascii="Times New Roman" w:hAnsi="Times New Roman" w:cs="Times New Roman"/>
        </w:rPr>
      </w:pPr>
    </w:p>
    <w:p w14:paraId="688D4FAD" w14:textId="77777777" w:rsidR="008B21CA" w:rsidRDefault="00F768E1">
      <w:pPr>
        <w:widowControl/>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Lista obecności radnych stanowi załącznik nr 1 do niniejszego protokołu.</w:t>
      </w:r>
    </w:p>
    <w:p w14:paraId="10368142" w14:textId="77777777" w:rsidR="008B21CA" w:rsidRDefault="00F768E1">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i/>
          <w:color w:val="auto"/>
          <w:lang w:bidi="ar-SA"/>
        </w:rPr>
        <w:t>Na sesji nieobecni byli radni: Ireneusz Gadomski, Jan Pałka, Krystyna Romanik, Daniel Skonieczny.</w:t>
      </w:r>
    </w:p>
    <w:p w14:paraId="1609798D" w14:textId="77777777" w:rsidR="008B21CA" w:rsidRDefault="008B21CA">
      <w:pPr>
        <w:jc w:val="both"/>
        <w:rPr>
          <w:rFonts w:ascii="Times New Roman" w:hAnsi="Times New Roman" w:cs="Times New Roman"/>
        </w:rPr>
      </w:pPr>
    </w:p>
    <w:p w14:paraId="0488CF06" w14:textId="77777777" w:rsidR="008B21CA" w:rsidRDefault="00F768E1">
      <w:pPr>
        <w:jc w:val="both"/>
        <w:rPr>
          <w:rFonts w:ascii="Times New Roman" w:hAnsi="Times New Roman" w:cs="Times New Roman"/>
          <w:b/>
        </w:rPr>
      </w:pPr>
      <w:r>
        <w:rPr>
          <w:rFonts w:ascii="Times New Roman" w:hAnsi="Times New Roman" w:cs="Times New Roman"/>
        </w:rPr>
        <w:t>Podjęto 9 uchwał - od nr  156</w:t>
      </w:r>
      <w:r>
        <w:rPr>
          <w:rFonts w:ascii="Times New Roman" w:hAnsi="Times New Roman" w:cs="Times New Roman"/>
          <w:b/>
        </w:rPr>
        <w:t xml:space="preserve"> </w:t>
      </w:r>
      <w:r>
        <w:rPr>
          <w:rFonts w:ascii="Times New Roman" w:hAnsi="Times New Roman" w:cs="Times New Roman"/>
        </w:rPr>
        <w:t>do nr 164</w:t>
      </w:r>
      <w:r>
        <w:rPr>
          <w:rFonts w:ascii="Times New Roman" w:hAnsi="Times New Roman" w:cs="Times New Roman"/>
          <w:bCs/>
        </w:rPr>
        <w:t>.</w:t>
      </w:r>
    </w:p>
    <w:p w14:paraId="0F7AC085" w14:textId="77777777" w:rsidR="008B21CA" w:rsidRDefault="008B21CA">
      <w:pPr>
        <w:ind w:left="283"/>
        <w:rPr>
          <w:rFonts w:ascii="Times New Roman" w:hAnsi="Times New Roman" w:cs="Times New Roman"/>
          <w:b/>
        </w:rPr>
      </w:pPr>
    </w:p>
    <w:p w14:paraId="73386FA7" w14:textId="77777777" w:rsidR="008B21CA" w:rsidRDefault="00F768E1">
      <w:pPr>
        <w:jc w:val="both"/>
        <w:rPr>
          <w:rFonts w:ascii="Times New Roman" w:hAnsi="Times New Roman" w:cs="Times New Roman"/>
        </w:rPr>
      </w:pPr>
      <w:r>
        <w:rPr>
          <w:rFonts w:ascii="Times New Roman" w:hAnsi="Times New Roman" w:cs="Times New Roman"/>
        </w:rPr>
        <w:t>Ponadto, w sesji uczestniczyli:</w:t>
      </w:r>
    </w:p>
    <w:p w14:paraId="5720427E" w14:textId="77777777" w:rsidR="008B21CA" w:rsidRDefault="00F768E1">
      <w:pPr>
        <w:jc w:val="both"/>
        <w:rPr>
          <w:rFonts w:ascii="Times New Roman" w:hAnsi="Times New Roman" w:cs="Times New Roman"/>
        </w:rPr>
      </w:pPr>
      <w:r>
        <w:rPr>
          <w:rFonts w:ascii="Times New Roman" w:hAnsi="Times New Roman" w:cs="Times New Roman"/>
        </w:rPr>
        <w:t>Z-ca Wójta Gminy</w:t>
      </w:r>
      <w:r>
        <w:rPr>
          <w:rFonts w:ascii="Times New Roman" w:hAnsi="Times New Roman" w:cs="Times New Roman"/>
        </w:rPr>
        <w:tab/>
        <w:t xml:space="preserve">   -  Tomasz Kołodziejczyk</w:t>
      </w:r>
    </w:p>
    <w:p w14:paraId="0BA3BA1D" w14:textId="77777777" w:rsidR="008B21CA" w:rsidRDefault="00F768E1">
      <w:pPr>
        <w:jc w:val="both"/>
        <w:rPr>
          <w:rFonts w:ascii="Times New Roman" w:hAnsi="Times New Roman" w:cs="Times New Roman"/>
        </w:rPr>
      </w:pPr>
      <w:r>
        <w:rPr>
          <w:rFonts w:ascii="Times New Roman" w:hAnsi="Times New Roman" w:cs="Times New Roman"/>
        </w:rPr>
        <w:t xml:space="preserve">Sekretarz Gminy            -  Ryszard </w:t>
      </w:r>
      <w:proofErr w:type="spellStart"/>
      <w:r>
        <w:rPr>
          <w:rFonts w:ascii="Times New Roman" w:hAnsi="Times New Roman" w:cs="Times New Roman"/>
        </w:rPr>
        <w:t>Kielak</w:t>
      </w:r>
      <w:proofErr w:type="spellEnd"/>
    </w:p>
    <w:p w14:paraId="232791F3" w14:textId="77777777" w:rsidR="008B21CA" w:rsidRDefault="00F768E1">
      <w:pPr>
        <w:jc w:val="both"/>
        <w:rPr>
          <w:rFonts w:ascii="Times New Roman" w:hAnsi="Times New Roman" w:cs="Times New Roman"/>
        </w:rPr>
      </w:pPr>
      <w:r>
        <w:rPr>
          <w:rFonts w:ascii="Times New Roman" w:hAnsi="Times New Roman" w:cs="Times New Roman"/>
        </w:rPr>
        <w:t>Skarbnik Gminy             -  Małgorzata Sobolewska</w:t>
      </w:r>
    </w:p>
    <w:p w14:paraId="4016DF95" w14:textId="77777777" w:rsidR="008B21CA" w:rsidRDefault="00F768E1">
      <w:pPr>
        <w:jc w:val="both"/>
        <w:rPr>
          <w:rFonts w:ascii="Times New Roman" w:hAnsi="Times New Roman" w:cs="Times New Roman"/>
          <w:i/>
        </w:rPr>
      </w:pPr>
      <w:r>
        <w:rPr>
          <w:rFonts w:ascii="Times New Roman" w:hAnsi="Times New Roman" w:cs="Times New Roman"/>
        </w:rPr>
        <w:t xml:space="preserve"> </w:t>
      </w:r>
    </w:p>
    <w:p w14:paraId="488C3BD5" w14:textId="77777777" w:rsidR="008B21CA" w:rsidRDefault="00F768E1">
      <w:pPr>
        <w:rPr>
          <w:rFonts w:ascii="Times New Roman" w:hAnsi="Times New Roman" w:cs="Times New Roman"/>
          <w:i/>
        </w:rPr>
      </w:pPr>
      <w:r>
        <w:rPr>
          <w:rFonts w:ascii="Times New Roman" w:hAnsi="Times New Roman" w:cs="Times New Roman"/>
          <w:i/>
        </w:rPr>
        <w:t xml:space="preserve">Sołtysi, goście, pracownicy Urzędu Gminy i mieszkańcy gminy wg listy obecności zał. nr 2. </w:t>
      </w:r>
    </w:p>
    <w:p w14:paraId="46E03903" w14:textId="77777777" w:rsidR="008B21CA" w:rsidRDefault="00F768E1">
      <w:pPr>
        <w:jc w:val="both"/>
        <w:rPr>
          <w:rFonts w:ascii="Times New Roman" w:hAnsi="Times New Roman" w:cs="Times New Roman"/>
          <w:i/>
        </w:rPr>
      </w:pPr>
      <w:r>
        <w:rPr>
          <w:rFonts w:ascii="Times New Roman" w:hAnsi="Times New Roman" w:cs="Times New Roman"/>
          <w:i/>
        </w:rPr>
        <w:t xml:space="preserve"> </w:t>
      </w:r>
    </w:p>
    <w:p w14:paraId="22F811BE" w14:textId="77777777" w:rsidR="008B21CA" w:rsidRDefault="00F768E1">
      <w:pPr>
        <w:jc w:val="both"/>
        <w:rPr>
          <w:rFonts w:ascii="Times New Roman" w:hAnsi="Times New Roman" w:cs="Times New Roman"/>
          <w:b/>
          <w:bCs/>
        </w:rPr>
      </w:pPr>
      <w:r>
        <w:rPr>
          <w:rFonts w:ascii="Times New Roman" w:hAnsi="Times New Roman" w:cs="Times New Roman"/>
          <w:b/>
          <w:bCs/>
        </w:rPr>
        <w:t>Pkt 1.  Otwarcie i uchwalenie porządku obrad.</w:t>
      </w:r>
    </w:p>
    <w:p w14:paraId="21CD5DD9" w14:textId="77777777" w:rsidR="008B21CA" w:rsidRDefault="008B21CA">
      <w:pPr>
        <w:jc w:val="both"/>
        <w:rPr>
          <w:rFonts w:ascii="Times New Roman" w:hAnsi="Times New Roman" w:cs="Times New Roman"/>
          <w:b/>
        </w:rPr>
      </w:pPr>
    </w:p>
    <w:p w14:paraId="5E960DAB" w14:textId="77777777" w:rsidR="008B21CA" w:rsidRDefault="00F768E1">
      <w:pPr>
        <w:ind w:firstLine="720"/>
        <w:jc w:val="both"/>
        <w:rPr>
          <w:rFonts w:ascii="Times New Roman" w:hAnsi="Times New Roman" w:cs="Times New Roman"/>
        </w:rPr>
      </w:pPr>
      <w:r>
        <w:rPr>
          <w:rFonts w:ascii="Times New Roman" w:hAnsi="Times New Roman" w:cs="Times New Roman"/>
        </w:rPr>
        <w:t xml:space="preserve">Sesję otworzył Przewodniczący Rady Gminy Lidzbark Warmiński p. Marek </w:t>
      </w:r>
      <w:proofErr w:type="spellStart"/>
      <w:r>
        <w:rPr>
          <w:rFonts w:ascii="Times New Roman" w:hAnsi="Times New Roman" w:cs="Times New Roman"/>
        </w:rPr>
        <w:t>Werbicki</w:t>
      </w:r>
      <w:proofErr w:type="spellEnd"/>
      <w:r>
        <w:rPr>
          <w:rFonts w:ascii="Times New Roman" w:hAnsi="Times New Roman" w:cs="Times New Roman"/>
        </w:rPr>
        <w:t>.</w:t>
      </w:r>
    </w:p>
    <w:p w14:paraId="3D975008" w14:textId="77777777" w:rsidR="008B21CA" w:rsidRDefault="00F768E1">
      <w:pPr>
        <w:jc w:val="both"/>
        <w:rPr>
          <w:rFonts w:ascii="Times New Roman" w:hAnsi="Times New Roman" w:cs="Times New Roman"/>
        </w:rPr>
      </w:pPr>
      <w:r>
        <w:rPr>
          <w:rFonts w:ascii="Times New Roman" w:hAnsi="Times New Roman" w:cs="Times New Roman"/>
        </w:rPr>
        <w:t>Przywitał wszystkich obecnych na dzisiejszej sesji.</w:t>
      </w:r>
    </w:p>
    <w:p w14:paraId="70E626DC" w14:textId="77777777" w:rsidR="008B21CA" w:rsidRDefault="00F768E1">
      <w:pPr>
        <w:jc w:val="both"/>
      </w:pPr>
      <w:r>
        <w:rPr>
          <w:rFonts w:ascii="Times New Roman" w:hAnsi="Times New Roman" w:cs="Times New Roman"/>
        </w:rPr>
        <w:t xml:space="preserve">Stwierdził, że Rada Gminy liczy </w:t>
      </w:r>
      <w:r>
        <w:rPr>
          <w:rFonts w:ascii="Times New Roman" w:hAnsi="Times New Roman" w:cs="Times New Roman"/>
          <w:bCs/>
        </w:rPr>
        <w:t>15</w:t>
      </w:r>
      <w:r>
        <w:rPr>
          <w:rFonts w:ascii="Times New Roman" w:hAnsi="Times New Roman" w:cs="Times New Roman"/>
        </w:rPr>
        <w:t xml:space="preserve"> radnych, na sesji obecnych jest </w:t>
      </w:r>
      <w:r>
        <w:rPr>
          <w:rFonts w:ascii="Times New Roman" w:hAnsi="Times New Roman" w:cs="Times New Roman"/>
          <w:bCs/>
        </w:rPr>
        <w:t>11</w:t>
      </w:r>
      <w:r>
        <w:rPr>
          <w:rFonts w:ascii="Times New Roman" w:hAnsi="Times New Roman" w:cs="Times New Roman"/>
          <w:b/>
        </w:rPr>
        <w:t xml:space="preserve"> </w:t>
      </w:r>
      <w:r>
        <w:rPr>
          <w:rFonts w:ascii="Times New Roman" w:hAnsi="Times New Roman" w:cs="Times New Roman"/>
        </w:rPr>
        <w:t>radnych w związku</w:t>
      </w:r>
      <w:r>
        <w:rPr>
          <w:rFonts w:ascii="Times New Roman" w:hAnsi="Times New Roman" w:cs="Times New Roman"/>
        </w:rPr>
        <w:br/>
        <w:t>z tym obrady są prawomocne.</w:t>
      </w:r>
    </w:p>
    <w:p w14:paraId="486DAB99" w14:textId="77777777" w:rsidR="008B21CA" w:rsidRDefault="008B21CA">
      <w:pPr>
        <w:jc w:val="both"/>
        <w:rPr>
          <w:rFonts w:ascii="Times New Roman" w:hAnsi="Times New Roman" w:cs="Times New Roman"/>
        </w:rPr>
      </w:pPr>
      <w:bookmarkStart w:id="0" w:name="_Hlk10719132"/>
      <w:bookmarkEnd w:id="0"/>
    </w:p>
    <w:p w14:paraId="325CF927" w14:textId="77777777" w:rsidR="008B21CA" w:rsidRDefault="00F768E1">
      <w:pPr>
        <w:ind w:firstLine="708"/>
        <w:jc w:val="both"/>
        <w:rPr>
          <w:rFonts w:ascii="Times New Roman" w:hAnsi="Times New Roman" w:cs="Times New Roman"/>
        </w:rPr>
      </w:pPr>
      <w:r>
        <w:rPr>
          <w:rFonts w:ascii="Times New Roman" w:hAnsi="Times New Roman" w:cs="Times New Roman"/>
        </w:rPr>
        <w:t xml:space="preserve">Następnie Przewodniczący Rady Gminy przedstawił projekt porządku obrad, który został przesłany wszystkim radnym w zawiadomieniu o zwołaniu sesji:  </w:t>
      </w:r>
    </w:p>
    <w:p w14:paraId="33CF2E93" w14:textId="77777777" w:rsidR="008B21CA" w:rsidRDefault="008B21CA">
      <w:pPr>
        <w:ind w:firstLine="708"/>
        <w:jc w:val="both"/>
        <w:rPr>
          <w:rFonts w:ascii="Times New Roman" w:hAnsi="Times New Roman" w:cs="Times New Roman"/>
        </w:rPr>
      </w:pPr>
    </w:p>
    <w:p w14:paraId="2E3A9C57"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Otwarcie i uchwalenie porządku obrad.</w:t>
      </w:r>
    </w:p>
    <w:p w14:paraId="198C6E67"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Przyjęcie protokołów z poprzednich sesji.</w:t>
      </w:r>
    </w:p>
    <w:p w14:paraId="3B74331F"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auto"/>
          <w:lang w:eastAsia="pl-PL" w:bidi="ar-SA"/>
        </w:rPr>
        <w:t xml:space="preserve">w sprawie wprowadzenia zmian w budżecie gminy Lidzbark Warmiński </w:t>
      </w:r>
      <w:r>
        <w:rPr>
          <w:rFonts w:ascii="Times New Roman" w:eastAsia="Times New Roman" w:hAnsi="Times New Roman" w:cs="Times New Roman"/>
          <w:color w:val="auto"/>
          <w:lang w:eastAsia="pl-PL" w:bidi="ar-SA"/>
        </w:rPr>
        <w:br/>
        <w:t>na 2020 r.</w:t>
      </w:r>
    </w:p>
    <w:p w14:paraId="73D9ED99"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auto"/>
          <w:lang w:eastAsia="pl-PL" w:bidi="ar-SA"/>
        </w:rPr>
        <w:t>w sprawie wprowadzenia zmian w Wieloletniej Prognozie Finansowej Gminy Lidzbark Warmiński na lata 2020-2037.</w:t>
      </w:r>
    </w:p>
    <w:p w14:paraId="0A7CEF69"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Projekt uchwały</w:t>
      </w:r>
      <w:r>
        <w:rPr>
          <w:rFonts w:ascii="Times New Roman" w:eastAsia="Calibri" w:hAnsi="Times New Roman" w:cs="Times New Roman"/>
          <w:color w:val="auto"/>
          <w:lang w:eastAsia="en-US" w:bidi="ar-SA"/>
        </w:rPr>
        <w:t xml:space="preserve"> w sprawie udzielenia pomocy finansowej Powiatowi Lidzbarskiemu</w:t>
      </w:r>
      <w:r>
        <w:rPr>
          <w:rFonts w:ascii="Times New Roman" w:eastAsia="Times New Roman" w:hAnsi="Times New Roman" w:cs="Times New Roman"/>
          <w:lang w:bidi="ar-SA"/>
        </w:rPr>
        <w:t>.</w:t>
      </w:r>
    </w:p>
    <w:p w14:paraId="75F9471D"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Projekt uchwały w sprawie określenia wysokości stawek podatku od nieruchomości.</w:t>
      </w:r>
    </w:p>
    <w:p w14:paraId="772A17AC"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zmieniającej uchwałę </w:t>
      </w:r>
      <w:bookmarkStart w:id="1" w:name="_Hlk56595890"/>
      <w:r>
        <w:rPr>
          <w:rFonts w:ascii="Times New Roman" w:eastAsia="Times New Roman" w:hAnsi="Times New Roman" w:cs="Times New Roman"/>
          <w:lang w:bidi="ar-SA"/>
        </w:rPr>
        <w:t xml:space="preserve">Nr XIX/153/2020 Rady Gminy Lidzbark Warmiński </w:t>
      </w:r>
      <w:r>
        <w:rPr>
          <w:rFonts w:ascii="Times New Roman" w:eastAsia="Times New Roman" w:hAnsi="Times New Roman" w:cs="Times New Roman"/>
          <w:lang w:bidi="ar-SA"/>
        </w:rPr>
        <w:br/>
        <w:t>z dnia 23 września 2020 r. w sprawie wyrażenia zgody na nabycie udziału w nieruchomości położonej w miejscowości Lidzbark Warmiński</w:t>
      </w:r>
      <w:bookmarkEnd w:id="1"/>
      <w:r>
        <w:rPr>
          <w:rFonts w:ascii="Times New Roman" w:eastAsia="Times New Roman" w:hAnsi="Times New Roman" w:cs="Times New Roman"/>
          <w:lang w:bidi="ar-SA"/>
        </w:rPr>
        <w:t xml:space="preserve"> (</w:t>
      </w:r>
      <w:r>
        <w:rPr>
          <w:rFonts w:ascii="Times New Roman" w:eastAsia="Times New Roman" w:hAnsi="Times New Roman" w:cs="Times New Roman"/>
          <w:i/>
          <w:iCs/>
          <w:lang w:bidi="ar-SA"/>
        </w:rPr>
        <w:t>lokal nr 1A w</w:t>
      </w:r>
      <w:r>
        <w:rPr>
          <w:rFonts w:ascii="Times New Roman" w:eastAsia="Times New Roman" w:hAnsi="Times New Roman" w:cs="Times New Roman"/>
          <w:lang w:bidi="ar-SA"/>
        </w:rPr>
        <w:t xml:space="preserve"> </w:t>
      </w:r>
      <w:r>
        <w:rPr>
          <w:rFonts w:ascii="Times New Roman" w:eastAsia="Times New Roman" w:hAnsi="Times New Roman" w:cs="Times New Roman"/>
          <w:i/>
          <w:iCs/>
          <w:lang w:bidi="ar-SA"/>
        </w:rPr>
        <w:t xml:space="preserve"> Urzędzie Gminy L-k W)</w:t>
      </w:r>
      <w:r>
        <w:rPr>
          <w:rFonts w:ascii="Times New Roman" w:eastAsia="Calibri" w:hAnsi="Times New Roman" w:cs="Times New Roman"/>
          <w:color w:val="auto"/>
          <w:lang w:eastAsia="en-US" w:bidi="ar-SA"/>
        </w:rPr>
        <w:t>.</w:t>
      </w:r>
    </w:p>
    <w:p w14:paraId="24DB104E"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Calibri" w:hAnsi="Times New Roman" w:cs="Times New Roman"/>
          <w:color w:val="auto"/>
          <w:lang w:eastAsia="en-US" w:bidi="ar-SA"/>
        </w:rPr>
        <w:t>w sprawie uchwalenia „Rocznego programu współpracy Gminy Lidzbark Warmiński z organizacjami pozarządowymi oraz podmiotami wymienionymi w art. 3 ust. 3 ustawy o działalności pożytku publicznego i o wolontariacie na rok 2021”</w:t>
      </w:r>
      <w:r>
        <w:rPr>
          <w:rFonts w:ascii="Times New Roman" w:eastAsia="Times New Roman" w:hAnsi="Times New Roman" w:cs="Times New Roman"/>
          <w:lang w:bidi="ar-SA"/>
        </w:rPr>
        <w:t>.</w:t>
      </w:r>
    </w:p>
    <w:p w14:paraId="030D4CB1"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222222"/>
          <w:shd w:val="clear" w:color="auto" w:fill="FFFFFF"/>
          <w:lang w:bidi="ar-SA"/>
        </w:rPr>
        <w:t>w sprawie upoważnienia Kierownika Gminnego Ośrodka Pomocy Społecznej w Lidzbarku Warmińskim do prowadzenia postępowań i wydawania decyzji administracyjnych w sprawach świadczeń pomocy materialnej dla uczniów o charakterze socjalnym.</w:t>
      </w:r>
    </w:p>
    <w:p w14:paraId="3043D94D"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Projekt uchwały </w:t>
      </w:r>
      <w:r>
        <w:rPr>
          <w:rFonts w:ascii="Times New Roman" w:eastAsia="Times New Roman" w:hAnsi="Times New Roman" w:cs="Times New Roman"/>
          <w:color w:val="auto"/>
          <w:lang w:eastAsia="pl-PL" w:bidi="ar-SA"/>
        </w:rPr>
        <w:t>w sprawie zamiaru likwidacji Gminnego Ośrodka Kultury i Sportu w Pilniku.</w:t>
      </w:r>
    </w:p>
    <w:p w14:paraId="35F41EE4" w14:textId="77777777" w:rsidR="008B21CA" w:rsidRDefault="00F768E1">
      <w:pPr>
        <w:widowControl/>
        <w:numPr>
          <w:ilvl w:val="0"/>
          <w:numId w:val="2"/>
        </w:numPr>
        <w:tabs>
          <w:tab w:val="left" w:pos="286"/>
        </w:tabs>
        <w:spacing w:line="276" w:lineRule="auto"/>
        <w:jc w:val="both"/>
        <w:rPr>
          <w:rFonts w:ascii="Times New Roman" w:eastAsia="Times New Roman" w:hAnsi="Times New Roman" w:cs="Times New Roman"/>
          <w:lang w:bidi="ar-SA"/>
        </w:rPr>
      </w:pPr>
      <w:r>
        <w:rPr>
          <w:rFonts w:ascii="Times New Roman" w:eastAsia="Times New Roman" w:hAnsi="Times New Roman" w:cs="Times New Roman"/>
          <w:lang w:bidi="ar-SA"/>
        </w:rPr>
        <w:lastRenderedPageBreak/>
        <w:t>Informacja Przewodniczącego Rady Gminy i Wójta Gminy z analizy oświadczeń majątkowych.</w:t>
      </w:r>
    </w:p>
    <w:p w14:paraId="7151D8FB" w14:textId="77777777" w:rsidR="008B21CA" w:rsidRDefault="00F768E1">
      <w:pPr>
        <w:widowControl/>
        <w:numPr>
          <w:ilvl w:val="0"/>
          <w:numId w:val="2"/>
        </w:numPr>
        <w:spacing w:line="276" w:lineRule="auto"/>
        <w:contextualSpacing/>
        <w:jc w:val="both"/>
        <w:rPr>
          <w:rFonts w:ascii="Times New Roman" w:eastAsia="Times New Roman" w:hAnsi="Times New Roman" w:cs="Times New Roman"/>
          <w:lang w:bidi="ar-SA"/>
        </w:rPr>
      </w:pPr>
      <w:r>
        <w:rPr>
          <w:rFonts w:ascii="Times New Roman" w:eastAsia="Times New Roman" w:hAnsi="Times New Roman" w:cs="Times New Roman"/>
          <w:lang w:bidi="ar-SA"/>
        </w:rPr>
        <w:t>Interpelacje i zapytania do Wójta oraz informacja z bieżącej działalności gminy.</w:t>
      </w:r>
    </w:p>
    <w:p w14:paraId="6BFE1250" w14:textId="77777777" w:rsidR="008B21CA" w:rsidRDefault="00F768E1">
      <w:pPr>
        <w:widowControl/>
        <w:numPr>
          <w:ilvl w:val="0"/>
          <w:numId w:val="2"/>
        </w:numPr>
        <w:tabs>
          <w:tab w:val="left" w:pos="286"/>
        </w:tabs>
        <w:spacing w:line="276" w:lineRule="auto"/>
        <w:ind w:left="538" w:hanging="357"/>
        <w:jc w:val="both"/>
        <w:rPr>
          <w:rFonts w:ascii="Times New Roman" w:eastAsia="Times New Roman" w:hAnsi="Times New Roman" w:cs="Times New Roman"/>
          <w:lang w:bidi="ar-SA"/>
        </w:rPr>
      </w:pPr>
      <w:r>
        <w:rPr>
          <w:rFonts w:ascii="Times New Roman" w:eastAsia="Times New Roman" w:hAnsi="Times New Roman" w:cs="Times New Roman"/>
          <w:lang w:bidi="ar-SA"/>
        </w:rPr>
        <w:t>Zamknięcie sesji.</w:t>
      </w:r>
    </w:p>
    <w:p w14:paraId="0D116E18" w14:textId="77777777" w:rsidR="008B21CA" w:rsidRDefault="008B21CA">
      <w:pPr>
        <w:widowControl/>
        <w:tabs>
          <w:tab w:val="left" w:pos="286"/>
        </w:tabs>
        <w:spacing w:line="276" w:lineRule="auto"/>
        <w:ind w:left="538"/>
        <w:jc w:val="both"/>
        <w:rPr>
          <w:rFonts w:ascii="Times New Roman" w:eastAsia="Times New Roman" w:hAnsi="Times New Roman" w:cs="Times New Roman"/>
          <w:b/>
          <w:bCs/>
          <w:sz w:val="28"/>
          <w:szCs w:val="28"/>
          <w:lang w:bidi="ar-SA"/>
        </w:rPr>
      </w:pPr>
    </w:p>
    <w:p w14:paraId="70B938E7" w14:textId="1BBE55E1" w:rsidR="008B21CA" w:rsidRDefault="00F768E1">
      <w:pPr>
        <w:widowControl/>
        <w:jc w:val="both"/>
        <w:rPr>
          <w:rFonts w:ascii="Times New Roman" w:eastAsia="Calibri" w:hAnsi="Times New Roman" w:cs="Times New Roman"/>
          <w:color w:val="auto"/>
          <w:lang w:eastAsia="en-US" w:bidi="ar-SA"/>
        </w:rPr>
      </w:pPr>
      <w:r>
        <w:rPr>
          <w:rFonts w:ascii="Times New Roman" w:eastAsia="Times New Roman" w:hAnsi="Times New Roman" w:cs="Times New Roman"/>
          <w:color w:val="auto"/>
          <w:lang w:bidi="ar-SA"/>
        </w:rPr>
        <w:t xml:space="preserve">Do przedstawionego projektu porządku obrad, na wniosek Wójta, Przewodniczący </w:t>
      </w:r>
      <w:r w:rsidR="00112466">
        <w:rPr>
          <w:rFonts w:ascii="Times New Roman" w:eastAsia="Times New Roman" w:hAnsi="Times New Roman" w:cs="Times New Roman"/>
          <w:color w:val="auto"/>
          <w:lang w:bidi="ar-SA"/>
        </w:rPr>
        <w:t>R</w:t>
      </w:r>
      <w:r>
        <w:rPr>
          <w:rFonts w:ascii="Times New Roman" w:eastAsia="Times New Roman" w:hAnsi="Times New Roman" w:cs="Times New Roman"/>
          <w:color w:val="auto"/>
          <w:lang w:bidi="ar-SA"/>
        </w:rPr>
        <w:t>ady Gminy zaproponował dodanie jako punkt 11 „</w:t>
      </w:r>
      <w:r>
        <w:rPr>
          <w:rFonts w:ascii="Times New Roman" w:eastAsia="Times New Roman" w:hAnsi="Times New Roman" w:cs="Times New Roman"/>
          <w:lang w:bidi="ar-SA"/>
        </w:rPr>
        <w:t xml:space="preserve">Projekt uchwały </w:t>
      </w:r>
      <w:r>
        <w:rPr>
          <w:rFonts w:ascii="Times New Roman" w:eastAsia="Calibri" w:hAnsi="Times New Roman" w:cs="Times New Roman"/>
          <w:color w:val="auto"/>
          <w:lang w:eastAsia="en-US" w:bidi="ar-SA"/>
        </w:rPr>
        <w:t>zmieniającej uchwałę Nr XIX/154/2020 Rady Gminy Lidzbark Warmiński z dnia 23 września 2020 r. w sprawie utworzenia mieszkania chronionego oraz określenia szczegółowych zasad ponoszenia odpłatności za pobyt w mieszkaniu chronionym</w:t>
      </w:r>
      <w:r>
        <w:rPr>
          <w:rFonts w:ascii="Times New Roman" w:eastAsia="Times New Roman" w:hAnsi="Times New Roman" w:cs="Times New Roman"/>
          <w:color w:val="auto"/>
          <w:lang w:bidi="ar-SA"/>
        </w:rPr>
        <w:t>”.</w:t>
      </w:r>
    </w:p>
    <w:p w14:paraId="0CC8D9E0" w14:textId="77777777" w:rsidR="008B21CA" w:rsidRDefault="00F768E1">
      <w:pPr>
        <w:widowControl/>
        <w:spacing w:line="276" w:lineRule="auto"/>
        <w:ind w:left="708" w:hanging="708"/>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Dodał, że wówczas kolejne punkty porządku obrad zmienią swą kolejność.</w:t>
      </w:r>
    </w:p>
    <w:p w14:paraId="105B25D8" w14:textId="77777777" w:rsidR="008B21CA" w:rsidRDefault="008B21CA">
      <w:pPr>
        <w:widowControl/>
        <w:tabs>
          <w:tab w:val="left" w:pos="286"/>
        </w:tabs>
        <w:jc w:val="both"/>
        <w:rPr>
          <w:rFonts w:ascii="Times New Roman" w:eastAsia="Times New Roman" w:hAnsi="Times New Roman" w:cs="Times New Roman"/>
          <w:lang w:bidi="ar-SA"/>
        </w:rPr>
      </w:pPr>
    </w:p>
    <w:p w14:paraId="13C77D2E" w14:textId="04AE05C2" w:rsidR="008B21CA" w:rsidRDefault="00F768E1">
      <w:pPr>
        <w:jc w:val="both"/>
        <w:rPr>
          <w:rFonts w:ascii="Times New Roman" w:hAnsi="Times New Roman" w:cs="Times New Roman"/>
        </w:rPr>
      </w:pPr>
      <w:r>
        <w:rPr>
          <w:rFonts w:ascii="Times New Roman" w:hAnsi="Times New Roman" w:cs="Times New Roman"/>
        </w:rPr>
        <w:t xml:space="preserve">Nie było innych wniosków </w:t>
      </w:r>
      <w:r w:rsidR="00112466">
        <w:rPr>
          <w:rFonts w:ascii="Times New Roman" w:hAnsi="Times New Roman" w:cs="Times New Roman"/>
        </w:rPr>
        <w:t>w sprawie projektu</w:t>
      </w:r>
      <w:r>
        <w:rPr>
          <w:rFonts w:ascii="Times New Roman" w:hAnsi="Times New Roman" w:cs="Times New Roman"/>
        </w:rPr>
        <w:t xml:space="preserve"> porządku obrad, w związku z tym przedstawiony porządek obrad poddano głosowaniu.     </w:t>
      </w:r>
    </w:p>
    <w:p w14:paraId="6719F98B" w14:textId="77777777" w:rsidR="008B21CA" w:rsidRDefault="008B21CA">
      <w:pPr>
        <w:tabs>
          <w:tab w:val="left" w:pos="540"/>
        </w:tabs>
        <w:suppressAutoHyphens w:val="0"/>
        <w:spacing w:after="120"/>
        <w:jc w:val="both"/>
        <w:rPr>
          <w:rFonts w:ascii="Times New Roman" w:hAnsi="Times New Roman" w:cs="Times New Roman"/>
        </w:rPr>
      </w:pPr>
    </w:p>
    <w:p w14:paraId="6A872D4C" w14:textId="77777777" w:rsidR="008B21CA" w:rsidRDefault="00F768E1">
      <w:pPr>
        <w:ind w:firstLine="709"/>
        <w:jc w:val="both"/>
        <w:rPr>
          <w:rFonts w:ascii="Times New Roman" w:hAnsi="Times New Roman" w:cs="Times New Roman"/>
        </w:rPr>
      </w:pPr>
      <w:r>
        <w:rPr>
          <w:rFonts w:ascii="Times New Roman" w:hAnsi="Times New Roman" w:cs="Times New Roman"/>
        </w:rPr>
        <w:t>W wyniku głosowania, w którym wzięło udział 11 radnych, Rada Gminy jednogłośnie</w:t>
      </w:r>
      <w:r>
        <w:rPr>
          <w:rFonts w:ascii="Times New Roman" w:hAnsi="Times New Roman" w:cs="Times New Roman"/>
        </w:rPr>
        <w:br/>
        <w:t xml:space="preserve">(11 głosów „ZA”, 0 głosów „PRZECIW”, nikt nie wstrzymał się od głosu) przyjęła przedstawiony przez Przewodniczącego Rady Gminy porządek obrad wraz z poprawką. </w:t>
      </w:r>
    </w:p>
    <w:p w14:paraId="5EE1BAB6" w14:textId="77777777" w:rsidR="008B21CA" w:rsidRDefault="008B21CA">
      <w:pPr>
        <w:pStyle w:val="Tekstpodstawowywcity"/>
        <w:ind w:left="0" w:firstLine="709"/>
        <w:rPr>
          <w:rFonts w:ascii="Times New Roman" w:hAnsi="Times New Roman" w:cs="Times New Roman"/>
          <w:sz w:val="24"/>
        </w:rPr>
      </w:pPr>
    </w:p>
    <w:p w14:paraId="14C4CCDC" w14:textId="77777777" w:rsidR="008B21CA" w:rsidRDefault="008B21CA">
      <w:pPr>
        <w:pStyle w:val="Tekstpodstawowywcity"/>
        <w:ind w:left="0"/>
        <w:rPr>
          <w:rFonts w:ascii="Times New Roman" w:hAnsi="Times New Roman" w:cs="Times New Roman"/>
          <w:sz w:val="24"/>
        </w:rPr>
      </w:pPr>
    </w:p>
    <w:p w14:paraId="5CF3C73F" w14:textId="77777777" w:rsidR="008B21CA" w:rsidRDefault="00F768E1">
      <w:pPr>
        <w:widowControl/>
        <w:tabs>
          <w:tab w:val="left" w:pos="286"/>
        </w:tabs>
        <w:spacing w:line="276" w:lineRule="auto"/>
        <w:jc w:val="both"/>
        <w:rPr>
          <w:rFonts w:ascii="Times New Roman" w:eastAsia="Times New Roman" w:hAnsi="Times New Roman" w:cs="Times New Roman"/>
          <w:lang w:bidi="ar-SA"/>
        </w:rPr>
      </w:pPr>
      <w:r>
        <w:rPr>
          <w:rFonts w:ascii="Times New Roman" w:hAnsi="Times New Roman" w:cs="Times New Roman"/>
          <w:b/>
          <w:bCs/>
        </w:rPr>
        <w:t xml:space="preserve">Pkt 2. </w:t>
      </w:r>
      <w:r>
        <w:rPr>
          <w:rFonts w:ascii="Times New Roman" w:eastAsia="Times New Roman" w:hAnsi="Times New Roman" w:cs="Times New Roman"/>
          <w:b/>
          <w:bCs/>
          <w:lang w:bidi="ar-SA"/>
        </w:rPr>
        <w:t>Przyjęcie protokołów z poprzednich sesji.</w:t>
      </w:r>
    </w:p>
    <w:p w14:paraId="0F2FA5FD" w14:textId="77777777" w:rsidR="008B21CA" w:rsidRDefault="008B21CA">
      <w:pPr>
        <w:rPr>
          <w:rFonts w:ascii="Times New Roman" w:hAnsi="Times New Roman" w:cs="Times New Roman"/>
          <w:b/>
        </w:rPr>
      </w:pPr>
    </w:p>
    <w:p w14:paraId="31FF962E" w14:textId="77777777" w:rsidR="008B21CA" w:rsidRDefault="00F768E1">
      <w:pPr>
        <w:ind w:firstLine="709"/>
        <w:jc w:val="both"/>
      </w:pPr>
      <w:r>
        <w:rPr>
          <w:rFonts w:ascii="Times New Roman" w:hAnsi="Times New Roman" w:cs="Times New Roman"/>
        </w:rPr>
        <w:t xml:space="preserve">Przewodniczący Rady Gminy poinformował, że </w:t>
      </w:r>
      <w:r>
        <w:rPr>
          <w:rFonts w:ascii="Times New Roman" w:eastAsia="Times New Roman" w:hAnsi="Times New Roman" w:cs="Times New Roman"/>
          <w:color w:val="auto"/>
          <w:lang w:bidi="ar-SA"/>
        </w:rPr>
        <w:t>protokoły z dziewiętnastej zwyczajnej</w:t>
      </w:r>
      <w:r>
        <w:rPr>
          <w:rFonts w:ascii="Times New Roman" w:eastAsia="Times New Roman" w:hAnsi="Times New Roman" w:cs="Times New Roman"/>
          <w:b/>
          <w:bCs/>
          <w:color w:val="auto"/>
          <w:lang w:bidi="ar-SA"/>
        </w:rPr>
        <w:t xml:space="preserve"> </w:t>
      </w:r>
      <w:r>
        <w:rPr>
          <w:rFonts w:ascii="Times New Roman" w:eastAsia="Times New Roman" w:hAnsi="Times New Roman" w:cs="Times New Roman"/>
          <w:b/>
          <w:bCs/>
          <w:color w:val="auto"/>
          <w:lang w:bidi="ar-SA"/>
        </w:rPr>
        <w:br/>
      </w:r>
      <w:r>
        <w:rPr>
          <w:rFonts w:ascii="Times New Roman" w:eastAsia="Times New Roman" w:hAnsi="Times New Roman" w:cs="Times New Roman"/>
          <w:bCs/>
          <w:color w:val="auto"/>
          <w:lang w:bidi="ar-SA"/>
        </w:rPr>
        <w:t>i</w:t>
      </w:r>
      <w:r>
        <w:rPr>
          <w:rFonts w:ascii="Times New Roman" w:eastAsia="Times New Roman" w:hAnsi="Times New Roman" w:cs="Times New Roman"/>
          <w:b/>
          <w:bCs/>
          <w:color w:val="auto"/>
          <w:lang w:bidi="ar-SA"/>
        </w:rPr>
        <w:t xml:space="preserve"> </w:t>
      </w:r>
      <w:r>
        <w:rPr>
          <w:rFonts w:ascii="Times New Roman" w:eastAsia="Times New Roman" w:hAnsi="Times New Roman" w:cs="Times New Roman"/>
          <w:color w:val="auto"/>
          <w:lang w:bidi="ar-SA"/>
        </w:rPr>
        <w:t xml:space="preserve">dwudziestej nadzwyczajnej sesji Rady Gminy były dostępne do wglądu w Urzędzie Gminy </w:t>
      </w:r>
      <w:r>
        <w:rPr>
          <w:rFonts w:ascii="Times New Roman" w:eastAsia="Times New Roman" w:hAnsi="Times New Roman" w:cs="Times New Roman"/>
          <w:color w:val="auto"/>
          <w:lang w:bidi="ar-SA"/>
        </w:rPr>
        <w:br/>
        <w:t>i każdy miał możliwość zapoznania się z ich treścią, dlatego zaproponował przyjęcie ich bez odczytywania.</w:t>
      </w:r>
    </w:p>
    <w:p w14:paraId="35313030" w14:textId="77777777" w:rsidR="008B21CA" w:rsidRDefault="00F768E1">
      <w:pPr>
        <w:ind w:firstLine="709"/>
        <w:jc w:val="both"/>
        <w:rPr>
          <w:rFonts w:ascii="Times New Roman" w:hAnsi="Times New Roman" w:cs="Times New Roman"/>
        </w:rPr>
      </w:pPr>
      <w:r>
        <w:rPr>
          <w:rFonts w:ascii="Times New Roman" w:hAnsi="Times New Roman" w:cs="Times New Roman"/>
        </w:rPr>
        <w:t>Nie było wniosków w sprawie przyjęcia protokołów, w związku z tym poddano je pod głosowanie.</w:t>
      </w:r>
    </w:p>
    <w:p w14:paraId="3B12743C" w14:textId="77777777" w:rsidR="008B21CA" w:rsidRDefault="008B21CA">
      <w:pPr>
        <w:pStyle w:val="Tekstpodstawowywcity31"/>
        <w:spacing w:after="0"/>
        <w:ind w:left="0"/>
        <w:jc w:val="both"/>
        <w:rPr>
          <w:rFonts w:ascii="Times New Roman" w:hAnsi="Times New Roman" w:cs="Times New Roman"/>
          <w:i/>
          <w:sz w:val="24"/>
          <w:szCs w:val="24"/>
        </w:rPr>
      </w:pPr>
    </w:p>
    <w:p w14:paraId="4E01F09F" w14:textId="77777777" w:rsidR="008B21CA" w:rsidRDefault="00F768E1">
      <w:pPr>
        <w:tabs>
          <w:tab w:val="left" w:pos="426"/>
          <w:tab w:val="left" w:pos="502"/>
        </w:tabs>
        <w:jc w:val="both"/>
        <w:rPr>
          <w:rFonts w:ascii="Times New Roman" w:hAnsi="Times New Roman" w:cs="Times New Roman"/>
        </w:rPr>
      </w:pPr>
      <w:r>
        <w:rPr>
          <w:rFonts w:ascii="Times New Roman" w:hAnsi="Times New Roman" w:cs="Times New Roman"/>
        </w:rPr>
        <w:tab/>
        <w:t>W wyniku głosowania, w którym wzięło udział 11 radnych, Rada Gminy jednogłośnie</w:t>
      </w:r>
      <w:r>
        <w:rPr>
          <w:rFonts w:ascii="Times New Roman" w:hAnsi="Times New Roman" w:cs="Times New Roman"/>
        </w:rPr>
        <w:br/>
        <w:t>(</w:t>
      </w:r>
      <w:bookmarkStart w:id="2" w:name="__DdeLink__1072_752558388"/>
      <w:r>
        <w:rPr>
          <w:rFonts w:ascii="Times New Roman" w:hAnsi="Times New Roman" w:cs="Times New Roman"/>
        </w:rPr>
        <w:t xml:space="preserve">11 głosów „ZA”, 0 głosów „PRZECIW”, </w:t>
      </w:r>
      <w:bookmarkEnd w:id="2"/>
      <w:r>
        <w:rPr>
          <w:rFonts w:ascii="Times New Roman" w:hAnsi="Times New Roman" w:cs="Times New Roman"/>
        </w:rPr>
        <w:t>nikt nie wstrzymał się od głosu) przyjęła protokół</w:t>
      </w:r>
      <w:r>
        <w:rPr>
          <w:rFonts w:ascii="Times New Roman" w:hAnsi="Times New Roman" w:cs="Times New Roman"/>
          <w:b/>
        </w:rPr>
        <w:br/>
      </w:r>
      <w:r>
        <w:rPr>
          <w:rFonts w:ascii="Times New Roman" w:hAnsi="Times New Roman" w:cs="Times New Roman"/>
        </w:rPr>
        <w:t xml:space="preserve">z dziewiętnastej sesji Rady Gminy z dnia 23 września 2020 r.  </w:t>
      </w:r>
    </w:p>
    <w:p w14:paraId="3B78E0E6" w14:textId="77777777" w:rsidR="008B21CA" w:rsidRDefault="008B21CA">
      <w:pPr>
        <w:tabs>
          <w:tab w:val="left" w:pos="426"/>
          <w:tab w:val="left" w:pos="502"/>
        </w:tabs>
        <w:jc w:val="both"/>
        <w:rPr>
          <w:rFonts w:ascii="Times New Roman" w:hAnsi="Times New Roman" w:cs="Times New Roman"/>
        </w:rPr>
      </w:pPr>
    </w:p>
    <w:p w14:paraId="2758A8EE" w14:textId="77777777" w:rsidR="008B21CA" w:rsidRDefault="00F768E1">
      <w:pPr>
        <w:tabs>
          <w:tab w:val="left" w:pos="426"/>
          <w:tab w:val="left" w:pos="502"/>
        </w:tabs>
        <w:jc w:val="both"/>
        <w:rPr>
          <w:rFonts w:ascii="Times New Roman" w:hAnsi="Times New Roman" w:cs="Times New Roman"/>
        </w:rPr>
      </w:pPr>
      <w:r>
        <w:rPr>
          <w:rFonts w:ascii="Times New Roman" w:hAnsi="Times New Roman" w:cs="Times New Roman"/>
        </w:rPr>
        <w:t xml:space="preserve">Następnie przeprowadzono głosowanie nad przyjęciem protokołu z dwudziestej nadzwyczajnej sesji Rady Gminy. </w:t>
      </w:r>
    </w:p>
    <w:p w14:paraId="0F556FFB" w14:textId="77777777" w:rsidR="008B21CA" w:rsidRDefault="00F768E1">
      <w:pPr>
        <w:tabs>
          <w:tab w:val="left" w:pos="426"/>
          <w:tab w:val="left" w:pos="502"/>
        </w:tabs>
        <w:jc w:val="both"/>
        <w:rPr>
          <w:rFonts w:ascii="Times New Roman" w:hAnsi="Times New Roman" w:cs="Times New Roman"/>
        </w:rPr>
      </w:pPr>
      <w:r>
        <w:rPr>
          <w:rFonts w:ascii="Times New Roman" w:hAnsi="Times New Roman" w:cs="Times New Roman"/>
        </w:rPr>
        <w:t>W wyniku głosowania, w którym wzięło udział 11 radnych, Rada Gminy jednogłośnie</w:t>
      </w:r>
      <w:r>
        <w:rPr>
          <w:rFonts w:ascii="Times New Roman" w:hAnsi="Times New Roman" w:cs="Times New Roman"/>
        </w:rPr>
        <w:br/>
        <w:t>(11 głosów „ZA”, 0 głosów „PRZECIW”, nikt nie wstrzymał się od głosu) przyjęła protokół</w:t>
      </w:r>
      <w:r>
        <w:rPr>
          <w:rFonts w:ascii="Times New Roman" w:hAnsi="Times New Roman" w:cs="Times New Roman"/>
          <w:b/>
        </w:rPr>
        <w:br/>
      </w:r>
      <w:r>
        <w:rPr>
          <w:rFonts w:ascii="Times New Roman" w:hAnsi="Times New Roman" w:cs="Times New Roman"/>
        </w:rPr>
        <w:t xml:space="preserve">z dwudziestej nadzwyczajnej sesji Rady Gminy z dnia 6 października 2020 r.  </w:t>
      </w:r>
    </w:p>
    <w:p w14:paraId="5BB5A887" w14:textId="77777777" w:rsidR="008B21CA" w:rsidRDefault="008B21CA">
      <w:pPr>
        <w:tabs>
          <w:tab w:val="left" w:pos="426"/>
          <w:tab w:val="left" w:pos="502"/>
        </w:tabs>
        <w:jc w:val="both"/>
        <w:rPr>
          <w:rFonts w:ascii="Times New Roman" w:hAnsi="Times New Roman" w:cs="Times New Roman"/>
        </w:rPr>
      </w:pPr>
    </w:p>
    <w:p w14:paraId="630F33A9" w14:textId="77777777" w:rsidR="008B21CA" w:rsidRDefault="008B21CA">
      <w:pPr>
        <w:tabs>
          <w:tab w:val="left" w:pos="426"/>
          <w:tab w:val="left" w:pos="502"/>
        </w:tabs>
        <w:jc w:val="both"/>
        <w:rPr>
          <w:rFonts w:ascii="Times New Roman" w:hAnsi="Times New Roman" w:cs="Times New Roman"/>
        </w:rPr>
      </w:pPr>
    </w:p>
    <w:p w14:paraId="593DB475" w14:textId="77777777" w:rsidR="008B21CA" w:rsidRDefault="00F768E1" w:rsidP="00D81F7F">
      <w:pPr>
        <w:widowControl/>
        <w:tabs>
          <w:tab w:val="left" w:pos="286"/>
        </w:tabs>
        <w:spacing w:line="276" w:lineRule="auto"/>
        <w:ind w:left="567" w:hanging="567"/>
        <w:jc w:val="both"/>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Pkt 3. Projekt uchwały </w:t>
      </w:r>
      <w:r>
        <w:rPr>
          <w:rFonts w:ascii="Times New Roman" w:eastAsia="Times New Roman" w:hAnsi="Times New Roman" w:cs="Times New Roman"/>
          <w:b/>
          <w:bCs/>
          <w:color w:val="auto"/>
          <w:lang w:eastAsia="pl-PL" w:bidi="ar-SA"/>
        </w:rPr>
        <w:t>w sprawie wprowadzenia zmian w budżecie gminy Lidzbark Warmiński na 2020 r.</w:t>
      </w:r>
    </w:p>
    <w:p w14:paraId="2F40D315" w14:textId="77777777" w:rsidR="008B21CA" w:rsidRDefault="008B21CA">
      <w:pPr>
        <w:widowControl/>
        <w:ind w:left="851" w:hanging="851"/>
        <w:jc w:val="both"/>
        <w:rPr>
          <w:rFonts w:ascii="Times New Roman" w:eastAsia="Times New Roman" w:hAnsi="Times New Roman" w:cs="Times New Roman"/>
          <w:color w:val="auto"/>
          <w:lang w:bidi="ar-SA"/>
        </w:rPr>
      </w:pPr>
    </w:p>
    <w:p w14:paraId="30899162" w14:textId="66FFFE07" w:rsidR="008B21CA" w:rsidRPr="00B04309" w:rsidRDefault="00F768E1" w:rsidP="00B04309">
      <w:pPr>
        <w:pStyle w:val="Tekstpodstawowywcity"/>
        <w:ind w:left="0" w:firstLine="567"/>
        <w:rPr>
          <w:rFonts w:ascii="Times New Roman" w:hAnsi="Times New Roman" w:cs="Times New Roman"/>
          <w:sz w:val="24"/>
        </w:rPr>
      </w:pPr>
      <w:r>
        <w:rPr>
          <w:rFonts w:ascii="Times New Roman" w:hAnsi="Times New Roman" w:cs="Times New Roman"/>
          <w:sz w:val="24"/>
        </w:rPr>
        <w:t>Przewodniczący Rady Gminy poinformował, że projekt zmian w budżecie na rok bieżący otrzymali wszyscy radni wraz z zawiadomieniem o zwołaniu sesji</w:t>
      </w:r>
      <w:r w:rsidR="00B04309">
        <w:rPr>
          <w:rFonts w:ascii="Times New Roman" w:hAnsi="Times New Roman" w:cs="Times New Roman"/>
          <w:sz w:val="24"/>
        </w:rPr>
        <w:t xml:space="preserve"> oraz z</w:t>
      </w:r>
      <w:r>
        <w:rPr>
          <w:rFonts w:ascii="Times New Roman" w:hAnsi="Times New Roman" w:cs="Times New Roman"/>
          <w:sz w:val="24"/>
        </w:rPr>
        <w:t xml:space="preserve">ostał on podany </w:t>
      </w:r>
      <w:r w:rsidR="00304DE1">
        <w:rPr>
          <w:rFonts w:ascii="Times New Roman" w:hAnsi="Times New Roman" w:cs="Times New Roman"/>
          <w:sz w:val="24"/>
        </w:rPr>
        <w:br/>
      </w:r>
      <w:r>
        <w:rPr>
          <w:rFonts w:ascii="Times New Roman" w:hAnsi="Times New Roman" w:cs="Times New Roman"/>
          <w:sz w:val="24"/>
        </w:rPr>
        <w:t>do publicznej wiadomości w Biuletynie Informacji Publicznej.</w:t>
      </w:r>
    </w:p>
    <w:p w14:paraId="289B1DCA" w14:textId="77777777" w:rsidR="008B21CA" w:rsidRDefault="00F768E1">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Dodał, że na wspólnym posiedzeniu komisji Rady Gminy projekt ten został jednogłośnie  zaopiniowany pozytywnie.</w:t>
      </w:r>
    </w:p>
    <w:p w14:paraId="61D2A945" w14:textId="77777777" w:rsidR="008B21CA" w:rsidRDefault="008B21CA">
      <w:pPr>
        <w:widowControl/>
        <w:tabs>
          <w:tab w:val="left" w:pos="709"/>
        </w:tabs>
        <w:jc w:val="both"/>
        <w:rPr>
          <w:rFonts w:ascii="Times New Roman" w:eastAsia="Times New Roman" w:hAnsi="Times New Roman" w:cs="Times New Roman"/>
          <w:color w:val="auto"/>
          <w:lang w:bidi="ar-SA"/>
        </w:rPr>
      </w:pPr>
    </w:p>
    <w:p w14:paraId="69B4A291" w14:textId="77777777" w:rsidR="008B21CA" w:rsidRDefault="00F768E1">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Pytanie do przedstawionego projektu uchwały zadał radny Stefan </w:t>
      </w:r>
      <w:proofErr w:type="spellStart"/>
      <w:r>
        <w:rPr>
          <w:rFonts w:ascii="Times New Roman" w:eastAsia="Times New Roman" w:hAnsi="Times New Roman" w:cs="Times New Roman"/>
          <w:color w:val="auto"/>
          <w:lang w:bidi="ar-SA"/>
        </w:rPr>
        <w:t>Mochnal</w:t>
      </w:r>
      <w:proofErr w:type="spellEnd"/>
      <w:r>
        <w:rPr>
          <w:rFonts w:ascii="Times New Roman" w:eastAsia="Times New Roman" w:hAnsi="Times New Roman" w:cs="Times New Roman"/>
          <w:color w:val="auto"/>
          <w:lang w:bidi="ar-SA"/>
        </w:rPr>
        <w:t>.</w:t>
      </w:r>
    </w:p>
    <w:p w14:paraId="51CD8119" w14:textId="77777777" w:rsidR="008B21CA" w:rsidRDefault="00F768E1">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Zapytał o kwotę 19 tys. zł wskazaną w pkt 6 (zmiany w dziale Transport i łączność) uzasadnienia do projektu uchwały, przeznaczoną na zakup koparki, czy oznacza to zakup kolejnej koparko-ładowarki.</w:t>
      </w:r>
    </w:p>
    <w:p w14:paraId="53DE6F8D" w14:textId="77777777" w:rsidR="008B21CA" w:rsidRDefault="008B21CA">
      <w:pPr>
        <w:widowControl/>
        <w:tabs>
          <w:tab w:val="left" w:pos="709"/>
        </w:tabs>
        <w:jc w:val="both"/>
        <w:rPr>
          <w:rFonts w:ascii="Times New Roman" w:eastAsia="Times New Roman" w:hAnsi="Times New Roman" w:cs="Times New Roman"/>
          <w:color w:val="auto"/>
          <w:lang w:bidi="ar-SA"/>
        </w:rPr>
      </w:pPr>
    </w:p>
    <w:p w14:paraId="176A5B67" w14:textId="77777777" w:rsidR="008B21CA" w:rsidRDefault="00F768E1">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Przewodniczący Rady Gminy poprosił Skarbnika Gminy o udzielenie odpowiedzi na pytanie radnego.</w:t>
      </w:r>
    </w:p>
    <w:p w14:paraId="66413676" w14:textId="77777777" w:rsidR="008B21CA" w:rsidRDefault="008B21CA">
      <w:pPr>
        <w:widowControl/>
        <w:tabs>
          <w:tab w:val="left" w:pos="709"/>
        </w:tabs>
        <w:jc w:val="both"/>
        <w:rPr>
          <w:rFonts w:ascii="Times New Roman" w:eastAsia="Times New Roman" w:hAnsi="Times New Roman" w:cs="Times New Roman"/>
          <w:color w:val="auto"/>
          <w:lang w:bidi="ar-SA"/>
        </w:rPr>
      </w:pPr>
    </w:p>
    <w:p w14:paraId="6ED347F9" w14:textId="3F945725" w:rsidR="008B21CA" w:rsidRDefault="00F768E1">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Skarbnik Gminy wyjaśniła, że uprzednio na ten cel zabezpieczono kwotę 470 tys. zł. Po przeprowadzonym przetargu okazało się, że najniższa oferta </w:t>
      </w:r>
      <w:r w:rsidR="00112466">
        <w:rPr>
          <w:rFonts w:ascii="Times New Roman" w:eastAsia="Times New Roman" w:hAnsi="Times New Roman" w:cs="Times New Roman"/>
          <w:color w:val="auto"/>
          <w:lang w:bidi="ar-SA"/>
        </w:rPr>
        <w:t>została złożona</w:t>
      </w:r>
      <w:r>
        <w:rPr>
          <w:rFonts w:ascii="Times New Roman" w:eastAsia="Times New Roman" w:hAnsi="Times New Roman" w:cs="Times New Roman"/>
          <w:color w:val="auto"/>
          <w:lang w:bidi="ar-SA"/>
        </w:rPr>
        <w:t xml:space="preserve"> na kwotę 489 tys. zł. Aby dokonać wyboru dostawcy koparki, proponuje się zwiększenie środków przeznaczonych na ten cel o kwotę 19 tys. zł. Dodała, że w przypadku nie zwiększenia tej kwoty, koparka nie zostanie zakupiona.</w:t>
      </w:r>
    </w:p>
    <w:p w14:paraId="3A7D0601" w14:textId="77777777" w:rsidR="008B21CA" w:rsidRDefault="008B21CA">
      <w:pPr>
        <w:widowControl/>
        <w:tabs>
          <w:tab w:val="left" w:pos="709"/>
        </w:tabs>
        <w:jc w:val="both"/>
        <w:rPr>
          <w:rFonts w:ascii="Times New Roman" w:eastAsia="Times New Roman" w:hAnsi="Times New Roman" w:cs="Times New Roman"/>
          <w:color w:val="auto"/>
          <w:lang w:bidi="ar-SA"/>
        </w:rPr>
      </w:pPr>
    </w:p>
    <w:p w14:paraId="695C3997" w14:textId="77777777" w:rsidR="008B21CA" w:rsidRDefault="00F768E1">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Przewodniczący Rady Gminy podsumował, iż cena rynkowa koparki jest wyższa niż zakładano.</w:t>
      </w:r>
    </w:p>
    <w:p w14:paraId="121A3EE8" w14:textId="77777777" w:rsidR="008B21CA" w:rsidRDefault="008B21CA">
      <w:pPr>
        <w:widowControl/>
        <w:tabs>
          <w:tab w:val="left" w:pos="709"/>
        </w:tabs>
        <w:jc w:val="both"/>
        <w:rPr>
          <w:rFonts w:ascii="Times New Roman" w:eastAsia="Times New Roman" w:hAnsi="Times New Roman" w:cs="Times New Roman"/>
          <w:color w:val="auto"/>
          <w:lang w:bidi="ar-SA"/>
        </w:rPr>
      </w:pPr>
    </w:p>
    <w:p w14:paraId="13EC1716" w14:textId="77777777" w:rsidR="008B21CA" w:rsidRDefault="00F768E1">
      <w:pPr>
        <w:widowControl/>
        <w:tabs>
          <w:tab w:val="left" w:pos="709"/>
        </w:tabs>
        <w:jc w:val="both"/>
      </w:pPr>
      <w:r>
        <w:rPr>
          <w:rFonts w:ascii="Times New Roman" w:eastAsia="Times New Roman" w:hAnsi="Times New Roman" w:cs="Times New Roman"/>
          <w:color w:val="auto"/>
          <w:lang w:bidi="ar-SA"/>
        </w:rPr>
        <w:t>Skarbnik Gminy raz jeszcze wskazała, że cena najniższej oferty była wyższa od kwoty pierwotne przeznaczonej na ten cel.</w:t>
      </w:r>
    </w:p>
    <w:p w14:paraId="633E616F" w14:textId="77777777" w:rsidR="008B21CA" w:rsidRDefault="008B21CA">
      <w:pPr>
        <w:tabs>
          <w:tab w:val="left" w:pos="540"/>
        </w:tabs>
        <w:suppressAutoHyphens w:val="0"/>
        <w:spacing w:after="120"/>
        <w:jc w:val="both"/>
        <w:rPr>
          <w:rFonts w:ascii="Times New Roman" w:hAnsi="Times New Roman" w:cs="Times New Roman"/>
        </w:rPr>
      </w:pPr>
    </w:p>
    <w:p w14:paraId="6B2CD33C" w14:textId="77777777" w:rsidR="008B21CA" w:rsidRDefault="00F768E1">
      <w:pPr>
        <w:tabs>
          <w:tab w:val="left" w:pos="540"/>
        </w:tabs>
        <w:suppressAutoHyphens w:val="0"/>
        <w:spacing w:after="120"/>
        <w:jc w:val="both"/>
        <w:rPr>
          <w:rFonts w:ascii="Times New Roman" w:hAnsi="Times New Roman" w:cs="Times New Roman"/>
        </w:rPr>
      </w:pPr>
      <w:r>
        <w:rPr>
          <w:rFonts w:ascii="Times New Roman" w:hAnsi="Times New Roman" w:cs="Times New Roman"/>
        </w:rPr>
        <w:t>Nie było więcej pytań do projektu uchwały, dlatego poddano go pod głosowanie.</w:t>
      </w:r>
    </w:p>
    <w:p w14:paraId="31B0A4ED" w14:textId="77777777" w:rsidR="008B21CA" w:rsidRDefault="008B21CA">
      <w:pPr>
        <w:jc w:val="both"/>
        <w:rPr>
          <w:rFonts w:ascii="Times New Roman" w:hAnsi="Times New Roman" w:cs="Times New Roman"/>
        </w:rPr>
      </w:pPr>
    </w:p>
    <w:p w14:paraId="60B3E2F3" w14:textId="77777777" w:rsidR="008B21CA" w:rsidRDefault="00F768E1">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11 radnych, Rada Gminy jednogłośnie</w:t>
      </w:r>
      <w:r>
        <w:rPr>
          <w:rFonts w:ascii="Times New Roman" w:hAnsi="Times New Roman" w:cs="Times New Roman"/>
        </w:rPr>
        <w:br/>
        <w:t>(11 głosów „ZA”, 0 głosów „PRZECIW”, nikt nie wstrzymał się od głosu) podjęła uchwałę</w:t>
      </w:r>
      <w:r>
        <w:rPr>
          <w:rFonts w:ascii="Times New Roman" w:hAnsi="Times New Roman" w:cs="Times New Roman"/>
        </w:rPr>
        <w:br/>
        <w:t xml:space="preserve">w sprawie  wprowadzenia zmian w budżecie  gminy  Lidzbark Warmiński na 2020 r. </w:t>
      </w:r>
    </w:p>
    <w:p w14:paraId="70166FB9" w14:textId="77777777" w:rsidR="008B21CA" w:rsidRDefault="00F768E1">
      <w:pPr>
        <w:tabs>
          <w:tab w:val="left" w:pos="426"/>
          <w:tab w:val="left" w:pos="502"/>
        </w:tabs>
        <w:jc w:val="both"/>
        <w:rPr>
          <w:rFonts w:ascii="Times New Roman" w:hAnsi="Times New Roman" w:cs="Times New Roman"/>
          <w:i/>
        </w:rPr>
      </w:pPr>
      <w:r>
        <w:rPr>
          <w:rFonts w:ascii="Times New Roman" w:hAnsi="Times New Roman" w:cs="Times New Roman"/>
          <w:i/>
        </w:rPr>
        <w:t>Uchwała Nr XXI/156/2020 Rady Gminy w ww. sprawie stanowi załącznik nr 3 do niniejszego protokołu.</w:t>
      </w:r>
    </w:p>
    <w:p w14:paraId="27C8F82E" w14:textId="77777777" w:rsidR="008B21CA" w:rsidRDefault="008B21CA">
      <w:pPr>
        <w:spacing w:line="276" w:lineRule="auto"/>
        <w:jc w:val="both"/>
        <w:rPr>
          <w:rFonts w:ascii="Times New Roman" w:hAnsi="Times New Roman" w:cs="Times New Roman"/>
          <w:szCs w:val="28"/>
        </w:rPr>
      </w:pPr>
    </w:p>
    <w:p w14:paraId="63E5CCCF" w14:textId="77777777" w:rsidR="008B21CA" w:rsidRDefault="008B21CA">
      <w:pPr>
        <w:spacing w:line="276" w:lineRule="auto"/>
        <w:jc w:val="both"/>
        <w:rPr>
          <w:rFonts w:ascii="Times New Roman" w:hAnsi="Times New Roman" w:cs="Times New Roman"/>
          <w:b/>
          <w:iCs/>
        </w:rPr>
      </w:pPr>
    </w:p>
    <w:p w14:paraId="01EF01B6" w14:textId="77777777" w:rsidR="008B21CA" w:rsidRDefault="00F768E1">
      <w:pPr>
        <w:widowControl/>
        <w:tabs>
          <w:tab w:val="left" w:pos="286"/>
        </w:tabs>
        <w:ind w:left="709" w:hanging="709"/>
        <w:jc w:val="both"/>
        <w:rPr>
          <w:rFonts w:ascii="Times New Roman" w:eastAsia="Times New Roman" w:hAnsi="Times New Roman" w:cs="Times New Roman"/>
          <w:b/>
          <w:bCs/>
          <w:lang w:bidi="ar-SA"/>
        </w:rPr>
      </w:pPr>
      <w:r>
        <w:rPr>
          <w:rFonts w:ascii="Times New Roman" w:hAnsi="Times New Roman" w:cs="Times New Roman"/>
          <w:b/>
          <w:iCs/>
        </w:rPr>
        <w:t xml:space="preserve">Pkt. 4. </w:t>
      </w:r>
      <w:r>
        <w:rPr>
          <w:rFonts w:ascii="Times New Roman" w:eastAsia="Times New Roman" w:hAnsi="Times New Roman" w:cs="Times New Roman"/>
          <w:b/>
          <w:bCs/>
          <w:lang w:bidi="ar-SA"/>
        </w:rPr>
        <w:t xml:space="preserve">Projekt uchwały </w:t>
      </w:r>
      <w:r>
        <w:rPr>
          <w:rFonts w:ascii="Times New Roman" w:eastAsia="Times New Roman" w:hAnsi="Times New Roman" w:cs="Times New Roman"/>
          <w:b/>
          <w:bCs/>
          <w:color w:val="auto"/>
          <w:lang w:eastAsia="pl-PL" w:bidi="ar-SA"/>
        </w:rPr>
        <w:t>w sprawie wprowadzenia zmian w Wieloletniej Prognozie Finansowej Gminy Lidzbark Warmiński na lata 2020-2037.</w:t>
      </w:r>
    </w:p>
    <w:p w14:paraId="492154CB" w14:textId="77777777" w:rsidR="008B21CA" w:rsidRDefault="008B21CA">
      <w:pPr>
        <w:spacing w:line="276" w:lineRule="auto"/>
        <w:jc w:val="both"/>
        <w:rPr>
          <w:rFonts w:ascii="Times New Roman" w:hAnsi="Times New Roman" w:cs="Times New Roman"/>
          <w:b/>
          <w:i/>
        </w:rPr>
      </w:pPr>
    </w:p>
    <w:p w14:paraId="1EBEDA00" w14:textId="77777777" w:rsidR="008B21CA" w:rsidRDefault="00F768E1">
      <w:pPr>
        <w:widowControl/>
        <w:tabs>
          <w:tab w:val="left" w:pos="709"/>
        </w:tabs>
        <w:jc w:val="both"/>
        <w:rPr>
          <w:rFonts w:ascii="Times New Roman" w:eastAsia="Times New Roman" w:hAnsi="Times New Roman" w:cs="Times New Roman"/>
          <w:color w:val="auto"/>
          <w:lang w:bidi="ar-SA"/>
        </w:rPr>
      </w:pPr>
      <w:r>
        <w:rPr>
          <w:rFonts w:ascii="Times New Roman" w:hAnsi="Times New Roman" w:cs="Times New Roman"/>
          <w:b/>
        </w:rPr>
        <w:tab/>
      </w:r>
      <w:r>
        <w:rPr>
          <w:rFonts w:ascii="Times New Roman" w:hAnsi="Times New Roman" w:cs="Times New Roman"/>
        </w:rPr>
        <w:t>Przewodniczący Rady Gminy poinformował, że</w:t>
      </w:r>
      <w:r>
        <w:rPr>
          <w:rFonts w:ascii="Times New Roman" w:eastAsia="Times New Roman" w:hAnsi="Times New Roman" w:cs="Times New Roman"/>
          <w:color w:val="auto"/>
          <w:lang w:bidi="ar-SA"/>
        </w:rPr>
        <w:t xml:space="preserve"> projekt zmian w Wieloletniej Prognozie Finansowej na lata 2020-2037 otrzymali wszyscy radni wraz z zawiadomieniem o zwołaniu sesji oraz został on podany do publicznej wiadomości w Biuletynie Informacji Publicznej.</w:t>
      </w:r>
    </w:p>
    <w:p w14:paraId="1ABDEBD9" w14:textId="77777777" w:rsidR="008B21CA" w:rsidRDefault="00F768E1">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Projekt uchwały był przedmiotem obrad komisji Rady Gminy i został jednogłośnie  zaopiniowany pozytywnie. </w:t>
      </w:r>
    </w:p>
    <w:p w14:paraId="030DA001" w14:textId="77777777" w:rsidR="008B21CA" w:rsidRDefault="008B21CA">
      <w:pPr>
        <w:tabs>
          <w:tab w:val="left" w:pos="286"/>
        </w:tabs>
        <w:jc w:val="both"/>
        <w:rPr>
          <w:rFonts w:ascii="Times New Roman" w:eastAsia="Times New Roman" w:hAnsi="Times New Roman" w:cs="Times New Roman"/>
          <w:b/>
          <w:bCs/>
          <w:lang w:bidi="ar-SA"/>
        </w:rPr>
      </w:pPr>
    </w:p>
    <w:p w14:paraId="3CBFF45F" w14:textId="77777777" w:rsidR="008B21CA" w:rsidRDefault="00F768E1">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2B0EA839" w14:textId="77777777" w:rsidR="008B21CA" w:rsidRDefault="008B21CA">
      <w:pPr>
        <w:jc w:val="both"/>
        <w:rPr>
          <w:rFonts w:ascii="Times New Roman" w:hAnsi="Times New Roman" w:cs="Times New Roman"/>
        </w:rPr>
      </w:pPr>
    </w:p>
    <w:p w14:paraId="6C5856AA" w14:textId="77777777" w:rsidR="008B21CA" w:rsidRDefault="00F768E1">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11 radnych, Rada Gminy jednogłośnie</w:t>
      </w:r>
      <w:r>
        <w:rPr>
          <w:rFonts w:ascii="Times New Roman" w:hAnsi="Times New Roman" w:cs="Times New Roman"/>
        </w:rPr>
        <w:br/>
        <w:t>(11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color w:val="auto"/>
          <w:lang w:eastAsia="pl-PL" w:bidi="ar-SA"/>
        </w:rPr>
        <w:t>w sprawie wprowadzenia zmian w Wieloletniej Prognozie Finansowej Gminy Lidzbark Warmiński na lata 2020-2037.</w:t>
      </w:r>
    </w:p>
    <w:p w14:paraId="1401AE4C" w14:textId="77777777" w:rsidR="008B21CA" w:rsidRDefault="00F768E1">
      <w:pPr>
        <w:tabs>
          <w:tab w:val="left" w:pos="426"/>
          <w:tab w:val="left" w:pos="502"/>
        </w:tabs>
        <w:jc w:val="both"/>
        <w:rPr>
          <w:rFonts w:ascii="Times New Roman" w:hAnsi="Times New Roman" w:cs="Times New Roman"/>
          <w:i/>
        </w:rPr>
      </w:pPr>
      <w:r>
        <w:rPr>
          <w:rFonts w:ascii="Times New Roman" w:hAnsi="Times New Roman" w:cs="Times New Roman"/>
          <w:i/>
        </w:rPr>
        <w:t>Uchwała Nr XXI/157/2020 Rady Gminy w ww. sprawie stanowi załącznik nr 4 do niniejszego protokołu.</w:t>
      </w:r>
    </w:p>
    <w:p w14:paraId="1F885AE0" w14:textId="77777777" w:rsidR="008B21CA" w:rsidRDefault="008B21CA">
      <w:pPr>
        <w:pStyle w:val="Tekstpodstawowywcity"/>
        <w:tabs>
          <w:tab w:val="left" w:pos="709"/>
        </w:tabs>
        <w:ind w:left="0"/>
        <w:rPr>
          <w:rFonts w:ascii="Times New Roman" w:hAnsi="Times New Roman" w:cs="Times New Roman"/>
          <w:b/>
          <w:bCs/>
        </w:rPr>
      </w:pPr>
    </w:p>
    <w:p w14:paraId="6CC86D07" w14:textId="77777777" w:rsidR="008B21CA" w:rsidRDefault="008B21CA" w:rsidP="00304DE1">
      <w:pPr>
        <w:widowControl/>
        <w:tabs>
          <w:tab w:val="left" w:pos="286"/>
        </w:tabs>
        <w:jc w:val="both"/>
        <w:rPr>
          <w:rFonts w:ascii="Times New Roman" w:hAnsi="Times New Roman" w:cs="Times New Roman"/>
          <w:b/>
          <w:bCs/>
        </w:rPr>
      </w:pPr>
    </w:p>
    <w:p w14:paraId="600B9256" w14:textId="77777777" w:rsidR="008B21CA" w:rsidRDefault="00F768E1">
      <w:pPr>
        <w:widowControl/>
        <w:tabs>
          <w:tab w:val="left" w:pos="286"/>
        </w:tabs>
        <w:spacing w:line="276" w:lineRule="auto"/>
        <w:jc w:val="both"/>
        <w:rPr>
          <w:rFonts w:ascii="Times New Roman" w:eastAsia="Times New Roman" w:hAnsi="Times New Roman" w:cs="Times New Roman"/>
          <w:b/>
          <w:bCs/>
          <w:lang w:bidi="ar-SA"/>
        </w:rPr>
      </w:pPr>
      <w:r>
        <w:rPr>
          <w:rFonts w:ascii="Times New Roman" w:hAnsi="Times New Roman" w:cs="Times New Roman"/>
          <w:b/>
          <w:bCs/>
        </w:rPr>
        <w:t xml:space="preserve">Pkt 5. </w:t>
      </w:r>
      <w:r>
        <w:rPr>
          <w:rFonts w:ascii="Times New Roman" w:eastAsia="Times New Roman" w:hAnsi="Times New Roman" w:cs="Times New Roman"/>
          <w:b/>
          <w:bCs/>
          <w:lang w:bidi="ar-SA"/>
        </w:rPr>
        <w:t>Projekt uchwały</w:t>
      </w:r>
      <w:r>
        <w:rPr>
          <w:rFonts w:ascii="Times New Roman" w:eastAsia="Calibri" w:hAnsi="Times New Roman" w:cs="Times New Roman"/>
          <w:b/>
          <w:bCs/>
          <w:color w:val="auto"/>
          <w:lang w:eastAsia="en-US" w:bidi="ar-SA"/>
        </w:rPr>
        <w:t xml:space="preserve"> w sprawie udzielenia pomocy finansowej Powiatowi Lidzbarskiemu</w:t>
      </w:r>
      <w:r>
        <w:rPr>
          <w:rFonts w:ascii="Times New Roman" w:eastAsia="Times New Roman" w:hAnsi="Times New Roman" w:cs="Times New Roman"/>
          <w:b/>
          <w:bCs/>
          <w:lang w:bidi="ar-SA"/>
        </w:rPr>
        <w:t>.</w:t>
      </w:r>
    </w:p>
    <w:p w14:paraId="36F9E38E" w14:textId="77777777" w:rsidR="008B21CA" w:rsidRDefault="008B21CA">
      <w:pPr>
        <w:widowControl/>
        <w:suppressAutoHyphens w:val="0"/>
        <w:jc w:val="both"/>
        <w:rPr>
          <w:rFonts w:ascii="Times New Roman" w:eastAsia="Calibri" w:hAnsi="Times New Roman" w:cs="Times New Roman"/>
          <w:color w:val="auto"/>
          <w:lang w:eastAsia="en-US" w:bidi="ar-SA"/>
        </w:rPr>
      </w:pPr>
    </w:p>
    <w:p w14:paraId="2B9B9129" w14:textId="77777777" w:rsidR="008B21CA" w:rsidRDefault="00F768E1">
      <w:pPr>
        <w:widowControl/>
        <w:suppressAutoHyphens w:val="0"/>
        <w:ind w:firstLine="720"/>
        <w:jc w:val="both"/>
        <w:rPr>
          <w:rFonts w:ascii="Times New Roman" w:eastAsia="Calibri" w:hAnsi="Times New Roman" w:cs="Times New Roman"/>
          <w:color w:val="FF0000"/>
          <w:lang w:eastAsia="en-US" w:bidi="ar-SA"/>
        </w:rPr>
      </w:pPr>
      <w:r>
        <w:rPr>
          <w:rFonts w:ascii="Times New Roman" w:eastAsia="Calibri" w:hAnsi="Times New Roman" w:cs="Times New Roman"/>
          <w:color w:val="auto"/>
          <w:lang w:eastAsia="en-US" w:bidi="ar-SA"/>
        </w:rPr>
        <w:t xml:space="preserve">Przewodniczący rady Gminy wyjaśnił, że zgodnie ze stanowiskiem Rady Gminy zajętym na sesji w dniu 25 września 2019 roku w sprawie dofinansowania do inwestycji pn. ,,Remont drogi </w:t>
      </w:r>
      <w:r>
        <w:rPr>
          <w:rFonts w:ascii="Times New Roman" w:eastAsia="Calibri" w:hAnsi="Times New Roman" w:cs="Times New Roman"/>
          <w:color w:val="auto"/>
          <w:lang w:eastAsia="en-US" w:bidi="ar-SA"/>
        </w:rPr>
        <w:br/>
        <w:t xml:space="preserve">powiatowej nr 1535 Lidzbark Warmiński - Jeziorany od km 0+000 do km 14+233” przyjęto, że gmina Lidzbark Warmiński dofinansuje 20% wkładu własnego tej inwestycji. </w:t>
      </w:r>
    </w:p>
    <w:p w14:paraId="0A1C8BD1" w14:textId="77777777" w:rsidR="008B21CA" w:rsidRDefault="00F768E1">
      <w:pPr>
        <w:widowControl/>
        <w:tabs>
          <w:tab w:val="left" w:pos="1134"/>
        </w:tabs>
        <w:suppressAutoHyphens w:val="0"/>
        <w:jc w:val="both"/>
      </w:pPr>
      <w:r>
        <w:rPr>
          <w:rFonts w:ascii="Times New Roman" w:eastAsia="Calibri" w:hAnsi="Times New Roman" w:cs="Times New Roman"/>
          <w:color w:val="auto"/>
          <w:lang w:eastAsia="en-US" w:bidi="ar-SA"/>
        </w:rPr>
        <w:t xml:space="preserve">W pierwotnej wersji założono, że inwestycja zostanie dofinansowana z budżetu gminy Lidzbark Warmiński w 2021 roku. Z uwagi na okoliczności, które miały miejsce w 2020 roku tj. </w:t>
      </w:r>
      <w:proofErr w:type="spellStart"/>
      <w:r>
        <w:rPr>
          <w:rFonts w:ascii="Times New Roman" w:eastAsia="Calibri" w:hAnsi="Times New Roman" w:cs="Times New Roman"/>
          <w:color w:val="auto"/>
          <w:lang w:eastAsia="en-US" w:bidi="ar-SA"/>
        </w:rPr>
        <w:t>Covid</w:t>
      </w:r>
      <w:proofErr w:type="spellEnd"/>
      <w:r>
        <w:rPr>
          <w:rFonts w:ascii="Times New Roman" w:eastAsia="Calibri" w:hAnsi="Times New Roman" w:cs="Times New Roman"/>
          <w:color w:val="auto"/>
          <w:lang w:eastAsia="en-US" w:bidi="ar-SA"/>
        </w:rPr>
        <w:t xml:space="preserve"> 19 oraz </w:t>
      </w:r>
      <w:r>
        <w:rPr>
          <w:rFonts w:ascii="Times New Roman" w:eastAsia="Calibri" w:hAnsi="Times New Roman" w:cs="Times New Roman"/>
          <w:color w:val="auto"/>
          <w:lang w:eastAsia="en-US" w:bidi="ar-SA"/>
        </w:rPr>
        <w:lastRenderedPageBreak/>
        <w:t xml:space="preserve">przełożenia części inwestycji do realizacji na rok 2021, zasadnym jest udzielenie </w:t>
      </w:r>
      <w:r>
        <w:rPr>
          <w:rFonts w:ascii="Times New Roman" w:eastAsia="Calibri" w:hAnsi="Times New Roman" w:cs="Times New Roman"/>
          <w:color w:val="auto"/>
          <w:lang w:eastAsia="en-US" w:bidi="ar-SA"/>
        </w:rPr>
        <w:br/>
        <w:t xml:space="preserve">dofinansowania i rozliczenie dotacji w 2020 roku. </w:t>
      </w:r>
    </w:p>
    <w:p w14:paraId="3D38FA10" w14:textId="0A1700BC" w:rsidR="008B21CA" w:rsidRDefault="00F768E1" w:rsidP="00112466">
      <w:pPr>
        <w:widowControl/>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Całkowity koszt zadania wynosi 14 940 703,43 zł, dofinansowanie środkami unijnymi wynosi 7 453 201,72 zł. </w:t>
      </w:r>
      <w:r w:rsidR="00112466">
        <w:rPr>
          <w:rFonts w:ascii="Times New Roman" w:eastAsia="Calibri" w:hAnsi="Times New Roman" w:cs="Times New Roman"/>
          <w:color w:val="auto"/>
          <w:lang w:eastAsia="en-US" w:bidi="ar-SA"/>
        </w:rPr>
        <w:t xml:space="preserve">Wkład </w:t>
      </w:r>
      <w:r>
        <w:rPr>
          <w:rFonts w:ascii="Times New Roman" w:eastAsia="Calibri" w:hAnsi="Times New Roman" w:cs="Times New Roman"/>
          <w:color w:val="auto"/>
          <w:lang w:eastAsia="en-US" w:bidi="ar-SA"/>
        </w:rPr>
        <w:t>własny</w:t>
      </w:r>
      <w:r w:rsidR="00B77F70">
        <w:rPr>
          <w:rFonts w:ascii="Times New Roman" w:eastAsia="Calibri" w:hAnsi="Times New Roman" w:cs="Times New Roman"/>
          <w:color w:val="auto"/>
          <w:lang w:eastAsia="en-US" w:bidi="ar-SA"/>
        </w:rPr>
        <w:t xml:space="preserve"> </w:t>
      </w:r>
      <w:r w:rsidR="00112466">
        <w:rPr>
          <w:rFonts w:ascii="Times New Roman" w:eastAsia="Calibri" w:hAnsi="Times New Roman" w:cs="Times New Roman"/>
          <w:color w:val="auto"/>
          <w:lang w:eastAsia="en-US" w:bidi="ar-SA"/>
        </w:rPr>
        <w:t xml:space="preserve">w wysokości </w:t>
      </w:r>
      <w:r>
        <w:rPr>
          <w:rFonts w:ascii="Times New Roman" w:eastAsia="Calibri" w:hAnsi="Times New Roman" w:cs="Times New Roman"/>
          <w:color w:val="auto"/>
          <w:lang w:eastAsia="en-US" w:bidi="ar-SA"/>
        </w:rPr>
        <w:t>7 487 501,72 zł</w:t>
      </w:r>
      <w:r w:rsidR="00112466">
        <w:rPr>
          <w:rFonts w:ascii="Times New Roman" w:eastAsia="Calibri" w:hAnsi="Times New Roman" w:cs="Times New Roman"/>
          <w:color w:val="auto"/>
          <w:lang w:eastAsia="en-US" w:bidi="ar-SA"/>
        </w:rPr>
        <w:t xml:space="preserve"> </w:t>
      </w:r>
      <w:r>
        <w:rPr>
          <w:rFonts w:ascii="Times New Roman" w:eastAsia="Calibri" w:hAnsi="Times New Roman" w:cs="Times New Roman"/>
          <w:color w:val="auto"/>
          <w:lang w:eastAsia="en-US" w:bidi="ar-SA"/>
        </w:rPr>
        <w:t xml:space="preserve">zostanie sfinansowany </w:t>
      </w:r>
      <w:r w:rsidR="00112466">
        <w:rPr>
          <w:rFonts w:ascii="Times New Roman" w:eastAsia="Calibri" w:hAnsi="Times New Roman" w:cs="Times New Roman"/>
          <w:color w:val="auto"/>
          <w:lang w:eastAsia="en-US" w:bidi="ar-SA"/>
        </w:rPr>
        <w:br/>
      </w:r>
      <w:r>
        <w:rPr>
          <w:rFonts w:ascii="Times New Roman" w:eastAsia="Calibri" w:hAnsi="Times New Roman" w:cs="Times New Roman"/>
          <w:color w:val="auto"/>
          <w:lang w:eastAsia="en-US" w:bidi="ar-SA"/>
        </w:rPr>
        <w:t>z trzech źródeł:</w:t>
      </w:r>
    </w:p>
    <w:p w14:paraId="4DDDFFE5" w14:textId="77777777" w:rsidR="008B21CA" w:rsidRDefault="00F768E1">
      <w:pPr>
        <w:widowControl/>
        <w:numPr>
          <w:ilvl w:val="0"/>
          <w:numId w:val="4"/>
        </w:numPr>
        <w:tabs>
          <w:tab w:val="left" w:pos="1134"/>
        </w:tabs>
        <w:suppressAutoHyphens w:val="0"/>
        <w:ind w:left="709"/>
        <w:contextualSpacing/>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Powiat Lidzbarski – 5 990 001,74 zł (80%)</w:t>
      </w:r>
    </w:p>
    <w:p w14:paraId="58AEC3FD" w14:textId="77777777" w:rsidR="008B21CA" w:rsidRDefault="00F768E1">
      <w:pPr>
        <w:widowControl/>
        <w:numPr>
          <w:ilvl w:val="0"/>
          <w:numId w:val="4"/>
        </w:numPr>
        <w:tabs>
          <w:tab w:val="left" w:pos="1134"/>
        </w:tabs>
        <w:suppressAutoHyphens w:val="0"/>
        <w:ind w:left="709"/>
        <w:contextualSpacing/>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Gmina Kiwity –  846 849,98 zł (20%)</w:t>
      </w:r>
    </w:p>
    <w:p w14:paraId="43A1ABE8" w14:textId="77777777" w:rsidR="008B21CA" w:rsidRDefault="00F768E1">
      <w:pPr>
        <w:widowControl/>
        <w:numPr>
          <w:ilvl w:val="0"/>
          <w:numId w:val="4"/>
        </w:numPr>
        <w:tabs>
          <w:tab w:val="left" w:pos="1134"/>
        </w:tabs>
        <w:suppressAutoHyphens w:val="0"/>
        <w:ind w:left="709"/>
        <w:contextualSpacing/>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Gmina Lidzbark Warmiński – 650 650,00 zł (20%).</w:t>
      </w:r>
    </w:p>
    <w:p w14:paraId="2C4CCBCF" w14:textId="77777777" w:rsidR="008B21CA" w:rsidRDefault="008B21CA">
      <w:pPr>
        <w:widowControl/>
        <w:tabs>
          <w:tab w:val="left" w:pos="286"/>
        </w:tabs>
        <w:ind w:left="709" w:hanging="709"/>
        <w:jc w:val="both"/>
        <w:rPr>
          <w:szCs w:val="28"/>
        </w:rPr>
      </w:pPr>
    </w:p>
    <w:p w14:paraId="19338697" w14:textId="77777777" w:rsidR="008B21CA" w:rsidRDefault="00F768E1">
      <w:pPr>
        <w:jc w:val="both"/>
      </w:pPr>
      <w:r>
        <w:rPr>
          <w:rFonts w:ascii="Times New Roman" w:hAnsi="Times New Roman" w:cs="Times New Roman"/>
        </w:rPr>
        <w:t xml:space="preserve">Przewodniczący Rady Gminy poinformował, że projekt uchwały został podany do publicznej wiadomości w Biuletynie Informacji Publicznej. Dodał również, że  był on przedmiotem obrad komisji Rady Gminy i został jednogłośnie  zaopiniowany pozytywnie. </w:t>
      </w:r>
    </w:p>
    <w:p w14:paraId="68BEFFC8" w14:textId="77777777" w:rsidR="008B21CA" w:rsidRDefault="008B21CA">
      <w:pPr>
        <w:pStyle w:val="Tekstpodstawowywcity"/>
        <w:tabs>
          <w:tab w:val="left" w:pos="709"/>
        </w:tabs>
        <w:ind w:left="0"/>
        <w:rPr>
          <w:rFonts w:ascii="Times New Roman" w:hAnsi="Times New Roman" w:cs="Times New Roman"/>
          <w:sz w:val="24"/>
        </w:rPr>
      </w:pPr>
    </w:p>
    <w:p w14:paraId="02678CF4" w14:textId="77777777" w:rsidR="008B21CA" w:rsidRDefault="00F768E1">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59971254" w14:textId="77777777" w:rsidR="008B21CA" w:rsidRDefault="00F768E1">
      <w:pPr>
        <w:tabs>
          <w:tab w:val="left" w:pos="426"/>
          <w:tab w:val="left" w:pos="502"/>
        </w:tabs>
        <w:ind w:firstLine="709"/>
        <w:jc w:val="both"/>
        <w:rPr>
          <w:rFonts w:ascii="Times New Roman" w:hAnsi="Times New Roman" w:cs="Times New Roman"/>
        </w:rPr>
      </w:pPr>
      <w:r>
        <w:rPr>
          <w:rFonts w:ascii="Times New Roman" w:hAnsi="Times New Roman" w:cs="Times New Roman"/>
        </w:rPr>
        <w:t>W wyniku głosowania, w którym wzięło udział 11 radnych, Rada Gminy jednogłośnie</w:t>
      </w:r>
      <w:r>
        <w:rPr>
          <w:rFonts w:ascii="Times New Roman" w:hAnsi="Times New Roman" w:cs="Times New Roman"/>
        </w:rPr>
        <w:br/>
        <w:t>(11 głosów „ZA”, 0 głosów „PRZECIW”, nikt nie wstrzymał się od głosu) podjęła uchwałę</w:t>
      </w:r>
      <w:r>
        <w:rPr>
          <w:rFonts w:ascii="Times New Roman" w:hAnsi="Times New Roman" w:cs="Times New Roman"/>
        </w:rPr>
        <w:br/>
      </w:r>
      <w:r>
        <w:rPr>
          <w:rFonts w:ascii="Times New Roman" w:eastAsia="Calibri" w:hAnsi="Times New Roman" w:cs="Times New Roman"/>
          <w:color w:val="auto"/>
          <w:lang w:eastAsia="en-US" w:bidi="ar-SA"/>
        </w:rPr>
        <w:t>w sprawie udzielenia pomocy finansowej Powiatowi Lidzbarskiemu</w:t>
      </w:r>
      <w:r>
        <w:rPr>
          <w:rFonts w:ascii="Times New Roman" w:hAnsi="Times New Roman" w:cs="Times New Roman"/>
        </w:rPr>
        <w:t>.</w:t>
      </w:r>
    </w:p>
    <w:p w14:paraId="13A7085F" w14:textId="77777777" w:rsidR="008B21CA" w:rsidRDefault="00F768E1">
      <w:pPr>
        <w:pStyle w:val="Tekstpodstawowywcity"/>
        <w:tabs>
          <w:tab w:val="left" w:pos="0"/>
        </w:tabs>
        <w:ind w:left="0"/>
        <w:rPr>
          <w:rFonts w:ascii="Times New Roman" w:hAnsi="Times New Roman" w:cs="Times New Roman"/>
          <w:sz w:val="24"/>
        </w:rPr>
      </w:pPr>
      <w:r>
        <w:rPr>
          <w:rFonts w:ascii="Times New Roman" w:hAnsi="Times New Roman" w:cs="Times New Roman"/>
          <w:i/>
          <w:sz w:val="24"/>
        </w:rPr>
        <w:t>Uchwała Nr XXI/158/2020 Rady Gminy w ww. sprawie stanowi załącznik nr 5 do niniejszego protokołu.</w:t>
      </w:r>
    </w:p>
    <w:p w14:paraId="09F8E58E" w14:textId="77777777" w:rsidR="008B21CA" w:rsidRDefault="00F768E1">
      <w:pPr>
        <w:pStyle w:val="Tekstpodstawowywcity"/>
        <w:tabs>
          <w:tab w:val="left" w:pos="0"/>
        </w:tabs>
        <w:ind w:left="0"/>
        <w:rPr>
          <w:rFonts w:ascii="Times New Roman" w:hAnsi="Times New Roman" w:cs="Times New Roman"/>
          <w:b/>
          <w:i/>
          <w:sz w:val="24"/>
        </w:rPr>
      </w:pPr>
      <w:r>
        <w:rPr>
          <w:rFonts w:ascii="Times New Roman" w:hAnsi="Times New Roman" w:cs="Times New Roman"/>
          <w:b/>
          <w:i/>
          <w:sz w:val="24"/>
        </w:rPr>
        <w:t xml:space="preserve"> </w:t>
      </w:r>
    </w:p>
    <w:p w14:paraId="2C8B1F2D" w14:textId="77777777" w:rsidR="008B21CA" w:rsidRDefault="008B21CA">
      <w:pPr>
        <w:pStyle w:val="Tekstpodstawowywcity"/>
        <w:tabs>
          <w:tab w:val="left" w:pos="0"/>
        </w:tabs>
        <w:ind w:left="0"/>
        <w:rPr>
          <w:rFonts w:ascii="Times New Roman" w:hAnsi="Times New Roman" w:cs="Times New Roman"/>
          <w:b/>
          <w:i/>
          <w:sz w:val="24"/>
        </w:rPr>
      </w:pPr>
    </w:p>
    <w:p w14:paraId="7037C9BA" w14:textId="77777777" w:rsidR="008B21CA" w:rsidRDefault="00F768E1">
      <w:pPr>
        <w:widowControl/>
        <w:tabs>
          <w:tab w:val="left" w:pos="286"/>
        </w:tabs>
        <w:spacing w:line="276" w:lineRule="auto"/>
        <w:jc w:val="both"/>
        <w:rPr>
          <w:rFonts w:ascii="Times New Roman" w:eastAsia="Times New Roman" w:hAnsi="Times New Roman" w:cs="Times New Roman"/>
          <w:b/>
          <w:bCs/>
          <w:lang w:bidi="ar-SA"/>
        </w:rPr>
      </w:pPr>
      <w:r>
        <w:rPr>
          <w:rFonts w:ascii="Times New Roman" w:hAnsi="Times New Roman" w:cs="Times New Roman"/>
          <w:b/>
          <w:bCs/>
        </w:rPr>
        <w:t xml:space="preserve">Pkt 6. </w:t>
      </w:r>
      <w:r>
        <w:rPr>
          <w:rFonts w:ascii="Times New Roman" w:eastAsia="Times New Roman" w:hAnsi="Times New Roman" w:cs="Times New Roman"/>
          <w:b/>
          <w:bCs/>
          <w:lang w:bidi="ar-SA"/>
        </w:rPr>
        <w:t>Projekt uchwały w sprawie określenia wysokości stawek podatku od nieruchomości.</w:t>
      </w:r>
    </w:p>
    <w:p w14:paraId="2742D03E" w14:textId="77777777" w:rsidR="008B21CA" w:rsidRDefault="008B21CA">
      <w:pPr>
        <w:widowControl/>
        <w:jc w:val="both"/>
        <w:rPr>
          <w:rFonts w:ascii="Times New Roman" w:eastAsia="Times New Roman" w:hAnsi="Times New Roman" w:cs="Times New Roman"/>
          <w:color w:val="auto"/>
          <w:kern w:val="2"/>
          <w:lang w:bidi="ar-SA"/>
        </w:rPr>
      </w:pPr>
    </w:p>
    <w:p w14:paraId="493BB51D" w14:textId="78E68DAE" w:rsidR="008B21CA" w:rsidRDefault="00F768E1">
      <w:pPr>
        <w:widowControl/>
        <w:ind w:firstLine="720"/>
        <w:jc w:val="both"/>
        <w:rPr>
          <w:rFonts w:ascii="Times New Roman" w:eastAsia="Times New Roman" w:hAnsi="Times New Roman" w:cs="Times New Roman"/>
          <w:color w:val="auto"/>
          <w:kern w:val="2"/>
          <w:lang w:bidi="ar-SA"/>
        </w:rPr>
      </w:pPr>
      <w:r>
        <w:rPr>
          <w:rFonts w:ascii="Times New Roman" w:eastAsia="Times New Roman" w:hAnsi="Times New Roman" w:cs="Times New Roman"/>
          <w:color w:val="auto"/>
          <w:kern w:val="2"/>
          <w:lang w:bidi="ar-SA"/>
        </w:rPr>
        <w:t>Przewodniczący Rady Gminy poinformował, że zgodnie z art.</w:t>
      </w:r>
      <w:r w:rsidR="00D81F7F">
        <w:rPr>
          <w:rFonts w:ascii="Times New Roman" w:eastAsia="Times New Roman" w:hAnsi="Times New Roman" w:cs="Times New Roman"/>
          <w:color w:val="auto"/>
          <w:kern w:val="2"/>
          <w:lang w:bidi="ar-SA"/>
        </w:rPr>
        <w:t xml:space="preserve"> </w:t>
      </w:r>
      <w:r>
        <w:rPr>
          <w:rFonts w:ascii="Times New Roman" w:eastAsia="Times New Roman" w:hAnsi="Times New Roman" w:cs="Times New Roman"/>
          <w:color w:val="auto"/>
          <w:kern w:val="2"/>
          <w:lang w:bidi="ar-SA"/>
        </w:rPr>
        <w:t>5 ust.</w:t>
      </w:r>
      <w:r w:rsidR="00D81F7F">
        <w:rPr>
          <w:rFonts w:ascii="Times New Roman" w:eastAsia="Times New Roman" w:hAnsi="Times New Roman" w:cs="Times New Roman"/>
          <w:color w:val="auto"/>
          <w:kern w:val="2"/>
          <w:lang w:bidi="ar-SA"/>
        </w:rPr>
        <w:t xml:space="preserve"> </w:t>
      </w:r>
      <w:r>
        <w:rPr>
          <w:rFonts w:ascii="Times New Roman" w:eastAsia="Times New Roman" w:hAnsi="Times New Roman" w:cs="Times New Roman"/>
          <w:color w:val="auto"/>
          <w:kern w:val="2"/>
          <w:lang w:bidi="ar-SA"/>
        </w:rPr>
        <w:t xml:space="preserve">1 ustawy z dnia </w:t>
      </w:r>
      <w:r>
        <w:rPr>
          <w:rFonts w:ascii="Times New Roman" w:eastAsia="Times New Roman" w:hAnsi="Times New Roman" w:cs="Times New Roman"/>
          <w:color w:val="auto"/>
          <w:kern w:val="2"/>
          <w:lang w:bidi="ar-SA"/>
        </w:rPr>
        <w:br/>
        <w:t xml:space="preserve">12 stycznia 1991 r. o podatkach i opłatach lokalnych, Rada Gminy w drodze uchwały, określa wysokość stawek podatku od nieruchomości obowiązujących na terenie danej gminy, z tym, że stawki nie mogą być wyższe od stawek maksymalnych określonych przez ustawodawcę. </w:t>
      </w:r>
    </w:p>
    <w:p w14:paraId="129FE42B" w14:textId="77777777" w:rsidR="008B21CA" w:rsidRDefault="00F768E1">
      <w:pPr>
        <w:widowControl/>
        <w:jc w:val="both"/>
        <w:rPr>
          <w:rFonts w:ascii="Times New Roman" w:eastAsia="Times New Roman" w:hAnsi="Times New Roman" w:cs="Times New Roman"/>
          <w:color w:val="auto"/>
          <w:kern w:val="2"/>
          <w:lang w:bidi="ar-SA"/>
        </w:rPr>
      </w:pPr>
      <w:r>
        <w:rPr>
          <w:rFonts w:ascii="Times New Roman" w:eastAsia="Times New Roman" w:hAnsi="Times New Roman" w:cs="Times New Roman"/>
          <w:color w:val="auto"/>
          <w:kern w:val="2"/>
          <w:lang w:bidi="ar-SA"/>
        </w:rPr>
        <w:tab/>
        <w:t xml:space="preserve">O wysokości maksymalnych stawek podatków i opłat lokalnych decyduje wskaźnik  cen towarów i usług konsumpcyjnych. W I półroczu 2020 r., w stosunku do I półrocza 2019 r., wyniósł on 103,9, co oznacza wzrost cen o 3,9%. Konsekwencją takiego wzrostu jest wzrost stawek maksymalnych podatków i opłat lokalnych w 2021 r. o około 3,9% w stosunku do 2020 r. </w:t>
      </w:r>
    </w:p>
    <w:p w14:paraId="1B00F5CD" w14:textId="77777777" w:rsidR="008B21CA" w:rsidRDefault="00F768E1">
      <w:pPr>
        <w:widowControl/>
        <w:jc w:val="both"/>
        <w:rPr>
          <w:rFonts w:ascii="Times New Roman" w:eastAsia="Times New Roman" w:hAnsi="Times New Roman" w:cs="Times New Roman"/>
          <w:color w:val="auto"/>
          <w:kern w:val="2"/>
          <w:lang w:bidi="ar-SA"/>
        </w:rPr>
      </w:pPr>
      <w:r>
        <w:rPr>
          <w:rFonts w:ascii="Times New Roman" w:eastAsia="Times New Roman" w:hAnsi="Times New Roman" w:cs="Times New Roman"/>
          <w:color w:val="auto"/>
          <w:kern w:val="2"/>
          <w:lang w:bidi="ar-SA"/>
        </w:rPr>
        <w:tab/>
        <w:t>Projekt uchwały określa propozycje stawek podatku od nieruchomości, które będą obowiązywały od 01.01.2021 r. W poz. 2b i 2e są one niższe od górnych stawek podatku od nieruchomości.</w:t>
      </w:r>
    </w:p>
    <w:p w14:paraId="0EE28B73" w14:textId="77777777" w:rsidR="008B21CA" w:rsidRDefault="00F768E1">
      <w:pPr>
        <w:widowControl/>
        <w:jc w:val="both"/>
        <w:rPr>
          <w:rFonts w:ascii="Times New Roman" w:eastAsia="Times New Roman" w:hAnsi="Times New Roman" w:cs="Times New Roman"/>
          <w:color w:val="auto"/>
          <w:kern w:val="2"/>
          <w:lang w:bidi="ar-SA"/>
        </w:rPr>
      </w:pPr>
      <w:r>
        <w:rPr>
          <w:rFonts w:ascii="Times New Roman" w:eastAsia="Times New Roman" w:hAnsi="Times New Roman" w:cs="Times New Roman"/>
          <w:color w:val="auto"/>
          <w:kern w:val="2"/>
          <w:lang w:bidi="ar-SA"/>
        </w:rPr>
        <w:t xml:space="preserve">Proponowane stawki kwotowe nie przekraczają górnych granic ogłoszonych </w:t>
      </w:r>
      <w:r>
        <w:rPr>
          <w:rFonts w:ascii="Times New Roman" w:eastAsia="Times New Roman" w:hAnsi="Times New Roman" w:cs="Times New Roman"/>
          <w:color w:val="auto"/>
          <w:kern w:val="2"/>
          <w:lang w:bidi="ar-SA"/>
        </w:rPr>
        <w:br/>
        <w:t xml:space="preserve">w Obwieszczeniu Ministra Finansów z dnia 23 lipca 2020 r. </w:t>
      </w:r>
    </w:p>
    <w:p w14:paraId="240C6351" w14:textId="77777777" w:rsidR="008B21CA" w:rsidRDefault="008B21CA">
      <w:pPr>
        <w:widowControl/>
        <w:tabs>
          <w:tab w:val="left" w:pos="286"/>
        </w:tabs>
        <w:ind w:left="709" w:hanging="709"/>
        <w:jc w:val="both"/>
        <w:rPr>
          <w:rFonts w:ascii="Times New Roman" w:hAnsi="Times New Roman" w:cs="Times New Roman"/>
          <w:color w:val="auto"/>
          <w:sz w:val="28"/>
        </w:rPr>
      </w:pPr>
    </w:p>
    <w:p w14:paraId="0A4AD82C" w14:textId="77777777" w:rsidR="008B21CA" w:rsidRDefault="008B21CA">
      <w:pPr>
        <w:widowControl/>
        <w:tabs>
          <w:tab w:val="left" w:pos="286"/>
        </w:tabs>
        <w:jc w:val="both"/>
        <w:rPr>
          <w:rFonts w:ascii="Times New Roman" w:eastAsia="Times New Roman" w:hAnsi="Times New Roman" w:cs="Times New Roman"/>
          <w:b/>
          <w:bCs/>
          <w:lang w:bidi="ar-SA"/>
        </w:rPr>
      </w:pPr>
    </w:p>
    <w:p w14:paraId="7453B6DF" w14:textId="0F28B94D" w:rsidR="008B21CA" w:rsidRDefault="00F768E1">
      <w:pPr>
        <w:pStyle w:val="Tekstpodstawowywcity"/>
        <w:tabs>
          <w:tab w:val="left" w:pos="709"/>
        </w:tabs>
        <w:ind w:left="0"/>
      </w:pPr>
      <w:r>
        <w:rPr>
          <w:rFonts w:ascii="Times New Roman" w:hAnsi="Times New Roman" w:cs="Times New Roman"/>
          <w:sz w:val="24"/>
        </w:rPr>
        <w:t xml:space="preserve">Przewodniczący Rady Gminy dodał, że projekt uchwały został podany do publicznej wiadomości </w:t>
      </w:r>
      <w:r>
        <w:rPr>
          <w:rFonts w:ascii="Times New Roman" w:hAnsi="Times New Roman" w:cs="Times New Roman"/>
          <w:sz w:val="24"/>
        </w:rPr>
        <w:br/>
        <w:t xml:space="preserve">w Biuletynie Informacji Publicznej. </w:t>
      </w:r>
      <w:r w:rsidR="00AF4FDD">
        <w:rPr>
          <w:rFonts w:ascii="Times New Roman" w:hAnsi="Times New Roman" w:cs="Times New Roman"/>
          <w:sz w:val="24"/>
        </w:rPr>
        <w:t>P</w:t>
      </w:r>
      <w:r>
        <w:rPr>
          <w:rFonts w:ascii="Times New Roman" w:hAnsi="Times New Roman" w:cs="Times New Roman"/>
          <w:sz w:val="24"/>
        </w:rPr>
        <w:t xml:space="preserve">oinformował również, że był on przedmiotem obrad komisji Rady Gminy i został większością głosów  zaopiniowany pozytywnie. </w:t>
      </w:r>
    </w:p>
    <w:p w14:paraId="4A9B6D44" w14:textId="77777777" w:rsidR="008B21CA" w:rsidRDefault="008B21CA">
      <w:pPr>
        <w:pStyle w:val="Tekstpodstawowywcity"/>
        <w:tabs>
          <w:tab w:val="left" w:pos="709"/>
        </w:tabs>
        <w:ind w:left="0"/>
        <w:rPr>
          <w:rFonts w:ascii="Times New Roman" w:hAnsi="Times New Roman" w:cs="Times New Roman"/>
          <w:sz w:val="24"/>
        </w:rPr>
      </w:pPr>
    </w:p>
    <w:p w14:paraId="47BBA50A" w14:textId="77777777" w:rsidR="008B21CA" w:rsidRDefault="00F768E1">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04B75A96" w14:textId="77777777" w:rsidR="008B21CA" w:rsidRDefault="008B21CA">
      <w:pPr>
        <w:pStyle w:val="Tekstpodstawowywcity"/>
        <w:tabs>
          <w:tab w:val="left" w:pos="709"/>
        </w:tabs>
        <w:ind w:left="0"/>
        <w:rPr>
          <w:rFonts w:ascii="Times New Roman" w:hAnsi="Times New Roman" w:cs="Times New Roman"/>
          <w:sz w:val="24"/>
        </w:rPr>
      </w:pPr>
    </w:p>
    <w:p w14:paraId="091AD9D4" w14:textId="77777777" w:rsidR="008B21CA" w:rsidRDefault="00F768E1">
      <w:pPr>
        <w:widowControl/>
        <w:tabs>
          <w:tab w:val="left" w:pos="286"/>
        </w:tabs>
        <w:jc w:val="both"/>
        <w:rPr>
          <w:rFonts w:ascii="Times New Roman" w:hAnsi="Times New Roman" w:cs="Times New Roman"/>
          <w:i/>
          <w:iCs/>
          <w:szCs w:val="28"/>
          <w:lang w:eastAsia="pl-PL"/>
        </w:rPr>
      </w:pPr>
      <w:r>
        <w:rPr>
          <w:rFonts w:ascii="Times New Roman" w:hAnsi="Times New Roman" w:cs="Times New Roman"/>
        </w:rPr>
        <w:tab/>
        <w:t>W wyniku głosowania, w którym wzięło udział 11 radnych, Rada Gminy większością głosów</w:t>
      </w:r>
      <w:r>
        <w:rPr>
          <w:rFonts w:ascii="Times New Roman" w:hAnsi="Times New Roman" w:cs="Times New Roman"/>
        </w:rPr>
        <w:br/>
        <w:t>(10 głosów „ZA”, 0 głosów „PRZECIW”, 1 osoba wstrzymała się od głosu) podjęła uchwałę</w:t>
      </w:r>
      <w:r>
        <w:rPr>
          <w:rFonts w:ascii="Times New Roman" w:hAnsi="Times New Roman" w:cs="Times New Roman"/>
        </w:rPr>
        <w:br/>
      </w:r>
      <w:r>
        <w:rPr>
          <w:rFonts w:ascii="Times New Roman" w:eastAsia="Times New Roman" w:hAnsi="Times New Roman" w:cs="Times New Roman"/>
          <w:lang w:bidi="ar-SA"/>
        </w:rPr>
        <w:t>w sprawie określenia wysokości stawek podatku od nieruchomości</w:t>
      </w:r>
      <w:r>
        <w:rPr>
          <w:rFonts w:ascii="Times New Roman" w:hAnsi="Times New Roman" w:cs="Times New Roman"/>
          <w:szCs w:val="28"/>
          <w:lang w:eastAsia="pl-PL"/>
        </w:rPr>
        <w:t>.</w:t>
      </w:r>
    </w:p>
    <w:p w14:paraId="6623495E" w14:textId="77777777" w:rsidR="008B21CA" w:rsidRDefault="00F768E1">
      <w:pPr>
        <w:widowControl/>
        <w:tabs>
          <w:tab w:val="left" w:pos="286"/>
        </w:tabs>
        <w:jc w:val="both"/>
        <w:rPr>
          <w:rFonts w:ascii="Times New Roman" w:hAnsi="Times New Roman" w:cs="Times New Roman"/>
          <w:i/>
        </w:rPr>
      </w:pPr>
      <w:r>
        <w:rPr>
          <w:rFonts w:ascii="Times New Roman" w:hAnsi="Times New Roman" w:cs="Times New Roman"/>
          <w:b/>
          <w:bCs/>
          <w:szCs w:val="28"/>
        </w:rPr>
        <w:t xml:space="preserve"> </w:t>
      </w:r>
      <w:r>
        <w:rPr>
          <w:rFonts w:ascii="Times New Roman" w:hAnsi="Times New Roman" w:cs="Times New Roman"/>
          <w:i/>
        </w:rPr>
        <w:t>Uchwała Nr XXI/159/2020 Rady Gminy w ww. sprawie stanowi załącznik nr 6 do niniejszego protokołu.</w:t>
      </w:r>
    </w:p>
    <w:p w14:paraId="72C2938E" w14:textId="77777777" w:rsidR="008B21CA" w:rsidRDefault="008B21CA">
      <w:pPr>
        <w:pStyle w:val="Tekstpodstawowywcity"/>
        <w:tabs>
          <w:tab w:val="left" w:pos="0"/>
        </w:tabs>
        <w:ind w:left="0"/>
        <w:rPr>
          <w:rFonts w:ascii="Times New Roman" w:hAnsi="Times New Roman" w:cs="Times New Roman"/>
          <w:i/>
          <w:sz w:val="24"/>
        </w:rPr>
      </w:pPr>
    </w:p>
    <w:p w14:paraId="2DA3AAD2" w14:textId="77777777" w:rsidR="008B21CA" w:rsidRDefault="008B21CA">
      <w:pPr>
        <w:pStyle w:val="Tekstpodstawowywcity"/>
        <w:tabs>
          <w:tab w:val="left" w:pos="0"/>
        </w:tabs>
        <w:ind w:left="0"/>
        <w:rPr>
          <w:rFonts w:ascii="Times New Roman" w:hAnsi="Times New Roman" w:cs="Times New Roman"/>
          <w:i/>
          <w:sz w:val="24"/>
        </w:rPr>
      </w:pPr>
    </w:p>
    <w:p w14:paraId="7ADCF40E" w14:textId="78454CF5" w:rsidR="008B21CA" w:rsidRDefault="00F768E1" w:rsidP="0040682D">
      <w:pPr>
        <w:widowControl/>
        <w:tabs>
          <w:tab w:val="left" w:pos="286"/>
        </w:tabs>
        <w:ind w:left="851" w:hanging="851"/>
        <w:jc w:val="both"/>
        <w:rPr>
          <w:rFonts w:ascii="Times New Roman" w:eastAsia="Calibri" w:hAnsi="Times New Roman" w:cs="Times New Roman"/>
          <w:b/>
          <w:bCs/>
          <w:color w:val="auto"/>
          <w:lang w:eastAsia="en-US" w:bidi="ar-SA"/>
        </w:rPr>
      </w:pPr>
      <w:bookmarkStart w:id="3" w:name="_Hlk8114567"/>
      <w:bookmarkEnd w:id="3"/>
      <w:r>
        <w:rPr>
          <w:rFonts w:ascii="Times New Roman" w:hAnsi="Times New Roman" w:cs="Times New Roman"/>
          <w:b/>
          <w:bCs/>
        </w:rPr>
        <w:lastRenderedPageBreak/>
        <w:t xml:space="preserve">Pkt 7. </w:t>
      </w:r>
      <w:r>
        <w:rPr>
          <w:rFonts w:ascii="Times New Roman" w:eastAsia="Times New Roman" w:hAnsi="Times New Roman" w:cs="Times New Roman"/>
          <w:b/>
          <w:bCs/>
          <w:lang w:bidi="ar-SA"/>
        </w:rPr>
        <w:t xml:space="preserve">Projekt uchwały zmieniającej uchwałę Nr XIX/153/2020 Rady Gminy Lidzbark Warmiński z dnia 23 września 2020 r. w sprawie wyrażenia zgody na nabycie udziału </w:t>
      </w:r>
      <w:r>
        <w:rPr>
          <w:rFonts w:ascii="Times New Roman" w:eastAsia="Times New Roman" w:hAnsi="Times New Roman" w:cs="Times New Roman"/>
          <w:b/>
          <w:bCs/>
          <w:lang w:bidi="ar-SA"/>
        </w:rPr>
        <w:br/>
        <w:t>w nieruchomości położonej w miejscowości Lidzbark Warmiński (</w:t>
      </w:r>
      <w:r>
        <w:rPr>
          <w:rFonts w:ascii="Times New Roman" w:eastAsia="Times New Roman" w:hAnsi="Times New Roman" w:cs="Times New Roman"/>
          <w:b/>
          <w:bCs/>
          <w:i/>
          <w:iCs/>
          <w:lang w:bidi="ar-SA"/>
        </w:rPr>
        <w:t xml:space="preserve">lokal nr 1A </w:t>
      </w:r>
      <w:r w:rsidR="00D81F7F">
        <w:rPr>
          <w:rFonts w:ascii="Times New Roman" w:eastAsia="Times New Roman" w:hAnsi="Times New Roman" w:cs="Times New Roman"/>
          <w:b/>
          <w:bCs/>
          <w:i/>
          <w:iCs/>
          <w:lang w:bidi="ar-SA"/>
        </w:rPr>
        <w:br/>
      </w:r>
      <w:r>
        <w:rPr>
          <w:rFonts w:ascii="Times New Roman" w:eastAsia="Times New Roman" w:hAnsi="Times New Roman" w:cs="Times New Roman"/>
          <w:b/>
          <w:bCs/>
          <w:i/>
          <w:iCs/>
          <w:lang w:bidi="ar-SA"/>
        </w:rPr>
        <w:t>w</w:t>
      </w:r>
      <w:r>
        <w:rPr>
          <w:rFonts w:ascii="Times New Roman" w:eastAsia="Times New Roman" w:hAnsi="Times New Roman" w:cs="Times New Roman"/>
          <w:b/>
          <w:bCs/>
          <w:lang w:bidi="ar-SA"/>
        </w:rPr>
        <w:t xml:space="preserve"> </w:t>
      </w:r>
      <w:r>
        <w:rPr>
          <w:rFonts w:ascii="Times New Roman" w:eastAsia="Times New Roman" w:hAnsi="Times New Roman" w:cs="Times New Roman"/>
          <w:b/>
          <w:bCs/>
          <w:i/>
          <w:iCs/>
          <w:lang w:bidi="ar-SA"/>
        </w:rPr>
        <w:t xml:space="preserve"> Urzędzie Gminy L-k W)</w:t>
      </w:r>
      <w:r>
        <w:rPr>
          <w:rFonts w:ascii="Times New Roman" w:eastAsia="Calibri" w:hAnsi="Times New Roman" w:cs="Times New Roman"/>
          <w:b/>
          <w:bCs/>
          <w:color w:val="auto"/>
          <w:lang w:eastAsia="en-US" w:bidi="ar-SA"/>
        </w:rPr>
        <w:t>.</w:t>
      </w:r>
    </w:p>
    <w:p w14:paraId="098BBF04" w14:textId="77777777" w:rsidR="008B21CA" w:rsidRDefault="008B21CA">
      <w:pPr>
        <w:widowControl/>
        <w:tabs>
          <w:tab w:val="left" w:pos="286"/>
        </w:tabs>
        <w:spacing w:line="276" w:lineRule="auto"/>
        <w:jc w:val="both"/>
        <w:rPr>
          <w:rFonts w:ascii="Times New Roman" w:eastAsia="Times New Roman" w:hAnsi="Times New Roman" w:cs="Times New Roman"/>
          <w:b/>
          <w:bCs/>
          <w:lang w:bidi="ar-SA"/>
        </w:rPr>
      </w:pPr>
    </w:p>
    <w:p w14:paraId="512BAEBB" w14:textId="77777777" w:rsidR="008B21CA" w:rsidRDefault="00F768E1">
      <w:pPr>
        <w:widowControl/>
        <w:suppressAutoHyphens w:val="0"/>
        <w:ind w:firstLine="72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Przewodniczący Rady Gminy wyjaśnił, że w uchwale Nr XIX/153/2020 Rady Gminy Lidzbark Warmiński z dnia 23 września 2020 r. podmiot zbywający – Gmina Miejska Lidzbark Warmiński błędnie wskazał udział przedmiotowego lokalu w całej nieruchomości. Po ponownym przeliczeniu udziałów przez rzeczoznawcę majątkowego, który prowadził wycenę na zlecenie Gminy Miejskiej  Lidzbark Warmiński ustalono prawidłową wysokość udziału wynoszącą 2155902/110521000.</w:t>
      </w:r>
    </w:p>
    <w:p w14:paraId="13DB1134" w14:textId="77777777" w:rsidR="008B21CA" w:rsidRDefault="008B21CA">
      <w:pPr>
        <w:widowControl/>
        <w:tabs>
          <w:tab w:val="left" w:pos="286"/>
        </w:tabs>
        <w:jc w:val="both"/>
        <w:rPr>
          <w:rFonts w:ascii="Times New Roman" w:hAnsi="Times New Roman" w:cs="Times New Roman"/>
          <w:b/>
          <w:bCs/>
        </w:rPr>
      </w:pPr>
    </w:p>
    <w:p w14:paraId="562FC67D" w14:textId="77777777" w:rsidR="008B21CA" w:rsidRDefault="00F768E1">
      <w:pPr>
        <w:pStyle w:val="Tekstpodstawowywcity"/>
        <w:tabs>
          <w:tab w:val="left" w:pos="709"/>
        </w:tabs>
        <w:ind w:left="0"/>
        <w:rPr>
          <w:rFonts w:ascii="Times New Roman" w:hAnsi="Times New Roman" w:cs="Times New Roman"/>
          <w:color w:val="auto"/>
          <w:sz w:val="24"/>
        </w:rPr>
      </w:pPr>
      <w:r>
        <w:rPr>
          <w:rFonts w:ascii="Times New Roman" w:hAnsi="Times New Roman" w:cs="Times New Roman"/>
          <w:sz w:val="24"/>
        </w:rPr>
        <w:t xml:space="preserve">Przewodniczący Rady Gminy poinformował, że projekt uchwały został podany do publicznej wiadomości w Biuletynie Informacji Publicznej. Dodał również, że projekt uchwały był przedmiotem obrad komisji Rady Gminy i został jednogłośnie  zaopiniowany pozytywnie. </w:t>
      </w:r>
    </w:p>
    <w:p w14:paraId="01DE9802" w14:textId="77777777" w:rsidR="008B21CA" w:rsidRDefault="008B21CA">
      <w:pPr>
        <w:pStyle w:val="Tekstpodstawowywcity"/>
        <w:tabs>
          <w:tab w:val="left" w:pos="709"/>
        </w:tabs>
        <w:ind w:left="0"/>
        <w:rPr>
          <w:rFonts w:ascii="Times New Roman" w:hAnsi="Times New Roman" w:cs="Times New Roman"/>
          <w:sz w:val="24"/>
        </w:rPr>
      </w:pPr>
    </w:p>
    <w:p w14:paraId="537A3C19" w14:textId="77777777" w:rsidR="008B21CA" w:rsidRDefault="00F768E1">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13606DD8" w14:textId="77777777" w:rsidR="008B21CA" w:rsidRDefault="008B21CA">
      <w:pPr>
        <w:widowControl/>
        <w:jc w:val="both"/>
        <w:rPr>
          <w:rFonts w:ascii="Times New Roman" w:hAnsi="Times New Roman" w:cs="Times New Roman"/>
          <w:b/>
        </w:rPr>
      </w:pPr>
    </w:p>
    <w:p w14:paraId="7562AB04" w14:textId="77777777" w:rsidR="008B21CA" w:rsidRDefault="00F768E1">
      <w:pPr>
        <w:widowControl/>
        <w:tabs>
          <w:tab w:val="left" w:pos="286"/>
        </w:tabs>
        <w:jc w:val="both"/>
        <w:rPr>
          <w:rFonts w:ascii="Times New Roman" w:hAnsi="Times New Roman" w:cs="Times New Roman"/>
          <w:i/>
          <w:iCs/>
          <w:szCs w:val="28"/>
          <w:lang w:eastAsia="pl-PL"/>
        </w:rPr>
      </w:pPr>
      <w:r>
        <w:rPr>
          <w:rFonts w:ascii="Times New Roman" w:hAnsi="Times New Roman" w:cs="Times New Roman"/>
        </w:rPr>
        <w:tab/>
        <w:t>W wyniku głosowania, w którym wzięło udział 11 radnych, Rada Gminy jednogłośnie</w:t>
      </w:r>
      <w:r>
        <w:rPr>
          <w:rFonts w:ascii="Times New Roman" w:hAnsi="Times New Roman" w:cs="Times New Roman"/>
        </w:rPr>
        <w:br/>
        <w:t>(11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lang w:bidi="ar-SA"/>
        </w:rPr>
        <w:t>zmieniającą uchwałę Nr XIX/153/2020 Rady Gminy Lidzbark Warmiński z dnia 23 września 2020 r. w sprawie wyrażenia zgody na nabycie udziału w nieruchomości położonej w miejscowości Lidzbark Warmiński</w:t>
      </w:r>
      <w:r>
        <w:rPr>
          <w:rFonts w:ascii="Times New Roman" w:hAnsi="Times New Roman" w:cs="Times New Roman"/>
          <w:i/>
          <w:iCs/>
          <w:szCs w:val="28"/>
        </w:rPr>
        <w:t>.</w:t>
      </w:r>
    </w:p>
    <w:p w14:paraId="6547B774" w14:textId="77777777" w:rsidR="008B21CA" w:rsidRDefault="00F768E1">
      <w:pPr>
        <w:widowControl/>
        <w:tabs>
          <w:tab w:val="left" w:pos="286"/>
        </w:tabs>
        <w:jc w:val="both"/>
        <w:rPr>
          <w:rFonts w:ascii="Times New Roman" w:hAnsi="Times New Roman" w:cs="Times New Roman"/>
          <w:i/>
        </w:rPr>
      </w:pPr>
      <w:r>
        <w:rPr>
          <w:rFonts w:ascii="Times New Roman" w:hAnsi="Times New Roman" w:cs="Times New Roman"/>
          <w:b/>
          <w:bCs/>
          <w:szCs w:val="28"/>
        </w:rPr>
        <w:t xml:space="preserve"> </w:t>
      </w:r>
      <w:r>
        <w:rPr>
          <w:rFonts w:ascii="Times New Roman" w:hAnsi="Times New Roman" w:cs="Times New Roman"/>
          <w:i/>
        </w:rPr>
        <w:t>Uchwała Nr XXI/160/2020 Rady Gminy w ww. sprawie stanowi załącznik nr 7 do niniejszego protokołu.</w:t>
      </w:r>
    </w:p>
    <w:p w14:paraId="0B55D8DA" w14:textId="77777777" w:rsidR="008B21CA" w:rsidRDefault="00F768E1">
      <w:pPr>
        <w:widowControl/>
        <w:tabs>
          <w:tab w:val="left" w:pos="286"/>
        </w:tabs>
        <w:jc w:val="both"/>
        <w:rPr>
          <w:rFonts w:ascii="Times New Roman" w:hAnsi="Times New Roman" w:cs="Times New Roman"/>
        </w:rPr>
      </w:pPr>
      <w:r>
        <w:rPr>
          <w:rFonts w:ascii="Times New Roman" w:hAnsi="Times New Roman" w:cs="Times New Roman"/>
          <w:b/>
          <w:i/>
        </w:rPr>
        <w:t xml:space="preserve"> </w:t>
      </w:r>
    </w:p>
    <w:p w14:paraId="776CD266" w14:textId="77777777" w:rsidR="008B21CA" w:rsidRDefault="008B21CA">
      <w:pPr>
        <w:pStyle w:val="Tekstpodstawowywcity"/>
        <w:tabs>
          <w:tab w:val="left" w:pos="0"/>
        </w:tabs>
        <w:ind w:left="0"/>
        <w:rPr>
          <w:rFonts w:ascii="Times New Roman" w:hAnsi="Times New Roman" w:cs="Times New Roman"/>
          <w:i/>
          <w:sz w:val="24"/>
        </w:rPr>
      </w:pPr>
    </w:p>
    <w:p w14:paraId="24D07D88" w14:textId="1B6A87AE" w:rsidR="008B21CA" w:rsidRDefault="00F768E1" w:rsidP="0040682D">
      <w:pPr>
        <w:widowControl/>
        <w:tabs>
          <w:tab w:val="left" w:pos="286"/>
        </w:tabs>
        <w:ind w:left="851" w:hanging="851"/>
        <w:jc w:val="both"/>
        <w:rPr>
          <w:rFonts w:ascii="Times New Roman" w:eastAsia="Times New Roman" w:hAnsi="Times New Roman" w:cs="Times New Roman"/>
          <w:b/>
          <w:lang w:bidi="ar-SA"/>
        </w:rPr>
      </w:pPr>
      <w:r>
        <w:rPr>
          <w:rFonts w:ascii="Times New Roman" w:hAnsi="Times New Roman" w:cs="Times New Roman"/>
          <w:b/>
        </w:rPr>
        <w:t xml:space="preserve">Pkt 8. </w:t>
      </w:r>
      <w:r>
        <w:rPr>
          <w:rFonts w:ascii="Times New Roman" w:eastAsia="Times New Roman" w:hAnsi="Times New Roman" w:cs="Times New Roman"/>
          <w:b/>
          <w:lang w:bidi="ar-SA"/>
        </w:rPr>
        <w:t xml:space="preserve">Projekt uchwały </w:t>
      </w:r>
      <w:r>
        <w:rPr>
          <w:rFonts w:ascii="Times New Roman" w:eastAsia="Calibri" w:hAnsi="Times New Roman" w:cs="Times New Roman"/>
          <w:b/>
          <w:color w:val="auto"/>
          <w:lang w:eastAsia="en-US" w:bidi="ar-SA"/>
        </w:rPr>
        <w:t xml:space="preserve">w sprawie uchwalenia „Rocznego programu współpracy Gminy Lidzbark Warmiński z organizacjami pozarządowymi oraz podmiotami wymienionymi w art. 3 ust. 3 ustawy o działalności pożytku publicznego </w:t>
      </w:r>
      <w:r w:rsidR="00D81F7F">
        <w:rPr>
          <w:rFonts w:ascii="Times New Roman" w:eastAsia="Calibri" w:hAnsi="Times New Roman" w:cs="Times New Roman"/>
          <w:b/>
          <w:color w:val="auto"/>
          <w:lang w:eastAsia="en-US" w:bidi="ar-SA"/>
        </w:rPr>
        <w:br/>
      </w:r>
      <w:r>
        <w:rPr>
          <w:rFonts w:ascii="Times New Roman" w:eastAsia="Calibri" w:hAnsi="Times New Roman" w:cs="Times New Roman"/>
          <w:b/>
          <w:color w:val="auto"/>
          <w:lang w:eastAsia="en-US" w:bidi="ar-SA"/>
        </w:rPr>
        <w:t>i o wolontariacie na rok 2021”</w:t>
      </w:r>
      <w:r>
        <w:rPr>
          <w:rFonts w:ascii="Times New Roman" w:eastAsia="Times New Roman" w:hAnsi="Times New Roman" w:cs="Times New Roman"/>
          <w:b/>
          <w:lang w:bidi="ar-SA"/>
        </w:rPr>
        <w:t>.</w:t>
      </w:r>
    </w:p>
    <w:p w14:paraId="6D6C823A" w14:textId="77777777" w:rsidR="008B21CA" w:rsidRDefault="008B21CA">
      <w:pPr>
        <w:widowControl/>
        <w:tabs>
          <w:tab w:val="left" w:pos="286"/>
        </w:tabs>
        <w:spacing w:line="276" w:lineRule="auto"/>
        <w:jc w:val="both"/>
        <w:rPr>
          <w:rFonts w:ascii="Times New Roman" w:eastAsia="Times New Roman" w:hAnsi="Times New Roman" w:cs="Times New Roman"/>
          <w:b/>
          <w:lang w:bidi="ar-SA"/>
        </w:rPr>
      </w:pPr>
    </w:p>
    <w:p w14:paraId="76CCD145" w14:textId="7C951027" w:rsidR="008B21CA" w:rsidRDefault="00F768E1">
      <w:pPr>
        <w:widowControl/>
        <w:suppressAutoHyphens w:val="0"/>
        <w:ind w:firstLine="72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Przewodniczący Rady Gminy wyjaśnił, że zgodnie z art. 5a ust. 1 ustawy </w:t>
      </w:r>
      <w:r>
        <w:rPr>
          <w:rFonts w:ascii="Times New Roman" w:eastAsia="Calibri" w:hAnsi="Times New Roman" w:cs="Times New Roman"/>
          <w:color w:val="auto"/>
          <w:lang w:eastAsia="en-US" w:bidi="ar-SA"/>
        </w:rPr>
        <w:br/>
        <w:t>o działalności pożytku publicznego i o wolontariacie, organ stanowiący jednostki samorządu terytorialnego uchwala, po konsultacjach z organizacjami pozarządowymi oraz podmiotami wymienionymi w art. 3 ust. 3 ustawy, roczny program współpracy.</w:t>
      </w:r>
    </w:p>
    <w:p w14:paraId="2A853AFB" w14:textId="77777777" w:rsidR="008B21CA" w:rsidRDefault="00F768E1">
      <w:pPr>
        <w:widowControl/>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 xml:space="preserve">Projekt uchwały określa zakres i formy współpracy Gminy Lidzbark Warmiński z organizacjami poza rządowymi oraz podmiotami wymienionymi w art. 3 ust. 3 ustawy, a także wysokość środków finansowych zaplanowanych na realizację programu. </w:t>
      </w:r>
    </w:p>
    <w:p w14:paraId="54346CD9" w14:textId="77777777" w:rsidR="008B21CA" w:rsidRDefault="00F768E1">
      <w:pPr>
        <w:widowControl/>
        <w:suppressAutoHyphens w:val="0"/>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Projekt programu został poddany konsultacji zgodnie z Uchwałą Nr VIII/58/11 Rady Gminy Lidzbark Warmiński z dnia 8 czerwca 2011 r. w sprawie konsultowania niektórych projektów aktów prawa miejscowego w terminie od  28.09.2020r. do 20.10.2020r.</w:t>
      </w:r>
      <w:r>
        <w:rPr>
          <w:rFonts w:ascii="Times New Roman" w:hAnsi="Times New Roman" w:cs="Times New Roman"/>
          <w:color w:val="auto"/>
          <w:kern w:val="2"/>
        </w:rPr>
        <w:t xml:space="preserve">  </w:t>
      </w:r>
    </w:p>
    <w:p w14:paraId="1E4C09B3" w14:textId="77777777" w:rsidR="008B21CA" w:rsidRDefault="008B21CA">
      <w:pPr>
        <w:widowControl/>
        <w:tabs>
          <w:tab w:val="left" w:pos="286"/>
        </w:tabs>
        <w:jc w:val="both"/>
        <w:rPr>
          <w:rFonts w:ascii="Times New Roman" w:eastAsia="Times New Roman" w:hAnsi="Times New Roman" w:cs="Times New Roman"/>
          <w:b/>
          <w:lang w:bidi="ar-SA"/>
        </w:rPr>
      </w:pPr>
    </w:p>
    <w:p w14:paraId="661CCC8D" w14:textId="77777777" w:rsidR="008B21CA" w:rsidRDefault="00F768E1">
      <w:pPr>
        <w:pStyle w:val="Tekstpodstawowywcity"/>
        <w:tabs>
          <w:tab w:val="left" w:pos="709"/>
        </w:tabs>
        <w:ind w:left="0"/>
        <w:rPr>
          <w:rFonts w:ascii="Times New Roman" w:hAnsi="Times New Roman" w:cs="Times New Roman"/>
          <w:color w:val="auto"/>
          <w:sz w:val="24"/>
        </w:rPr>
      </w:pPr>
      <w:r>
        <w:rPr>
          <w:rFonts w:ascii="Times New Roman" w:hAnsi="Times New Roman" w:cs="Times New Roman"/>
          <w:sz w:val="24"/>
        </w:rPr>
        <w:t xml:space="preserve">Przewodniczący Rady Gminy poinformował, że projekt uchwały został podany do publicznej wiadomości w Biuletynie Informacji Publicznej. Dodał również, że projekt uchwały był przedmiotem obrad komisji Rady Gminy i został jednogłośnie zaopiniowany pozytywnie. </w:t>
      </w:r>
    </w:p>
    <w:p w14:paraId="79E023B9" w14:textId="77777777" w:rsidR="008B21CA" w:rsidRDefault="008B21CA">
      <w:pPr>
        <w:pStyle w:val="Tekstpodstawowywcity"/>
        <w:tabs>
          <w:tab w:val="left" w:pos="709"/>
        </w:tabs>
        <w:ind w:left="0"/>
        <w:rPr>
          <w:rFonts w:ascii="Times New Roman" w:hAnsi="Times New Roman" w:cs="Times New Roman"/>
          <w:sz w:val="24"/>
        </w:rPr>
      </w:pPr>
    </w:p>
    <w:p w14:paraId="26C75CA1" w14:textId="77777777" w:rsidR="008B21CA" w:rsidRDefault="00F768E1">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49396008" w14:textId="77777777" w:rsidR="008B21CA" w:rsidRDefault="008B21CA">
      <w:pPr>
        <w:widowControl/>
        <w:tabs>
          <w:tab w:val="left" w:pos="286"/>
        </w:tabs>
        <w:jc w:val="both"/>
        <w:rPr>
          <w:rFonts w:ascii="Times New Roman" w:hAnsi="Times New Roman" w:cs="Times New Roman"/>
        </w:rPr>
      </w:pPr>
    </w:p>
    <w:p w14:paraId="3926010D" w14:textId="77777777" w:rsidR="008B21CA" w:rsidRDefault="00F768E1">
      <w:pPr>
        <w:widowControl/>
        <w:tabs>
          <w:tab w:val="left" w:pos="286"/>
        </w:tabs>
        <w:jc w:val="both"/>
        <w:rPr>
          <w:rFonts w:ascii="Times New Roman" w:hAnsi="Times New Roman" w:cs="Times New Roman"/>
          <w:i/>
        </w:rPr>
      </w:pPr>
      <w:r>
        <w:rPr>
          <w:rFonts w:ascii="Times New Roman" w:hAnsi="Times New Roman" w:cs="Times New Roman"/>
        </w:rPr>
        <w:tab/>
        <w:t>W wyniku głosowania, w którym wzięło udział 11 radnych, Rada Gminy jednogłośnie</w:t>
      </w:r>
      <w:r>
        <w:rPr>
          <w:rFonts w:ascii="Times New Roman" w:hAnsi="Times New Roman" w:cs="Times New Roman"/>
        </w:rPr>
        <w:br/>
        <w:t>(11 głosów „ZA”, 0 głosów „PRZECIW”, nikt nie wstrzymał się od głosu) podjęła uchwałę</w:t>
      </w:r>
      <w:r>
        <w:rPr>
          <w:rFonts w:ascii="Times New Roman" w:hAnsi="Times New Roman" w:cs="Times New Roman"/>
        </w:rPr>
        <w:br/>
      </w:r>
      <w:r>
        <w:rPr>
          <w:rFonts w:ascii="Times New Roman" w:eastAsia="Calibri" w:hAnsi="Times New Roman" w:cs="Times New Roman"/>
          <w:bCs/>
          <w:color w:val="auto"/>
          <w:lang w:eastAsia="en-US" w:bidi="ar-SA"/>
        </w:rPr>
        <w:t xml:space="preserve">w sprawie uchwalenia „Rocznego programu współpracy Gminy Lidzbark Warmiński </w:t>
      </w:r>
      <w:r>
        <w:rPr>
          <w:rFonts w:ascii="Times New Roman" w:eastAsia="Calibri" w:hAnsi="Times New Roman" w:cs="Times New Roman"/>
          <w:bCs/>
          <w:color w:val="auto"/>
          <w:lang w:eastAsia="en-US" w:bidi="ar-SA"/>
        </w:rPr>
        <w:br/>
      </w:r>
      <w:r>
        <w:rPr>
          <w:rFonts w:ascii="Times New Roman" w:eastAsia="Calibri" w:hAnsi="Times New Roman" w:cs="Times New Roman"/>
          <w:bCs/>
          <w:color w:val="auto"/>
          <w:lang w:eastAsia="en-US" w:bidi="ar-SA"/>
        </w:rPr>
        <w:lastRenderedPageBreak/>
        <w:t xml:space="preserve">z organizacjami pozarządowymi oraz podmiotami wymienionymi w art. 3 ust. 3 ustawy </w:t>
      </w:r>
      <w:r>
        <w:rPr>
          <w:rFonts w:ascii="Times New Roman" w:eastAsia="Calibri" w:hAnsi="Times New Roman" w:cs="Times New Roman"/>
          <w:bCs/>
          <w:color w:val="auto"/>
          <w:lang w:eastAsia="en-US" w:bidi="ar-SA"/>
        </w:rPr>
        <w:br/>
        <w:t>o działalności pożytku publicznego i o wolontariacie na rok 2021”</w:t>
      </w:r>
      <w:r>
        <w:rPr>
          <w:rFonts w:ascii="Times New Roman" w:eastAsia="Times New Roman" w:hAnsi="Times New Roman" w:cs="Times New Roman"/>
          <w:bCs/>
          <w:lang w:bidi="ar-SA"/>
        </w:rPr>
        <w:t>.</w:t>
      </w:r>
    </w:p>
    <w:p w14:paraId="02032A04" w14:textId="77777777" w:rsidR="008B21CA" w:rsidRDefault="00F768E1">
      <w:pPr>
        <w:widowControl/>
        <w:tabs>
          <w:tab w:val="left" w:pos="286"/>
        </w:tabs>
        <w:jc w:val="both"/>
        <w:rPr>
          <w:rFonts w:ascii="Times New Roman" w:hAnsi="Times New Roman" w:cs="Times New Roman"/>
          <w:i/>
        </w:rPr>
      </w:pPr>
      <w:r>
        <w:rPr>
          <w:rFonts w:ascii="Times New Roman" w:hAnsi="Times New Roman" w:cs="Times New Roman"/>
          <w:i/>
        </w:rPr>
        <w:t>Uchwała Nr XXI/161/2020 Rady Gminy w ww. sprawie stanowi załącznik nr 8 do niniejszego protokołu.</w:t>
      </w:r>
    </w:p>
    <w:p w14:paraId="4E6F8A35" w14:textId="77777777" w:rsidR="008B21CA" w:rsidRDefault="008B21CA">
      <w:pPr>
        <w:pStyle w:val="Tekstpodstawowywcity"/>
        <w:tabs>
          <w:tab w:val="left" w:pos="0"/>
        </w:tabs>
        <w:ind w:left="0"/>
        <w:rPr>
          <w:rFonts w:ascii="Times New Roman" w:hAnsi="Times New Roman" w:cs="Times New Roman"/>
          <w:i/>
          <w:sz w:val="24"/>
        </w:rPr>
      </w:pPr>
    </w:p>
    <w:p w14:paraId="2815FA49" w14:textId="77777777" w:rsidR="008B21CA" w:rsidRDefault="008B21CA">
      <w:pPr>
        <w:pStyle w:val="Tekstpodstawowywcity"/>
        <w:tabs>
          <w:tab w:val="left" w:pos="0"/>
        </w:tabs>
        <w:ind w:left="0"/>
        <w:rPr>
          <w:rFonts w:ascii="Times New Roman" w:hAnsi="Times New Roman" w:cs="Times New Roman"/>
          <w:i/>
          <w:sz w:val="24"/>
        </w:rPr>
      </w:pPr>
    </w:p>
    <w:p w14:paraId="6E2F83A1" w14:textId="479BC82D" w:rsidR="008B21CA" w:rsidRDefault="00F768E1" w:rsidP="0040682D">
      <w:pPr>
        <w:widowControl/>
        <w:tabs>
          <w:tab w:val="left" w:pos="286"/>
        </w:tabs>
        <w:ind w:left="851" w:hanging="851"/>
        <w:jc w:val="both"/>
        <w:rPr>
          <w:rFonts w:ascii="Times New Roman" w:eastAsia="Times New Roman" w:hAnsi="Times New Roman" w:cs="Times New Roman"/>
          <w:b/>
          <w:bCs/>
          <w:color w:val="222222"/>
          <w:highlight w:val="white"/>
          <w:lang w:bidi="ar-SA"/>
        </w:rPr>
      </w:pPr>
      <w:r>
        <w:rPr>
          <w:rFonts w:ascii="Times New Roman" w:hAnsi="Times New Roman" w:cs="Times New Roman"/>
          <w:b/>
          <w:bCs/>
          <w:szCs w:val="28"/>
        </w:rPr>
        <w:t xml:space="preserve">Pkt. 9. </w:t>
      </w:r>
      <w:r>
        <w:rPr>
          <w:rFonts w:ascii="Times New Roman" w:eastAsia="Times New Roman" w:hAnsi="Times New Roman" w:cs="Times New Roman"/>
          <w:b/>
          <w:bCs/>
          <w:lang w:bidi="ar-SA"/>
        </w:rPr>
        <w:t xml:space="preserve">Projekt uchwały </w:t>
      </w:r>
      <w:r>
        <w:rPr>
          <w:rFonts w:ascii="Times New Roman" w:eastAsia="Times New Roman" w:hAnsi="Times New Roman" w:cs="Times New Roman"/>
          <w:b/>
          <w:bCs/>
          <w:color w:val="222222"/>
          <w:shd w:val="clear" w:color="auto" w:fill="FFFFFF"/>
          <w:lang w:bidi="ar-SA"/>
        </w:rPr>
        <w:t xml:space="preserve">w sprawie upoważnienia Kierownika Gminnego Ośrodka Pomocy Społecznej w Lidzbarku Warmińskim do prowadzenia postępowań i wydawania decyzji administracyjnych w sprawach świadczeń pomocy materialnej dla uczniów </w:t>
      </w:r>
      <w:r w:rsidR="00D81F7F">
        <w:rPr>
          <w:rFonts w:ascii="Times New Roman" w:eastAsia="Times New Roman" w:hAnsi="Times New Roman" w:cs="Times New Roman"/>
          <w:b/>
          <w:bCs/>
          <w:color w:val="222222"/>
          <w:shd w:val="clear" w:color="auto" w:fill="FFFFFF"/>
          <w:lang w:bidi="ar-SA"/>
        </w:rPr>
        <w:br/>
      </w:r>
      <w:r>
        <w:rPr>
          <w:rFonts w:ascii="Times New Roman" w:eastAsia="Times New Roman" w:hAnsi="Times New Roman" w:cs="Times New Roman"/>
          <w:b/>
          <w:bCs/>
          <w:color w:val="222222"/>
          <w:shd w:val="clear" w:color="auto" w:fill="FFFFFF"/>
          <w:lang w:bidi="ar-SA"/>
        </w:rPr>
        <w:t>o charakterze socjalnym.</w:t>
      </w:r>
    </w:p>
    <w:p w14:paraId="2FD9B1C6" w14:textId="77777777" w:rsidR="008B21CA" w:rsidRDefault="008B21CA">
      <w:pPr>
        <w:widowControl/>
        <w:tabs>
          <w:tab w:val="left" w:pos="286"/>
        </w:tabs>
        <w:spacing w:line="276" w:lineRule="auto"/>
        <w:jc w:val="both"/>
        <w:rPr>
          <w:rFonts w:ascii="Times New Roman" w:eastAsia="Times New Roman" w:hAnsi="Times New Roman" w:cs="Times New Roman"/>
          <w:b/>
          <w:bCs/>
          <w:lang w:bidi="ar-SA"/>
        </w:rPr>
      </w:pPr>
    </w:p>
    <w:p w14:paraId="4D85BD30" w14:textId="77777777" w:rsidR="008B21CA" w:rsidRDefault="00F768E1">
      <w:pPr>
        <w:widowControl/>
        <w:ind w:firstLine="720"/>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Przewodniczący Rady Gminy wyjaśnił, że w związku z reorganizacją Urzędu Gminy Lidzbark Warmiński, od dnia 1 stycznia 2021 r. planuje się przekazać </w:t>
      </w:r>
      <w:r>
        <w:rPr>
          <w:rFonts w:ascii="Times New Roman" w:eastAsia="Times New Roman" w:hAnsi="Times New Roman" w:cs="Times New Roman"/>
          <w:color w:val="222222"/>
          <w:shd w:val="clear" w:color="auto" w:fill="FFFFFF"/>
          <w:lang w:bidi="ar-SA"/>
        </w:rPr>
        <w:t xml:space="preserve">prowadzenie postępowań oraz wydawanie decyzji administracyjnych w sprawach świadczeń pomocy materialnej dla uczniów </w:t>
      </w:r>
      <w:r>
        <w:rPr>
          <w:rFonts w:ascii="Times New Roman" w:eastAsia="Times New Roman" w:hAnsi="Times New Roman" w:cs="Times New Roman"/>
          <w:color w:val="222222"/>
          <w:shd w:val="clear" w:color="auto" w:fill="FFFFFF"/>
          <w:lang w:bidi="ar-SA"/>
        </w:rPr>
        <w:br/>
        <w:t>o charakterze socjalnym</w:t>
      </w:r>
      <w:r>
        <w:rPr>
          <w:rFonts w:ascii="Times New Roman" w:eastAsia="Times New Roman" w:hAnsi="Times New Roman" w:cs="Times New Roman"/>
          <w:color w:val="auto"/>
          <w:lang w:bidi="ar-SA"/>
        </w:rPr>
        <w:t xml:space="preserve"> do realizacji Gminnemu Ośrodkowi Pomocy Społecznej </w:t>
      </w:r>
      <w:r>
        <w:rPr>
          <w:rFonts w:ascii="Times New Roman" w:eastAsia="Times New Roman" w:hAnsi="Times New Roman" w:cs="Times New Roman"/>
          <w:color w:val="auto"/>
          <w:lang w:bidi="ar-SA"/>
        </w:rPr>
        <w:br/>
        <w:t>w Lidzbarku Warmińskim.</w:t>
      </w:r>
    </w:p>
    <w:p w14:paraId="0B465A0B" w14:textId="77777777" w:rsidR="008B21CA" w:rsidRDefault="008B21CA">
      <w:pPr>
        <w:pStyle w:val="Standard"/>
        <w:widowControl/>
        <w:jc w:val="both"/>
        <w:rPr>
          <w:rFonts w:cs="Times New Roman"/>
          <w:b/>
          <w:bCs/>
        </w:rPr>
      </w:pPr>
    </w:p>
    <w:p w14:paraId="24F9070E" w14:textId="77777777" w:rsidR="008B21CA" w:rsidRDefault="00F768E1">
      <w:pPr>
        <w:pStyle w:val="Tekstpodstawowywcity"/>
        <w:tabs>
          <w:tab w:val="left" w:pos="709"/>
        </w:tabs>
        <w:ind w:left="0"/>
        <w:rPr>
          <w:rFonts w:ascii="Times New Roman" w:hAnsi="Times New Roman" w:cs="Times New Roman"/>
          <w:color w:val="auto"/>
          <w:sz w:val="24"/>
        </w:rPr>
      </w:pPr>
      <w:r>
        <w:rPr>
          <w:rFonts w:ascii="Times New Roman" w:hAnsi="Times New Roman" w:cs="Times New Roman"/>
          <w:sz w:val="24"/>
        </w:rPr>
        <w:t xml:space="preserve">Przewodniczący Rady Gminy poinformował, że projekt uchwały został podany do publicznej wiadomości w Biuletynie Informacji Publicznej. Dodał również, że projekt uchwały był przedmiotem obrad komisji Rady Gminy i został jednogłośnie  zaopiniowany pozytywnie. </w:t>
      </w:r>
    </w:p>
    <w:p w14:paraId="00905A43" w14:textId="77777777" w:rsidR="008B21CA" w:rsidRDefault="008B21CA">
      <w:pPr>
        <w:pStyle w:val="Tekstpodstawowywcity"/>
        <w:tabs>
          <w:tab w:val="left" w:pos="709"/>
        </w:tabs>
        <w:ind w:left="0"/>
        <w:rPr>
          <w:rFonts w:ascii="Times New Roman" w:hAnsi="Times New Roman" w:cs="Times New Roman"/>
          <w:sz w:val="24"/>
        </w:rPr>
      </w:pPr>
    </w:p>
    <w:p w14:paraId="3CE37C54" w14:textId="77777777" w:rsidR="008B21CA" w:rsidRDefault="00F768E1">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projektu uchwały, poddano go pod głosowanie.</w:t>
      </w:r>
    </w:p>
    <w:p w14:paraId="7E2580FF" w14:textId="77777777" w:rsidR="008B21CA" w:rsidRDefault="00F768E1">
      <w:pPr>
        <w:ind w:firstLine="709"/>
        <w:jc w:val="both"/>
        <w:rPr>
          <w:rFonts w:ascii="Times New Roman" w:hAnsi="Times New Roman" w:cs="Times New Roman"/>
        </w:rPr>
      </w:pPr>
      <w:r>
        <w:rPr>
          <w:rFonts w:ascii="Times New Roman" w:hAnsi="Times New Roman" w:cs="Times New Roman"/>
        </w:rPr>
        <w:tab/>
      </w:r>
    </w:p>
    <w:p w14:paraId="7FD2C42C" w14:textId="77777777" w:rsidR="008B21CA" w:rsidRDefault="00F768E1">
      <w:pPr>
        <w:widowControl/>
        <w:tabs>
          <w:tab w:val="left" w:pos="286"/>
        </w:tabs>
        <w:jc w:val="both"/>
        <w:rPr>
          <w:rFonts w:ascii="Times New Roman" w:eastAsia="Times New Roman" w:hAnsi="Times New Roman" w:cs="Times New Roman"/>
          <w:b/>
          <w:bCs/>
          <w:lang w:bidi="ar-SA"/>
        </w:rPr>
      </w:pPr>
      <w:r>
        <w:rPr>
          <w:rFonts w:ascii="Times New Roman" w:hAnsi="Times New Roman" w:cs="Times New Roman"/>
        </w:rPr>
        <w:t>W wyniku głosowania, w którym wzięło udział 11 radnych, Rada Gminy jednogłośnie</w:t>
      </w:r>
      <w:r>
        <w:rPr>
          <w:rFonts w:ascii="Times New Roman" w:hAnsi="Times New Roman" w:cs="Times New Roman"/>
        </w:rPr>
        <w:br/>
        <w:t>(11 głosów „ZA”, 0 głosów „PRZECIW”, nikt nie wstrzymał się od głosu) podjęła uchwałę</w:t>
      </w:r>
      <w:r>
        <w:rPr>
          <w:rFonts w:ascii="Times New Roman" w:hAnsi="Times New Roman" w:cs="Times New Roman"/>
        </w:rPr>
        <w:br/>
      </w:r>
      <w:r>
        <w:rPr>
          <w:rFonts w:ascii="Times New Roman" w:eastAsia="Times New Roman" w:hAnsi="Times New Roman" w:cs="Times New Roman"/>
          <w:color w:val="222222"/>
          <w:shd w:val="clear" w:color="auto" w:fill="FFFFFF"/>
          <w:lang w:bidi="ar-SA"/>
        </w:rPr>
        <w:t>w sprawie upoważnienia Kierownika Gminnego Ośrodka Pomocy Społecznej w Lidzbarku Warmińskim do prowadzenia postępowań i wydawania decyzji administracyjnych w sprawach świadczeń pomocy materialnej dla uczniów o charakterze socjalnym.</w:t>
      </w:r>
    </w:p>
    <w:p w14:paraId="53BCD0D5" w14:textId="77777777" w:rsidR="008B21CA" w:rsidRDefault="00F768E1">
      <w:pPr>
        <w:widowControl/>
        <w:tabs>
          <w:tab w:val="left" w:pos="286"/>
        </w:tabs>
        <w:jc w:val="both"/>
        <w:rPr>
          <w:rFonts w:ascii="Times New Roman" w:hAnsi="Times New Roman" w:cs="Times New Roman"/>
          <w:i/>
        </w:rPr>
      </w:pPr>
      <w:r>
        <w:rPr>
          <w:rFonts w:ascii="Times New Roman" w:hAnsi="Times New Roman" w:cs="Times New Roman"/>
          <w:i/>
        </w:rPr>
        <w:t>Uchwała Nr XXI/162/2020 Rady Gminy w ww. sprawie stanowi załącznik nr 9 do niniejszego protokołu.</w:t>
      </w:r>
    </w:p>
    <w:p w14:paraId="0DA4572B" w14:textId="77777777" w:rsidR="008B21CA" w:rsidRDefault="008B21CA">
      <w:pPr>
        <w:jc w:val="both"/>
        <w:rPr>
          <w:rFonts w:ascii="Times New Roman" w:hAnsi="Times New Roman" w:cs="Times New Roman"/>
          <w:i/>
        </w:rPr>
      </w:pPr>
    </w:p>
    <w:p w14:paraId="74B0D3A6" w14:textId="77777777" w:rsidR="008B21CA" w:rsidRDefault="008B21CA">
      <w:pPr>
        <w:jc w:val="both"/>
        <w:rPr>
          <w:rFonts w:ascii="Times New Roman" w:hAnsi="Times New Roman" w:cs="Times New Roman"/>
          <w:i/>
        </w:rPr>
      </w:pPr>
    </w:p>
    <w:p w14:paraId="3EB48F00" w14:textId="77777777" w:rsidR="008B21CA" w:rsidRDefault="00F768E1" w:rsidP="00D81F7F">
      <w:pPr>
        <w:widowControl/>
        <w:tabs>
          <w:tab w:val="left" w:pos="286"/>
        </w:tabs>
        <w:spacing w:line="276" w:lineRule="auto"/>
        <w:ind w:left="851" w:hanging="851"/>
        <w:jc w:val="both"/>
        <w:rPr>
          <w:rFonts w:ascii="Times New Roman" w:eastAsia="Times New Roman" w:hAnsi="Times New Roman" w:cs="Times New Roman"/>
          <w:b/>
          <w:bCs/>
          <w:lang w:bidi="ar-SA"/>
        </w:rPr>
      </w:pPr>
      <w:r>
        <w:rPr>
          <w:rFonts w:ascii="Times New Roman" w:hAnsi="Times New Roman" w:cs="Times New Roman"/>
          <w:b/>
          <w:bCs/>
          <w:iCs/>
        </w:rPr>
        <w:t xml:space="preserve">Pkt. 10. </w:t>
      </w:r>
      <w:r>
        <w:rPr>
          <w:rFonts w:ascii="Times New Roman" w:eastAsia="Times New Roman" w:hAnsi="Times New Roman" w:cs="Times New Roman"/>
          <w:b/>
          <w:bCs/>
          <w:lang w:bidi="ar-SA"/>
        </w:rPr>
        <w:t xml:space="preserve">Projekt uchwały </w:t>
      </w:r>
      <w:r>
        <w:rPr>
          <w:rFonts w:ascii="Times New Roman" w:eastAsia="Times New Roman" w:hAnsi="Times New Roman" w:cs="Times New Roman"/>
          <w:b/>
          <w:bCs/>
          <w:color w:val="auto"/>
          <w:lang w:eastAsia="pl-PL" w:bidi="ar-SA"/>
        </w:rPr>
        <w:t xml:space="preserve">w sprawie zamiaru likwidacji Gminnego Ośrodka Kultury i Sportu </w:t>
      </w:r>
      <w:r>
        <w:rPr>
          <w:rFonts w:ascii="Times New Roman" w:eastAsia="Times New Roman" w:hAnsi="Times New Roman" w:cs="Times New Roman"/>
          <w:b/>
          <w:bCs/>
          <w:color w:val="auto"/>
          <w:lang w:eastAsia="pl-PL" w:bidi="ar-SA"/>
        </w:rPr>
        <w:br/>
        <w:t>w Pilniku.</w:t>
      </w:r>
    </w:p>
    <w:p w14:paraId="2FDECB0B" w14:textId="77777777" w:rsidR="008B21CA" w:rsidRDefault="008B21CA">
      <w:pPr>
        <w:widowControl/>
        <w:tabs>
          <w:tab w:val="left" w:pos="286"/>
        </w:tabs>
        <w:jc w:val="both"/>
        <w:rPr>
          <w:rFonts w:ascii="Times New Roman" w:eastAsia="Times New Roman" w:hAnsi="Times New Roman" w:cs="Times New Roman"/>
          <w:lang w:bidi="ar-SA"/>
        </w:rPr>
      </w:pPr>
    </w:p>
    <w:p w14:paraId="112028E2" w14:textId="3E57983F" w:rsidR="008B21CA" w:rsidRDefault="00D81F7F" w:rsidP="00D81F7F">
      <w:pPr>
        <w:widowControl/>
        <w:jc w:val="both"/>
        <w:rPr>
          <w:rFonts w:ascii="Times New Roman" w:eastAsia="Times New Roman" w:hAnsi="Times New Roman" w:cs="Times New Roman"/>
          <w:lang w:bidi="ar-SA"/>
        </w:rPr>
      </w:pPr>
      <w:r>
        <w:rPr>
          <w:rFonts w:ascii="Times New Roman" w:eastAsia="Times New Roman" w:hAnsi="Times New Roman" w:cs="Times New Roman"/>
          <w:lang w:bidi="ar-SA"/>
        </w:rPr>
        <w:tab/>
      </w:r>
      <w:r w:rsidR="00F768E1">
        <w:rPr>
          <w:rFonts w:ascii="Times New Roman" w:eastAsia="Times New Roman" w:hAnsi="Times New Roman" w:cs="Times New Roman"/>
          <w:lang w:bidi="ar-SA"/>
        </w:rPr>
        <w:t xml:space="preserve">Przewodniczący Rady Gminy odczytał treść projektu uchwały w tej sprawie wraz </w:t>
      </w:r>
      <w:r>
        <w:rPr>
          <w:rFonts w:ascii="Times New Roman" w:eastAsia="Times New Roman" w:hAnsi="Times New Roman" w:cs="Times New Roman"/>
          <w:lang w:bidi="ar-SA"/>
        </w:rPr>
        <w:br/>
      </w:r>
      <w:r w:rsidR="00F768E1">
        <w:rPr>
          <w:rFonts w:ascii="Times New Roman" w:eastAsia="Times New Roman" w:hAnsi="Times New Roman" w:cs="Times New Roman"/>
          <w:lang w:bidi="ar-SA"/>
        </w:rPr>
        <w:t>z uzasadnieniem.</w:t>
      </w:r>
    </w:p>
    <w:p w14:paraId="19CD2F4F" w14:textId="77777777" w:rsidR="008B21CA" w:rsidRDefault="008B21CA">
      <w:pPr>
        <w:widowControl/>
        <w:tabs>
          <w:tab w:val="left" w:pos="286"/>
        </w:tabs>
        <w:jc w:val="both"/>
        <w:rPr>
          <w:rFonts w:ascii="Times New Roman" w:eastAsia="Calibri" w:hAnsi="Times New Roman" w:cs="Times New Roman"/>
          <w:color w:val="000000"/>
          <w:highlight w:val="white"/>
          <w:lang w:eastAsia="en-US" w:bidi="ar-SA"/>
        </w:rPr>
      </w:pPr>
    </w:p>
    <w:p w14:paraId="6F9CAEEE" w14:textId="41787A8F" w:rsidR="008B21CA" w:rsidRDefault="00F768E1">
      <w:pPr>
        <w:pStyle w:val="Tekstpodstawowywcity"/>
        <w:tabs>
          <w:tab w:val="left" w:pos="709"/>
        </w:tabs>
        <w:ind w:left="0"/>
      </w:pPr>
      <w:r>
        <w:rPr>
          <w:rFonts w:ascii="Times New Roman" w:hAnsi="Times New Roman" w:cs="Times New Roman"/>
          <w:sz w:val="24"/>
        </w:rPr>
        <w:t xml:space="preserve">Następnie poinformował, że projekt uchwały został podany do publicznej wiadomości w Biuletynie Informacji Publicznej. Dodał również, że projekt uchwały był przedmiotem obrad komisji Rady Gminy i został większością głosów  zaopiniowany pozytywnie (9 głosów „za”, 1 głos „przeciw”, </w:t>
      </w:r>
      <w:r w:rsidR="00D81F7F">
        <w:rPr>
          <w:rFonts w:ascii="Times New Roman" w:hAnsi="Times New Roman" w:cs="Times New Roman"/>
          <w:sz w:val="24"/>
        </w:rPr>
        <w:br/>
      </w:r>
      <w:r>
        <w:rPr>
          <w:rFonts w:ascii="Times New Roman" w:hAnsi="Times New Roman" w:cs="Times New Roman"/>
          <w:sz w:val="24"/>
        </w:rPr>
        <w:t xml:space="preserve">3 głosy „wstrzymujące się”). </w:t>
      </w:r>
    </w:p>
    <w:p w14:paraId="68EFDA5E" w14:textId="77777777" w:rsidR="008B21CA" w:rsidRDefault="008B21CA">
      <w:pPr>
        <w:pStyle w:val="Tekstpodstawowywcity"/>
        <w:tabs>
          <w:tab w:val="left" w:pos="709"/>
        </w:tabs>
        <w:ind w:left="0"/>
        <w:rPr>
          <w:rFonts w:ascii="Times New Roman" w:hAnsi="Times New Roman" w:cs="Times New Roman"/>
          <w:sz w:val="24"/>
        </w:rPr>
      </w:pPr>
    </w:p>
    <w:p w14:paraId="5499365E" w14:textId="77777777" w:rsidR="008B21CA" w:rsidRDefault="00F768E1">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14C79569" w14:textId="77777777" w:rsidR="008B21CA" w:rsidRDefault="008B21CA">
      <w:pPr>
        <w:pStyle w:val="Bezodstpw"/>
        <w:suppressAutoHyphens w:val="0"/>
        <w:jc w:val="both"/>
        <w:rPr>
          <w:b/>
          <w:bCs/>
          <w:iCs/>
        </w:rPr>
      </w:pPr>
    </w:p>
    <w:p w14:paraId="47BB87C7" w14:textId="77777777" w:rsidR="008B21CA" w:rsidRDefault="00F768E1">
      <w:pPr>
        <w:widowControl/>
        <w:tabs>
          <w:tab w:val="left" w:pos="286"/>
        </w:tabs>
        <w:jc w:val="both"/>
        <w:rPr>
          <w:rFonts w:ascii="Times New Roman" w:eastAsia="Times New Roman" w:hAnsi="Times New Roman" w:cs="Times New Roman"/>
          <w:lang w:bidi="ar-SA"/>
        </w:rPr>
      </w:pPr>
      <w:r>
        <w:rPr>
          <w:rFonts w:ascii="Times New Roman" w:hAnsi="Times New Roman" w:cs="Times New Roman"/>
        </w:rPr>
        <w:tab/>
        <w:t>W wyniku głosowania, w którym wzięło udział 11 radnych, Rada Gminy większością głosów</w:t>
      </w:r>
      <w:r>
        <w:rPr>
          <w:rFonts w:ascii="Times New Roman" w:hAnsi="Times New Roman" w:cs="Times New Roman"/>
        </w:rPr>
        <w:br/>
        <w:t>(10 głosów „ZA”, 1 głos „PRZECIW”, nikt nie wstrzymał się od głosu) podjęła uchwałę</w:t>
      </w:r>
      <w:r>
        <w:rPr>
          <w:rFonts w:ascii="Times New Roman" w:hAnsi="Times New Roman" w:cs="Times New Roman"/>
        </w:rPr>
        <w:br/>
      </w:r>
      <w:r>
        <w:rPr>
          <w:rFonts w:ascii="Times New Roman" w:eastAsia="Times New Roman" w:hAnsi="Times New Roman" w:cs="Times New Roman"/>
          <w:color w:val="auto"/>
          <w:lang w:eastAsia="pl-PL" w:bidi="ar-SA"/>
        </w:rPr>
        <w:t>w sprawie zamiaru likwidacji Gminnego Ośrodka Kultury i Sportu w Pilniku.</w:t>
      </w:r>
    </w:p>
    <w:p w14:paraId="0054C4B3" w14:textId="77777777" w:rsidR="008B21CA" w:rsidRDefault="00F768E1">
      <w:pPr>
        <w:widowControl/>
        <w:tabs>
          <w:tab w:val="left" w:pos="286"/>
        </w:tabs>
        <w:jc w:val="both"/>
        <w:rPr>
          <w:rFonts w:ascii="Times New Roman" w:hAnsi="Times New Roman" w:cs="Times New Roman"/>
          <w:i/>
        </w:rPr>
      </w:pPr>
      <w:r>
        <w:rPr>
          <w:rFonts w:ascii="Times New Roman" w:hAnsi="Times New Roman" w:cs="Times New Roman"/>
          <w:i/>
        </w:rPr>
        <w:t>Uchwała Nr XXI/163/2020 Rady Gminy w ww. sprawie stanowi załącznik nr 10 do niniejszego protokołu.</w:t>
      </w:r>
    </w:p>
    <w:p w14:paraId="4F0AAD9D" w14:textId="77777777" w:rsidR="008B21CA" w:rsidRDefault="008B21CA">
      <w:pPr>
        <w:jc w:val="both"/>
        <w:rPr>
          <w:rFonts w:ascii="Times New Roman" w:hAnsi="Times New Roman" w:cs="Times New Roman"/>
          <w:i/>
        </w:rPr>
      </w:pPr>
    </w:p>
    <w:p w14:paraId="67B34EC7" w14:textId="77777777" w:rsidR="008B21CA" w:rsidRDefault="00F768E1" w:rsidP="00D81F7F">
      <w:pPr>
        <w:ind w:left="993" w:hanging="993"/>
        <w:jc w:val="both"/>
      </w:pPr>
      <w:r>
        <w:rPr>
          <w:rFonts w:ascii="Times New Roman" w:hAnsi="Times New Roman" w:cs="Times New Roman"/>
          <w:b/>
          <w:bCs/>
          <w:iCs/>
        </w:rPr>
        <w:t>Pkt. 11.</w:t>
      </w:r>
      <w:r>
        <w:rPr>
          <w:rFonts w:ascii="Times New Roman" w:hAnsi="Times New Roman" w:cs="Times New Roman"/>
          <w:b/>
          <w:bCs/>
        </w:rPr>
        <w:t xml:space="preserve"> </w:t>
      </w:r>
      <w:r>
        <w:rPr>
          <w:rFonts w:ascii="Times New Roman" w:eastAsia="Times New Roman" w:hAnsi="Times New Roman" w:cs="Times New Roman"/>
          <w:b/>
          <w:bCs/>
          <w:lang w:bidi="ar-SA"/>
        </w:rPr>
        <w:t xml:space="preserve">Projekt uchwały </w:t>
      </w:r>
      <w:r>
        <w:rPr>
          <w:rFonts w:ascii="Times New Roman" w:eastAsia="Calibri" w:hAnsi="Times New Roman" w:cs="Times New Roman"/>
          <w:b/>
          <w:bCs/>
          <w:color w:val="auto"/>
          <w:lang w:eastAsia="en-US" w:bidi="ar-SA"/>
        </w:rPr>
        <w:t xml:space="preserve">zmieniającej uchwałę Nr </w:t>
      </w:r>
      <w:r>
        <w:rPr>
          <w:rFonts w:ascii="Times New Roman" w:eastAsia="Calibri" w:hAnsi="Times New Roman" w:cs="Times New Roman"/>
          <w:b/>
          <w:color w:val="auto"/>
          <w:lang w:eastAsia="en-US" w:bidi="ar-SA"/>
        </w:rPr>
        <w:t xml:space="preserve">XIX/154/2020 </w:t>
      </w:r>
      <w:r>
        <w:rPr>
          <w:rFonts w:ascii="Times New Roman" w:eastAsia="Calibri" w:hAnsi="Times New Roman" w:cs="Times New Roman"/>
          <w:b/>
          <w:bCs/>
          <w:color w:val="auto"/>
          <w:lang w:eastAsia="en-US" w:bidi="ar-SA"/>
        </w:rPr>
        <w:t xml:space="preserve">Rady Gminy Lidzbark Warmiński z dnia 23 września 2020 r. </w:t>
      </w:r>
      <w:r>
        <w:rPr>
          <w:rFonts w:ascii="Times New Roman" w:eastAsia="Calibri" w:hAnsi="Times New Roman" w:cs="Times New Roman"/>
          <w:b/>
          <w:color w:val="auto"/>
          <w:lang w:eastAsia="en-US" w:bidi="ar-SA"/>
        </w:rPr>
        <w:t>w sprawie utworzenia mieszkania chronionego oraz określenia szczegółowych zasad ponoszenia odpłatności za pobyt w mieszkaniu chronionym.</w:t>
      </w:r>
    </w:p>
    <w:p w14:paraId="64E22259" w14:textId="77777777" w:rsidR="008B21CA" w:rsidRDefault="008B21CA">
      <w:pPr>
        <w:widowControl/>
        <w:tabs>
          <w:tab w:val="left" w:pos="286"/>
        </w:tabs>
        <w:ind w:left="851" w:hanging="851"/>
        <w:jc w:val="both"/>
        <w:rPr>
          <w:rFonts w:ascii="Times New Roman" w:eastAsia="Calibri" w:hAnsi="Times New Roman" w:cs="Times New Roman"/>
          <w:color w:val="auto"/>
          <w:lang w:eastAsia="en-US" w:bidi="ar-SA"/>
        </w:rPr>
      </w:pPr>
    </w:p>
    <w:p w14:paraId="524CAC6A" w14:textId="77777777" w:rsidR="008B21CA" w:rsidRDefault="00F768E1">
      <w:pPr>
        <w:suppressAutoHyphens w:val="0"/>
        <w:ind w:firstLine="720"/>
        <w:jc w:val="both"/>
        <w:rPr>
          <w:rFonts w:ascii="Times New Roman" w:eastAsia="Calibri" w:hAnsi="Times New Roman" w:cs="Times New Roman"/>
          <w:lang w:eastAsia="en-US" w:bidi="ar-SA"/>
        </w:rPr>
      </w:pPr>
      <w:r>
        <w:rPr>
          <w:rFonts w:ascii="Times New Roman" w:eastAsia="Calibri" w:hAnsi="Times New Roman" w:cs="Times New Roman"/>
          <w:lang w:eastAsia="en-US" w:bidi="ar-SA"/>
        </w:rPr>
        <w:t>Przewodniczący Rady Gminy wyjaśnił, że w przedstawionym projekcie uchwały proponuje się usunięcie pkt 3 załącznika do uchwały z dnia 23 września 2020 r. w ww. sprawie, który stanowi, że: „</w:t>
      </w:r>
      <w:r>
        <w:rPr>
          <w:rFonts w:ascii="Times New Roman" w:eastAsia="Calibri" w:hAnsi="Times New Roman" w:cs="Times New Roman"/>
          <w:color w:val="auto"/>
          <w:lang w:eastAsia="en-US" w:bidi="ar-SA"/>
        </w:rPr>
        <w:t>Skierowanie i ustalenie odpłatności za pobyt w mieszkaniu chronionym  następuje w formie decyzji administracyjnej</w:t>
      </w:r>
      <w:r>
        <w:rPr>
          <w:rFonts w:ascii="Times New Roman" w:eastAsia="Calibri" w:hAnsi="Times New Roman" w:cs="Times New Roman"/>
          <w:color w:val="FF0000"/>
          <w:lang w:eastAsia="en-US" w:bidi="ar-SA"/>
        </w:rPr>
        <w:t xml:space="preserve"> </w:t>
      </w:r>
      <w:r>
        <w:rPr>
          <w:rFonts w:ascii="Times New Roman" w:eastAsia="Calibri" w:hAnsi="Times New Roman" w:cs="Times New Roman"/>
          <w:color w:val="auto"/>
          <w:lang w:eastAsia="en-US" w:bidi="ar-SA"/>
        </w:rPr>
        <w:t xml:space="preserve">wydanej przez Kierownika Gminnego Ośrodka Pomocy Społecznej </w:t>
      </w:r>
      <w:r>
        <w:rPr>
          <w:rFonts w:ascii="Times New Roman" w:eastAsia="Calibri" w:hAnsi="Times New Roman" w:cs="Times New Roman"/>
          <w:color w:val="auto"/>
          <w:lang w:eastAsia="en-US" w:bidi="ar-SA"/>
        </w:rPr>
        <w:br/>
        <w:t>w Lidzbarku Warmińskim”.</w:t>
      </w:r>
      <w:r>
        <w:rPr>
          <w:rFonts w:ascii="Times New Roman" w:eastAsia="Calibri" w:hAnsi="Times New Roman" w:cs="Times New Roman"/>
          <w:lang w:eastAsia="en-US" w:bidi="ar-SA"/>
        </w:rPr>
        <w:t xml:space="preserve"> Zapis ten jest powtórzeniem normy ustawowej, co jest sprzeczne </w:t>
      </w:r>
      <w:r>
        <w:rPr>
          <w:rFonts w:ascii="Times New Roman" w:eastAsia="Calibri" w:hAnsi="Times New Roman" w:cs="Times New Roman"/>
          <w:lang w:eastAsia="en-US" w:bidi="ar-SA"/>
        </w:rPr>
        <w:br/>
        <w:t>z zasadą tworzenia aktów prawnych na podstawie i w granicach prawa i stanowi istotne naruszenie prawa, a w konsekwencji kwalifikuje się  do stwierdzenia nieważności przez organ nadzoru.</w:t>
      </w:r>
    </w:p>
    <w:p w14:paraId="627F308D" w14:textId="77777777" w:rsidR="008B21CA" w:rsidRDefault="008B21CA">
      <w:pPr>
        <w:suppressAutoHyphens w:val="0"/>
        <w:jc w:val="both"/>
        <w:rPr>
          <w:rFonts w:ascii="Times New Roman" w:eastAsia="Calibri" w:hAnsi="Times New Roman" w:cs="Times New Roman"/>
          <w:lang w:eastAsia="en-US" w:bidi="ar-SA"/>
        </w:rPr>
      </w:pPr>
    </w:p>
    <w:p w14:paraId="44768D74" w14:textId="77777777" w:rsidR="008B21CA" w:rsidRDefault="00F768E1">
      <w:pPr>
        <w:pStyle w:val="Tekstpodstawowywcity"/>
        <w:tabs>
          <w:tab w:val="left" w:pos="709"/>
        </w:tabs>
        <w:ind w:left="0"/>
        <w:rPr>
          <w:rFonts w:ascii="Times New Roman" w:hAnsi="Times New Roman" w:cs="Times New Roman"/>
          <w:sz w:val="24"/>
        </w:rPr>
      </w:pPr>
      <w:r>
        <w:rPr>
          <w:rFonts w:ascii="Times New Roman" w:hAnsi="Times New Roman" w:cs="Times New Roman"/>
          <w:sz w:val="24"/>
        </w:rPr>
        <w:t xml:space="preserve">Dodał również, że projekt uchwały był przedmiotem obrad komisji Rady Gminy i został jednogłośnie  zaopiniowany pozytywnie. </w:t>
      </w:r>
    </w:p>
    <w:p w14:paraId="131D7B20" w14:textId="77777777" w:rsidR="008B21CA" w:rsidRDefault="008B21CA">
      <w:pPr>
        <w:pStyle w:val="Tekstpodstawowywcity"/>
        <w:tabs>
          <w:tab w:val="left" w:pos="709"/>
        </w:tabs>
        <w:ind w:left="0"/>
        <w:rPr>
          <w:rFonts w:ascii="Times New Roman" w:hAnsi="Times New Roman" w:cs="Times New Roman"/>
          <w:sz w:val="24"/>
        </w:rPr>
      </w:pPr>
    </w:p>
    <w:p w14:paraId="6D094840" w14:textId="77777777" w:rsidR="008B21CA" w:rsidRDefault="00F768E1">
      <w:pPr>
        <w:widowControl/>
        <w:tabs>
          <w:tab w:val="left" w:pos="709"/>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V-ce Przewodnicząca Rady Gminy  </w:t>
      </w:r>
      <w:r>
        <w:rPr>
          <w:rFonts w:ascii="Times New Roman" w:eastAsia="Times New Roman" w:hAnsi="Times New Roman" w:cs="Times New Roman"/>
          <w:bCs/>
          <w:color w:val="auto"/>
          <w:lang w:bidi="ar-SA"/>
        </w:rPr>
        <w:t xml:space="preserve">p. Agnieszka </w:t>
      </w:r>
      <w:proofErr w:type="spellStart"/>
      <w:r>
        <w:rPr>
          <w:rFonts w:ascii="Times New Roman" w:eastAsia="Times New Roman" w:hAnsi="Times New Roman" w:cs="Times New Roman"/>
          <w:bCs/>
          <w:color w:val="auto"/>
          <w:lang w:bidi="ar-SA"/>
        </w:rPr>
        <w:t>Korosteńska</w:t>
      </w:r>
      <w:proofErr w:type="spellEnd"/>
      <w:r>
        <w:rPr>
          <w:rFonts w:ascii="Times New Roman" w:eastAsia="Times New Roman" w:hAnsi="Times New Roman" w:cs="Times New Roman"/>
          <w:b/>
          <w:color w:val="auto"/>
          <w:lang w:bidi="ar-SA"/>
        </w:rPr>
        <w:t xml:space="preserve"> </w:t>
      </w:r>
      <w:r>
        <w:rPr>
          <w:rFonts w:ascii="Times New Roman" w:eastAsia="Times New Roman" w:hAnsi="Times New Roman" w:cs="Times New Roman"/>
          <w:color w:val="auto"/>
          <w:lang w:bidi="ar-SA"/>
        </w:rPr>
        <w:t xml:space="preserve">odczytała projekt uchwały w tej sprawie. </w:t>
      </w:r>
    </w:p>
    <w:p w14:paraId="18259FFC" w14:textId="77777777" w:rsidR="008B21CA" w:rsidRDefault="008B21CA">
      <w:pPr>
        <w:pStyle w:val="Tekstpodstawowywcity"/>
        <w:tabs>
          <w:tab w:val="left" w:pos="709"/>
        </w:tabs>
        <w:ind w:left="0"/>
        <w:rPr>
          <w:rFonts w:ascii="Times New Roman" w:hAnsi="Times New Roman" w:cs="Times New Roman"/>
          <w:color w:val="auto"/>
          <w:sz w:val="24"/>
        </w:rPr>
      </w:pPr>
    </w:p>
    <w:p w14:paraId="76774D34" w14:textId="77777777" w:rsidR="008B21CA" w:rsidRDefault="008B21CA">
      <w:pPr>
        <w:pStyle w:val="Tekstpodstawowywcity"/>
        <w:tabs>
          <w:tab w:val="left" w:pos="709"/>
        </w:tabs>
        <w:ind w:left="0"/>
        <w:rPr>
          <w:rFonts w:ascii="Times New Roman" w:hAnsi="Times New Roman" w:cs="Times New Roman"/>
          <w:sz w:val="24"/>
        </w:rPr>
      </w:pPr>
    </w:p>
    <w:p w14:paraId="59D9A8BE" w14:textId="77777777" w:rsidR="008B21CA" w:rsidRDefault="00F768E1">
      <w:pPr>
        <w:tabs>
          <w:tab w:val="left" w:pos="540"/>
        </w:tabs>
        <w:suppressAutoHyphens w:val="0"/>
        <w:spacing w:after="120"/>
        <w:jc w:val="both"/>
        <w:rPr>
          <w:rFonts w:ascii="Times New Roman" w:hAnsi="Times New Roman" w:cs="Times New Roman"/>
        </w:rPr>
      </w:pPr>
      <w:r>
        <w:rPr>
          <w:rFonts w:ascii="Times New Roman" w:hAnsi="Times New Roman" w:cs="Times New Roman"/>
        </w:rPr>
        <w:t>W związku z tym, że nie było pytań do przedstawionego projektu uchwały, poddano go pod głosowanie.</w:t>
      </w:r>
    </w:p>
    <w:p w14:paraId="0E2B6DBF" w14:textId="77777777" w:rsidR="008B21CA" w:rsidRDefault="00F768E1">
      <w:pPr>
        <w:widowControl/>
        <w:jc w:val="both"/>
        <w:rPr>
          <w:rFonts w:ascii="Times New Roman" w:hAnsi="Times New Roman" w:cs="Times New Roman"/>
          <w:color w:val="auto"/>
          <w:spacing w:val="10"/>
          <w:lang w:eastAsia="pl-PL"/>
        </w:rPr>
      </w:pPr>
      <w:r>
        <w:rPr>
          <w:rFonts w:ascii="Times New Roman" w:hAnsi="Times New Roman" w:cs="Times New Roman"/>
        </w:rPr>
        <w:tab/>
        <w:t>W wyniku głosowania, w którym wzięło udział 11 radnych, Rada Gminy jednogłośnie</w:t>
      </w:r>
      <w:r>
        <w:rPr>
          <w:rFonts w:ascii="Times New Roman" w:hAnsi="Times New Roman" w:cs="Times New Roman"/>
        </w:rPr>
        <w:br/>
        <w:t>(11 głosów „ZA”, 0 głosów „PRZECIW”, nikt nie wstrzymał się od głosu) podjęła uchwałę</w:t>
      </w:r>
      <w:r>
        <w:rPr>
          <w:rFonts w:ascii="Times New Roman" w:hAnsi="Times New Roman" w:cs="Times New Roman"/>
        </w:rPr>
        <w:br/>
      </w:r>
      <w:r>
        <w:rPr>
          <w:rFonts w:ascii="Times New Roman" w:eastAsia="Calibri" w:hAnsi="Times New Roman" w:cs="Times New Roman"/>
          <w:color w:val="auto"/>
          <w:lang w:eastAsia="en-US" w:bidi="ar-SA"/>
        </w:rPr>
        <w:t>zmieniającą uchwałę Nr XIX/154/2020 Rady Gminy Lidzbark Warmiński z dnia 23 września 2020 r. w sprawie utworzenia mieszkania chronionego oraz określenia szczegółowych zasad ponoszenia odpłatności za pobyt w mieszkaniu chronionym.</w:t>
      </w:r>
    </w:p>
    <w:p w14:paraId="331E015E" w14:textId="77777777" w:rsidR="008B21CA" w:rsidRDefault="00F768E1">
      <w:pPr>
        <w:jc w:val="both"/>
        <w:rPr>
          <w:rFonts w:ascii="Times New Roman" w:hAnsi="Times New Roman" w:cs="Times New Roman"/>
          <w:i/>
        </w:rPr>
      </w:pPr>
      <w:r>
        <w:rPr>
          <w:rFonts w:ascii="Times New Roman" w:hAnsi="Times New Roman" w:cs="Times New Roman"/>
          <w:i/>
        </w:rPr>
        <w:t>Uchwała Nr XXI/164/2020 Rady Gminy w ww. sprawie stanowi załącznik nr 11 do niniejszego protokołu.</w:t>
      </w:r>
    </w:p>
    <w:p w14:paraId="212749D8" w14:textId="77777777" w:rsidR="008B21CA" w:rsidRDefault="008B21CA">
      <w:pPr>
        <w:jc w:val="both"/>
        <w:rPr>
          <w:rFonts w:ascii="Times New Roman" w:hAnsi="Times New Roman" w:cs="Times New Roman"/>
          <w:i/>
        </w:rPr>
      </w:pPr>
    </w:p>
    <w:p w14:paraId="7B489D03" w14:textId="77777777" w:rsidR="008B21CA" w:rsidRDefault="008B21CA">
      <w:pPr>
        <w:jc w:val="both"/>
        <w:rPr>
          <w:rFonts w:ascii="Times New Roman" w:hAnsi="Times New Roman" w:cs="Times New Roman"/>
          <w:i/>
        </w:rPr>
      </w:pPr>
    </w:p>
    <w:p w14:paraId="2BBC691D" w14:textId="77777777" w:rsidR="008B21CA" w:rsidRDefault="00F768E1" w:rsidP="0040682D">
      <w:pPr>
        <w:ind w:left="993" w:hanging="993"/>
        <w:jc w:val="both"/>
        <w:rPr>
          <w:rFonts w:ascii="Times New Roman" w:eastAsia="Times New Roman" w:hAnsi="Times New Roman" w:cs="Times New Roman"/>
          <w:b/>
          <w:bCs/>
          <w:lang w:bidi="ar-SA"/>
        </w:rPr>
      </w:pPr>
      <w:r>
        <w:rPr>
          <w:rFonts w:ascii="Times New Roman" w:hAnsi="Times New Roman" w:cs="Times New Roman"/>
          <w:b/>
          <w:bCs/>
          <w:iCs/>
        </w:rPr>
        <w:t xml:space="preserve">Pkt. 12. </w:t>
      </w:r>
      <w:r>
        <w:rPr>
          <w:rFonts w:ascii="Times New Roman" w:eastAsia="Times New Roman" w:hAnsi="Times New Roman" w:cs="Times New Roman"/>
          <w:b/>
          <w:bCs/>
          <w:lang w:bidi="ar-SA"/>
        </w:rPr>
        <w:t>Informacja Przewodniczącego Rady Gminy i Wójta Gminy z analizy oświadczeń majątkowych.</w:t>
      </w:r>
    </w:p>
    <w:p w14:paraId="76193C19" w14:textId="77777777" w:rsidR="008B21CA" w:rsidRDefault="008B21CA">
      <w:pPr>
        <w:widowControl/>
        <w:tabs>
          <w:tab w:val="left" w:pos="3969"/>
        </w:tabs>
        <w:ind w:firstLine="709"/>
        <w:jc w:val="both"/>
        <w:rPr>
          <w:rFonts w:ascii="Times New Roman" w:eastAsia="Times New Roman" w:hAnsi="Times New Roman" w:cs="Times New Roman"/>
          <w:color w:val="auto"/>
          <w:lang w:bidi="ar-SA"/>
        </w:rPr>
      </w:pPr>
    </w:p>
    <w:p w14:paraId="41237E9F" w14:textId="77777777" w:rsidR="008B21CA" w:rsidRDefault="00F768E1">
      <w:pPr>
        <w:widowControl/>
        <w:tabs>
          <w:tab w:val="left" w:pos="3969"/>
        </w:tabs>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Przewodniczący Rady Gminy poinformował, że do dnia 30 października Przewodniczący Rady Gminy oraz Wójt przedstawiają Radzie Gminy wyniki analizy oświadczeń majątkowych złożonych za 2019 r. przez osoby do tego zobowiązane. Analiza oświadczeń majątkowych dokonywana przez Naczelnika Urzędu Skarbowego w Bartoszycach wpłynęła do Urzędu Gminy dnia 30 października, dlatego też przedstawiana jest na obecnej sesji.</w:t>
      </w:r>
    </w:p>
    <w:p w14:paraId="09BD7733" w14:textId="77777777" w:rsidR="008B21CA" w:rsidRDefault="008B21CA">
      <w:pPr>
        <w:tabs>
          <w:tab w:val="left" w:pos="286"/>
        </w:tabs>
        <w:spacing w:line="276" w:lineRule="auto"/>
        <w:jc w:val="both"/>
        <w:rPr>
          <w:rFonts w:ascii="Times New Roman" w:eastAsia="Times New Roman" w:hAnsi="Times New Roman" w:cs="Times New Roman"/>
          <w:b/>
          <w:bCs/>
          <w:sz w:val="28"/>
          <w:szCs w:val="28"/>
          <w:lang w:bidi="ar-SA"/>
        </w:rPr>
      </w:pPr>
    </w:p>
    <w:p w14:paraId="4492A669" w14:textId="77777777" w:rsidR="008B21CA" w:rsidRDefault="00F768E1">
      <w:pPr>
        <w:pStyle w:val="Tekstpodstawowywcity"/>
        <w:tabs>
          <w:tab w:val="left" w:pos="0"/>
        </w:tabs>
        <w:ind w:left="0" w:firstLine="709"/>
      </w:pPr>
      <w:r>
        <w:rPr>
          <w:rFonts w:ascii="Times New Roman" w:hAnsi="Times New Roman" w:cs="Times New Roman"/>
          <w:color w:val="auto"/>
          <w:sz w:val="24"/>
        </w:rPr>
        <w:t xml:space="preserve">W dalszej kolejności przedstawił zebranym </w:t>
      </w:r>
      <w:r>
        <w:rPr>
          <w:rFonts w:ascii="Times New Roman" w:hAnsi="Times New Roman" w:cs="Times New Roman"/>
          <w:sz w:val="24"/>
        </w:rPr>
        <w:t xml:space="preserve">informację </w:t>
      </w:r>
      <w:r>
        <w:rPr>
          <w:rFonts w:ascii="Times New Roman" w:eastAsia="Times New Roman" w:hAnsi="Times New Roman" w:cs="Times New Roman"/>
          <w:color w:val="auto"/>
          <w:sz w:val="24"/>
          <w:lang w:bidi="ar-SA"/>
        </w:rPr>
        <w:t xml:space="preserve">Naczelnika Urzędu Skarbowego </w:t>
      </w:r>
      <w:r>
        <w:rPr>
          <w:rFonts w:ascii="Times New Roman" w:eastAsia="Times New Roman" w:hAnsi="Times New Roman" w:cs="Times New Roman"/>
          <w:color w:val="auto"/>
          <w:sz w:val="24"/>
          <w:lang w:bidi="ar-SA"/>
        </w:rPr>
        <w:br/>
        <w:t xml:space="preserve">w Bartoszycach </w:t>
      </w:r>
      <w:r>
        <w:rPr>
          <w:rFonts w:ascii="Times New Roman" w:hAnsi="Times New Roman" w:cs="Times New Roman"/>
          <w:sz w:val="24"/>
        </w:rPr>
        <w:t>z analizy oświadczeń majątkowych złożonych przez radnych, z której wynika, że  nie wykazała ona nieprawidłowości. Dodał również, że analiza przekazanych przez Wojewodę Warmińsko-Mazurskiego oświadczeń majątkowych Wójta Gminy Lidzbark Warmiński oraz Przewodniczącego Rady Gminy Lidzbark Warmiński również nie wykazała nieprawidłowości.</w:t>
      </w:r>
    </w:p>
    <w:p w14:paraId="4906DD8A" w14:textId="77777777" w:rsidR="008B21CA" w:rsidRDefault="008B21CA">
      <w:pPr>
        <w:pStyle w:val="Tekstpodstawowywcity"/>
        <w:tabs>
          <w:tab w:val="left" w:pos="0"/>
        </w:tabs>
        <w:ind w:left="0" w:firstLine="709"/>
        <w:rPr>
          <w:rFonts w:ascii="Times New Roman" w:hAnsi="Times New Roman" w:cs="Times New Roman"/>
          <w:sz w:val="24"/>
        </w:rPr>
      </w:pPr>
    </w:p>
    <w:p w14:paraId="276DD758" w14:textId="1B834D27" w:rsidR="008B21CA" w:rsidRDefault="00F768E1">
      <w:pPr>
        <w:jc w:val="both"/>
        <w:rPr>
          <w:rFonts w:ascii="Times New Roman" w:hAnsi="Times New Roman" w:cs="Times New Roman"/>
        </w:rPr>
      </w:pPr>
      <w:r>
        <w:rPr>
          <w:rFonts w:ascii="Times New Roman" w:hAnsi="Times New Roman" w:cs="Times New Roman"/>
          <w:color w:val="auto"/>
        </w:rPr>
        <w:t xml:space="preserve">Następnie Zastępca Wójta </w:t>
      </w:r>
      <w:r>
        <w:rPr>
          <w:rFonts w:ascii="Times New Roman" w:hAnsi="Times New Roman" w:cs="Times New Roman"/>
        </w:rPr>
        <w:t xml:space="preserve">przedstawił informację z analizy oświadczeń majątkowych Przewodniczącego Rady Gminy oraz Wójta Gminy dokonanej przez Wojewodę Warmińsko-Mazurskiego. Analiza ta wykazała, że oświadczenie majątkowe Przewodniczącego Rady Gminy </w:t>
      </w:r>
      <w:r>
        <w:rPr>
          <w:rFonts w:ascii="Times New Roman" w:hAnsi="Times New Roman" w:cs="Times New Roman"/>
        </w:rPr>
        <w:br/>
        <w:t xml:space="preserve">p. Marka </w:t>
      </w:r>
      <w:proofErr w:type="spellStart"/>
      <w:r>
        <w:rPr>
          <w:rFonts w:ascii="Times New Roman" w:hAnsi="Times New Roman" w:cs="Times New Roman"/>
        </w:rPr>
        <w:t>Werbickiego</w:t>
      </w:r>
      <w:proofErr w:type="spellEnd"/>
      <w:r>
        <w:rPr>
          <w:rFonts w:ascii="Times New Roman" w:hAnsi="Times New Roman" w:cs="Times New Roman"/>
        </w:rPr>
        <w:t xml:space="preserve"> zostało złożone Wojewodzie Warmińsko-Mazurskiemu w terminie określonym ustawą. Nie stwierdzono nieprawidłowości w złożonym oświadczeniu majątkowym. </w:t>
      </w:r>
      <w:r>
        <w:rPr>
          <w:rFonts w:ascii="Times New Roman" w:hAnsi="Times New Roman" w:cs="Times New Roman"/>
        </w:rPr>
        <w:lastRenderedPageBreak/>
        <w:t xml:space="preserve">Natomiast oświadczenie majątkowe Wójta Gminy złożone zostało Wojewodzie Warmińsko-Mazurskiemu w terminie określonym ustawą, jako uchybienie wskazano brak podania wartości w pkt II.4 (poz. b-c). </w:t>
      </w:r>
    </w:p>
    <w:p w14:paraId="3BEB0723" w14:textId="77777777" w:rsidR="008B21CA" w:rsidRDefault="008B21CA">
      <w:pPr>
        <w:jc w:val="both"/>
        <w:rPr>
          <w:rFonts w:ascii="Times New Roman" w:hAnsi="Times New Roman" w:cs="Times New Roman"/>
        </w:rPr>
      </w:pPr>
    </w:p>
    <w:p w14:paraId="427D9E16" w14:textId="77777777" w:rsidR="008B21CA" w:rsidRDefault="00F768E1">
      <w:pPr>
        <w:jc w:val="both"/>
        <w:rPr>
          <w:rFonts w:ascii="Times New Roman" w:hAnsi="Times New Roman" w:cs="Times New Roman"/>
        </w:rPr>
      </w:pPr>
      <w:r>
        <w:rPr>
          <w:rFonts w:ascii="Times New Roman" w:hAnsi="Times New Roman" w:cs="Times New Roman"/>
        </w:rPr>
        <w:t xml:space="preserve">Analiza oświadczeń majątkowych zastępcy Wójta, sekretarza i skarbnika gminy, kierowników jednostek organizacyjnych gminy, osób zarządzających i członków organów zarządzających gminną osobą prawną oraz osób wydających decyzje administracyjne w imieniu wójta prowadzona przez </w:t>
      </w:r>
      <w:r>
        <w:rPr>
          <w:rFonts w:ascii="Times New Roman" w:eastAsia="Times New Roman" w:hAnsi="Times New Roman" w:cs="Times New Roman"/>
          <w:color w:val="auto"/>
          <w:lang w:bidi="ar-SA"/>
        </w:rPr>
        <w:t>Naczelnika Urzędu Skarbowego w Bartoszycach nie wykazała nieprawidłowości.</w:t>
      </w:r>
    </w:p>
    <w:p w14:paraId="682679B2" w14:textId="77777777" w:rsidR="008B21CA" w:rsidRDefault="008B21CA">
      <w:pPr>
        <w:tabs>
          <w:tab w:val="left" w:pos="286"/>
        </w:tabs>
        <w:spacing w:line="276" w:lineRule="auto"/>
        <w:jc w:val="both"/>
        <w:rPr>
          <w:rFonts w:ascii="Times New Roman" w:eastAsia="Times New Roman" w:hAnsi="Times New Roman" w:cs="Times New Roman"/>
          <w:b/>
          <w:bCs/>
          <w:sz w:val="28"/>
          <w:szCs w:val="28"/>
          <w:lang w:bidi="ar-SA"/>
        </w:rPr>
      </w:pPr>
    </w:p>
    <w:p w14:paraId="27179B59" w14:textId="77777777" w:rsidR="008B21CA" w:rsidRDefault="008B21CA">
      <w:pPr>
        <w:jc w:val="both"/>
        <w:rPr>
          <w:rFonts w:ascii="Times New Roman" w:hAnsi="Times New Roman" w:cs="Times New Roman"/>
        </w:rPr>
      </w:pPr>
    </w:p>
    <w:p w14:paraId="4FAF7E92" w14:textId="77777777" w:rsidR="008B21CA" w:rsidRDefault="00F768E1">
      <w:pPr>
        <w:widowControl/>
        <w:spacing w:line="276" w:lineRule="auto"/>
        <w:jc w:val="both"/>
        <w:rPr>
          <w:rFonts w:ascii="Times New Roman" w:hAnsi="Times New Roman" w:cs="Times New Roman"/>
          <w:b/>
          <w:bCs/>
        </w:rPr>
      </w:pPr>
      <w:r>
        <w:rPr>
          <w:rFonts w:ascii="Times New Roman" w:hAnsi="Times New Roman" w:cs="Times New Roman"/>
          <w:b/>
          <w:bCs/>
        </w:rPr>
        <w:t>Pkt. 13.</w:t>
      </w:r>
      <w:r>
        <w:rPr>
          <w:rFonts w:ascii="Times New Roman" w:hAnsi="Times New Roman" w:cs="Times New Roman"/>
        </w:rPr>
        <w:t xml:space="preserve"> </w:t>
      </w:r>
      <w:r>
        <w:rPr>
          <w:rFonts w:ascii="Times New Roman" w:hAnsi="Times New Roman" w:cs="Times New Roman"/>
          <w:b/>
          <w:bCs/>
        </w:rPr>
        <w:t>Interpelacje i zapytania do Wójta oraz informacja z bieżącej działalności gminy.</w:t>
      </w:r>
    </w:p>
    <w:p w14:paraId="1A978DB2" w14:textId="77777777" w:rsidR="008B21CA" w:rsidRDefault="008B21CA">
      <w:pPr>
        <w:widowControl/>
        <w:tabs>
          <w:tab w:val="left" w:pos="3969"/>
        </w:tabs>
        <w:jc w:val="both"/>
        <w:rPr>
          <w:rFonts w:ascii="Times New Roman" w:eastAsia="Times New Roman" w:hAnsi="Times New Roman" w:cs="Times New Roman"/>
          <w:color w:val="auto"/>
          <w:lang w:bidi="ar-SA"/>
        </w:rPr>
      </w:pPr>
    </w:p>
    <w:p w14:paraId="4323934C" w14:textId="3391CAAF" w:rsidR="008B21CA" w:rsidRDefault="00D81F7F" w:rsidP="00D81F7F">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ab/>
      </w:r>
      <w:r w:rsidR="00F768E1">
        <w:rPr>
          <w:rFonts w:ascii="Times New Roman" w:eastAsia="Times New Roman" w:hAnsi="Times New Roman" w:cs="Times New Roman"/>
          <w:color w:val="auto"/>
          <w:lang w:bidi="ar-SA"/>
        </w:rPr>
        <w:t xml:space="preserve">Przewodniczący Rady Gminy przypomniał, że zgodnie z przepisami ustawy – </w:t>
      </w:r>
      <w:r w:rsidR="00F768E1">
        <w:rPr>
          <w:rFonts w:ascii="Times New Roman" w:eastAsia="Times New Roman" w:hAnsi="Times New Roman" w:cs="Times New Roman"/>
          <w:i/>
          <w:color w:val="auto"/>
          <w:lang w:bidi="ar-SA"/>
        </w:rPr>
        <w:t>Prawo oświatowe</w:t>
      </w:r>
      <w:r w:rsidR="00F768E1">
        <w:rPr>
          <w:rFonts w:ascii="Times New Roman" w:eastAsia="Times New Roman" w:hAnsi="Times New Roman" w:cs="Times New Roman"/>
          <w:color w:val="auto"/>
          <w:lang w:bidi="ar-SA"/>
        </w:rPr>
        <w:t xml:space="preserve">, Wójt Gminy </w:t>
      </w:r>
      <w:r w:rsidR="00F768E1">
        <w:rPr>
          <w:rFonts w:ascii="Times New Roman" w:eastAsia="Times New Roman" w:hAnsi="Times New Roman" w:cs="Cambria"/>
          <w:color w:val="auto"/>
          <w:lang w:bidi="ar-SA"/>
        </w:rPr>
        <w:t xml:space="preserve">sporządził i przedstawił Radzie Gminy informację o stanie realizacji zadań oświatowych </w:t>
      </w:r>
      <w:r w:rsidR="00F768E1">
        <w:rPr>
          <w:rFonts w:ascii="Times New Roman" w:eastAsia="Times New Roman" w:hAnsi="Times New Roman" w:cs="Times New Roman"/>
          <w:color w:val="auto"/>
          <w:lang w:bidi="ar-SA"/>
        </w:rPr>
        <w:t>Gminy, za poprzedni rok szkolny z zachowaniem terminu wynikającego z ww. ustawy.</w:t>
      </w:r>
    </w:p>
    <w:p w14:paraId="46D695D6" w14:textId="77777777" w:rsidR="008B21CA" w:rsidRDefault="008B21CA">
      <w:pPr>
        <w:pStyle w:val="Tekstpodstawowywcity"/>
        <w:tabs>
          <w:tab w:val="left" w:pos="3969"/>
        </w:tabs>
        <w:ind w:left="0"/>
        <w:rPr>
          <w:bCs/>
          <w:sz w:val="24"/>
        </w:rPr>
      </w:pPr>
    </w:p>
    <w:p w14:paraId="313F1AAB" w14:textId="77777777" w:rsidR="008B21CA" w:rsidRDefault="00F768E1">
      <w:pPr>
        <w:pStyle w:val="Tekstpodstawowywcity"/>
        <w:tabs>
          <w:tab w:val="left" w:pos="3969"/>
        </w:tabs>
        <w:ind w:left="0"/>
        <w:rPr>
          <w:rFonts w:ascii="Times New Roman" w:hAnsi="Times New Roman" w:cs="Times New Roman"/>
          <w:sz w:val="24"/>
        </w:rPr>
      </w:pPr>
      <w:r>
        <w:rPr>
          <w:rFonts w:ascii="Times New Roman" w:hAnsi="Times New Roman" w:cs="Times New Roman"/>
          <w:bCs/>
          <w:sz w:val="24"/>
        </w:rPr>
        <w:t xml:space="preserve">Następnie </w:t>
      </w:r>
      <w:r>
        <w:rPr>
          <w:rFonts w:ascii="Times New Roman" w:hAnsi="Times New Roman" w:cs="Times New Roman"/>
          <w:sz w:val="24"/>
        </w:rPr>
        <w:t xml:space="preserve">zwrócił się do Zastępcy Wójta o przedstawienie informacji z bieżącej działalności gminy. </w:t>
      </w:r>
    </w:p>
    <w:p w14:paraId="5CEEE97C" w14:textId="77777777" w:rsidR="008B21CA" w:rsidRDefault="008B21CA">
      <w:pPr>
        <w:pStyle w:val="Tekstpodstawowywcity"/>
        <w:tabs>
          <w:tab w:val="left" w:pos="3969"/>
        </w:tabs>
        <w:ind w:left="0"/>
        <w:rPr>
          <w:rFonts w:ascii="Times New Roman" w:hAnsi="Times New Roman" w:cs="Times New Roman"/>
          <w:sz w:val="24"/>
        </w:rPr>
      </w:pPr>
    </w:p>
    <w:p w14:paraId="5480324E" w14:textId="77777777" w:rsidR="008B21CA" w:rsidRDefault="00F768E1">
      <w:pPr>
        <w:pStyle w:val="Tekstpodstawowywcity"/>
        <w:tabs>
          <w:tab w:val="left" w:pos="3969"/>
        </w:tabs>
        <w:ind w:left="0"/>
        <w:rPr>
          <w:rFonts w:ascii="Times New Roman" w:hAnsi="Times New Roman" w:cs="Times New Roman"/>
          <w:i/>
          <w:iCs/>
          <w:sz w:val="24"/>
        </w:rPr>
      </w:pPr>
      <w:r>
        <w:rPr>
          <w:rFonts w:ascii="Times New Roman" w:hAnsi="Times New Roman" w:cs="Times New Roman"/>
          <w:i/>
          <w:iCs/>
          <w:sz w:val="24"/>
        </w:rPr>
        <w:t>Informacja Wójta z bieżącej działalności gminy stanowi załącznik nr 12 do niniejszego protokołu.</w:t>
      </w:r>
    </w:p>
    <w:p w14:paraId="5516C8A1" w14:textId="77777777" w:rsidR="008B21CA" w:rsidRDefault="008B21CA">
      <w:pPr>
        <w:pStyle w:val="Tekstpodstawowywcity"/>
        <w:tabs>
          <w:tab w:val="left" w:pos="3969"/>
        </w:tabs>
        <w:ind w:left="0"/>
        <w:rPr>
          <w:rFonts w:ascii="Times New Roman" w:hAnsi="Times New Roman" w:cs="Times New Roman"/>
          <w:i/>
          <w:iCs/>
          <w:sz w:val="24"/>
        </w:rPr>
      </w:pPr>
    </w:p>
    <w:p w14:paraId="661BB0B6" w14:textId="77777777" w:rsidR="008B21CA" w:rsidRDefault="00F768E1">
      <w:pPr>
        <w:pStyle w:val="Tekstpodstawowywcity"/>
        <w:tabs>
          <w:tab w:val="left" w:pos="3969"/>
        </w:tabs>
        <w:ind w:left="0"/>
      </w:pPr>
      <w:r>
        <w:rPr>
          <w:rFonts w:ascii="Times New Roman" w:hAnsi="Times New Roman" w:cs="Times New Roman"/>
          <w:sz w:val="24"/>
        </w:rPr>
        <w:t>Zastępca Wójta poinformował również, że wszelkie informacje na temat aktualnie sprzedawanych nieruchomości gminnych oraz wykazy takich nieruchomości dostępne są na stronie internetowej Urzędu Gminy Lidzbark Warmiński w menu PRZETARGI w zakładce „Sprzedaż i najem mienia”.</w:t>
      </w:r>
    </w:p>
    <w:p w14:paraId="4F57295B" w14:textId="77777777" w:rsidR="008B21CA" w:rsidRDefault="008B21CA">
      <w:pPr>
        <w:jc w:val="both"/>
        <w:rPr>
          <w:rFonts w:ascii="Times New Roman" w:hAnsi="Times New Roman" w:cs="Times New Roman"/>
        </w:rPr>
      </w:pPr>
    </w:p>
    <w:p w14:paraId="5DDA6FD5" w14:textId="77777777" w:rsidR="008B21CA" w:rsidRDefault="00F768E1">
      <w:pPr>
        <w:jc w:val="both"/>
        <w:rPr>
          <w:rFonts w:ascii="Times New Roman" w:hAnsi="Times New Roman" w:cs="Times New Roman"/>
          <w:color w:val="FF0000"/>
        </w:rPr>
      </w:pPr>
      <w:r>
        <w:rPr>
          <w:rFonts w:ascii="Times New Roman" w:hAnsi="Times New Roman" w:cs="Times New Roman"/>
          <w:color w:val="auto"/>
        </w:rPr>
        <w:t>Nie było pytań do Wójta.</w:t>
      </w:r>
    </w:p>
    <w:p w14:paraId="20012E2D" w14:textId="77777777" w:rsidR="008B21CA" w:rsidRDefault="008B21CA">
      <w:pPr>
        <w:jc w:val="both"/>
        <w:rPr>
          <w:rFonts w:ascii="Times New Roman" w:hAnsi="Times New Roman" w:cs="Times New Roman"/>
        </w:rPr>
      </w:pPr>
    </w:p>
    <w:p w14:paraId="6855281F" w14:textId="77777777" w:rsidR="008B21CA" w:rsidRDefault="00F768E1">
      <w:pPr>
        <w:jc w:val="both"/>
        <w:rPr>
          <w:rFonts w:ascii="Times New Roman" w:hAnsi="Times New Roman" w:cs="Times New Roman"/>
        </w:rPr>
      </w:pPr>
      <w:r>
        <w:rPr>
          <w:rFonts w:ascii="Times New Roman" w:hAnsi="Times New Roman" w:cs="Times New Roman"/>
        </w:rPr>
        <w:t xml:space="preserve">Przewodniczący Rady Gminy udzielił głosu radnemu powiatowemu p. Jerzemu </w:t>
      </w:r>
      <w:proofErr w:type="spellStart"/>
      <w:r>
        <w:rPr>
          <w:rFonts w:ascii="Times New Roman" w:hAnsi="Times New Roman" w:cs="Times New Roman"/>
        </w:rPr>
        <w:t>Kielak</w:t>
      </w:r>
      <w:proofErr w:type="spellEnd"/>
      <w:r>
        <w:rPr>
          <w:rFonts w:ascii="Times New Roman" w:hAnsi="Times New Roman" w:cs="Times New Roman"/>
        </w:rPr>
        <w:t>.</w:t>
      </w:r>
    </w:p>
    <w:p w14:paraId="25F11ACF" w14:textId="77777777" w:rsidR="008B21CA" w:rsidRDefault="00F768E1">
      <w:pPr>
        <w:jc w:val="both"/>
      </w:pPr>
      <w:r>
        <w:rPr>
          <w:rFonts w:ascii="Times New Roman" w:hAnsi="Times New Roman" w:cs="Times New Roman"/>
        </w:rPr>
        <w:t xml:space="preserve">Pan </w:t>
      </w:r>
      <w:proofErr w:type="spellStart"/>
      <w:r>
        <w:rPr>
          <w:rFonts w:ascii="Times New Roman" w:hAnsi="Times New Roman" w:cs="Times New Roman"/>
        </w:rPr>
        <w:t>Kielak</w:t>
      </w:r>
      <w:proofErr w:type="spellEnd"/>
      <w:r>
        <w:rPr>
          <w:rFonts w:ascii="Times New Roman" w:hAnsi="Times New Roman" w:cs="Times New Roman"/>
        </w:rPr>
        <w:t xml:space="preserve"> podziękował Przewodniczącemu Rady Gminy za zaproszenie na sesję. Poinformował, że od marca sesje w powiecie odbywają się w sposób zdalny. Podziękował radnym oraz Wójtowi Gminy za dofinansowanie inwestycji polegającej na modernizacji drogi Lidzbark Warmiński-</w:t>
      </w:r>
      <w:proofErr w:type="spellStart"/>
      <w:r>
        <w:rPr>
          <w:rFonts w:ascii="Times New Roman" w:hAnsi="Times New Roman" w:cs="Times New Roman"/>
        </w:rPr>
        <w:t>Żegoty</w:t>
      </w:r>
      <w:proofErr w:type="spellEnd"/>
      <w:r>
        <w:rPr>
          <w:rFonts w:ascii="Times New Roman" w:hAnsi="Times New Roman" w:cs="Times New Roman"/>
        </w:rPr>
        <w:t>. Następnie odniósł się do podjętej przez Radę Gminy Lidzbark Warmiński uchwały w sprawie zamiaru likwidacji Gminnego Ośrodka Kultury i Sportu w Pilniku. Zapytał Skarbnika Gminy, ile obecnie kosztuje utrzymanie tego ośrodka.</w:t>
      </w:r>
    </w:p>
    <w:p w14:paraId="2D9E401B" w14:textId="77777777" w:rsidR="008B21CA" w:rsidRDefault="008B21CA">
      <w:pPr>
        <w:jc w:val="both"/>
        <w:rPr>
          <w:rFonts w:ascii="Times New Roman" w:hAnsi="Times New Roman" w:cs="Times New Roman"/>
        </w:rPr>
      </w:pPr>
    </w:p>
    <w:p w14:paraId="2502DB03" w14:textId="3EA64C16" w:rsidR="00A85C26" w:rsidRDefault="00A85C26">
      <w:pPr>
        <w:jc w:val="both"/>
        <w:rPr>
          <w:rFonts w:ascii="Times New Roman" w:hAnsi="Times New Roman" w:cs="Times New Roman"/>
        </w:rPr>
      </w:pPr>
      <w:r>
        <w:rPr>
          <w:rFonts w:ascii="Times New Roman" w:hAnsi="Times New Roman" w:cs="Times New Roman"/>
        </w:rPr>
        <w:t>Przewodniczący Rady Gminy poprosił Skarbnika Gminy o udzielenie odpowiedzi na zadane pytanie.</w:t>
      </w:r>
    </w:p>
    <w:p w14:paraId="2B0E1B89" w14:textId="4C9EEB00" w:rsidR="008B21CA" w:rsidRDefault="00F768E1">
      <w:pPr>
        <w:jc w:val="both"/>
      </w:pPr>
      <w:r>
        <w:rPr>
          <w:rFonts w:ascii="Times New Roman" w:hAnsi="Times New Roman" w:cs="Times New Roman"/>
        </w:rPr>
        <w:t xml:space="preserve">Skarbnik Gminy wyjaśniła, że w planie finansowym na rok 2020 r. dotacja podmiotowa dla </w:t>
      </w:r>
      <w:proofErr w:type="spellStart"/>
      <w:r>
        <w:rPr>
          <w:rFonts w:ascii="Times New Roman" w:hAnsi="Times New Roman" w:cs="Times New Roman"/>
        </w:rPr>
        <w:t>GOKiS</w:t>
      </w:r>
      <w:proofErr w:type="spellEnd"/>
      <w:r>
        <w:rPr>
          <w:rFonts w:ascii="Times New Roman" w:hAnsi="Times New Roman" w:cs="Times New Roman"/>
        </w:rPr>
        <w:t xml:space="preserve"> wyniosła </w:t>
      </w:r>
      <w:r w:rsidR="00FC76DD">
        <w:rPr>
          <w:rFonts w:ascii="Times New Roman" w:hAnsi="Times New Roman" w:cs="Times New Roman"/>
        </w:rPr>
        <w:t xml:space="preserve">ok. </w:t>
      </w:r>
      <w:r>
        <w:rPr>
          <w:rFonts w:ascii="Times New Roman" w:hAnsi="Times New Roman" w:cs="Times New Roman"/>
        </w:rPr>
        <w:t>810 tys. zł.</w:t>
      </w:r>
    </w:p>
    <w:p w14:paraId="5743146F" w14:textId="77777777" w:rsidR="008B21CA" w:rsidRDefault="008B21CA">
      <w:pPr>
        <w:jc w:val="both"/>
        <w:rPr>
          <w:rFonts w:ascii="Times New Roman" w:hAnsi="Times New Roman" w:cs="Times New Roman"/>
        </w:rPr>
      </w:pPr>
    </w:p>
    <w:p w14:paraId="4373D2F8" w14:textId="00277AB4" w:rsidR="008B21CA" w:rsidRDefault="00F768E1">
      <w:pPr>
        <w:jc w:val="both"/>
        <w:rPr>
          <w:rFonts w:ascii="Times New Roman" w:hAnsi="Times New Roman" w:cs="Times New Roman"/>
        </w:rPr>
      </w:pPr>
      <w:r>
        <w:rPr>
          <w:rFonts w:ascii="Times New Roman" w:hAnsi="Times New Roman" w:cs="Times New Roman"/>
        </w:rPr>
        <w:t xml:space="preserve">Pan Jerzy </w:t>
      </w:r>
      <w:proofErr w:type="spellStart"/>
      <w:r>
        <w:rPr>
          <w:rFonts w:ascii="Times New Roman" w:hAnsi="Times New Roman" w:cs="Times New Roman"/>
        </w:rPr>
        <w:t>Kielak</w:t>
      </w:r>
      <w:proofErr w:type="spellEnd"/>
      <w:r>
        <w:rPr>
          <w:rFonts w:ascii="Times New Roman" w:hAnsi="Times New Roman" w:cs="Times New Roman"/>
        </w:rPr>
        <w:t xml:space="preserve"> zapytał, jaka kwota z tej puli przeznaczana jest na płace. Zapytał również, czy cała infrastruktura nadal będzie służyła mieszkańcom gminy czy te</w:t>
      </w:r>
      <w:r w:rsidR="00A85C26">
        <w:rPr>
          <w:rFonts w:ascii="Times New Roman" w:hAnsi="Times New Roman" w:cs="Times New Roman"/>
        </w:rPr>
        <w:t>ż</w:t>
      </w:r>
      <w:r>
        <w:rPr>
          <w:rFonts w:ascii="Times New Roman" w:hAnsi="Times New Roman" w:cs="Times New Roman"/>
        </w:rPr>
        <w:t xml:space="preserve"> zostanie sprzedana.</w:t>
      </w:r>
    </w:p>
    <w:p w14:paraId="4D715C78" w14:textId="77777777" w:rsidR="008B21CA" w:rsidRDefault="008B21CA">
      <w:pPr>
        <w:jc w:val="both"/>
        <w:rPr>
          <w:rFonts w:ascii="Times New Roman" w:hAnsi="Times New Roman" w:cs="Times New Roman"/>
        </w:rPr>
      </w:pPr>
    </w:p>
    <w:p w14:paraId="10F54269" w14:textId="77777777" w:rsidR="008B21CA" w:rsidRDefault="00F768E1">
      <w:pPr>
        <w:jc w:val="both"/>
      </w:pPr>
      <w:r>
        <w:rPr>
          <w:rFonts w:ascii="Times New Roman" w:hAnsi="Times New Roman" w:cs="Times New Roman"/>
        </w:rPr>
        <w:t xml:space="preserve">Skarbnik Gminy stwierdziła, że omawiana infrastruktura nie zostanie sprzedana, o czym stanowi również uzasadnienie do  uchwały w tej sprawie. </w:t>
      </w:r>
    </w:p>
    <w:p w14:paraId="2C016F51" w14:textId="77777777" w:rsidR="008B21CA" w:rsidRDefault="008B21CA">
      <w:pPr>
        <w:jc w:val="both"/>
        <w:rPr>
          <w:rFonts w:ascii="Times New Roman" w:hAnsi="Times New Roman" w:cs="Times New Roman"/>
        </w:rPr>
      </w:pPr>
    </w:p>
    <w:p w14:paraId="4E18409B" w14:textId="77777777" w:rsidR="008B21CA" w:rsidRDefault="00F768E1">
      <w:pPr>
        <w:jc w:val="both"/>
        <w:rPr>
          <w:rFonts w:ascii="Times New Roman" w:hAnsi="Times New Roman" w:cs="Times New Roman"/>
        </w:rPr>
      </w:pPr>
      <w:r>
        <w:rPr>
          <w:rFonts w:ascii="Times New Roman" w:hAnsi="Times New Roman" w:cs="Times New Roman"/>
        </w:rPr>
        <w:t xml:space="preserve">Kolejne pytanie p. </w:t>
      </w:r>
      <w:proofErr w:type="spellStart"/>
      <w:r>
        <w:rPr>
          <w:rFonts w:ascii="Times New Roman" w:hAnsi="Times New Roman" w:cs="Times New Roman"/>
        </w:rPr>
        <w:t>Kielaka</w:t>
      </w:r>
      <w:proofErr w:type="spellEnd"/>
      <w:r>
        <w:rPr>
          <w:rFonts w:ascii="Times New Roman" w:hAnsi="Times New Roman" w:cs="Times New Roman"/>
        </w:rPr>
        <w:t xml:space="preserve"> dotyczyło kwestii odpowiedzialności za utrzymanie tego ośrodka.</w:t>
      </w:r>
    </w:p>
    <w:p w14:paraId="13734D68" w14:textId="77777777" w:rsidR="008B21CA" w:rsidRDefault="008B21CA">
      <w:pPr>
        <w:jc w:val="both"/>
        <w:rPr>
          <w:rFonts w:ascii="Times New Roman" w:hAnsi="Times New Roman" w:cs="Times New Roman"/>
        </w:rPr>
      </w:pPr>
    </w:p>
    <w:p w14:paraId="496D531E" w14:textId="77777777" w:rsidR="008B21CA" w:rsidRDefault="00F768E1">
      <w:pPr>
        <w:jc w:val="both"/>
        <w:rPr>
          <w:rFonts w:ascii="Times New Roman" w:hAnsi="Times New Roman" w:cs="Times New Roman"/>
        </w:rPr>
      </w:pPr>
      <w:r>
        <w:rPr>
          <w:rFonts w:ascii="Times New Roman" w:hAnsi="Times New Roman" w:cs="Times New Roman"/>
        </w:rPr>
        <w:t>Głos zabrał Przewodniczący Rady Gminy.</w:t>
      </w:r>
    </w:p>
    <w:p w14:paraId="021A728E" w14:textId="77777777" w:rsidR="008B21CA" w:rsidRDefault="00F768E1">
      <w:pPr>
        <w:jc w:val="both"/>
      </w:pPr>
      <w:r>
        <w:rPr>
          <w:rFonts w:ascii="Times New Roman" w:hAnsi="Times New Roman" w:cs="Times New Roman"/>
        </w:rPr>
        <w:t>Wyjaśnił, że nie było mowy o sprzedaży infrastruktury. Takie zdanie podziela też większość radnych, z którymi rozmawiał. Dodał, że zmianie ulegnie struktura, którą przedstawi Wójt.</w:t>
      </w:r>
    </w:p>
    <w:p w14:paraId="4BA95E18" w14:textId="77777777" w:rsidR="008B21CA" w:rsidRDefault="008B21CA">
      <w:pPr>
        <w:jc w:val="both"/>
        <w:rPr>
          <w:rFonts w:ascii="Times New Roman" w:hAnsi="Times New Roman" w:cs="Times New Roman"/>
        </w:rPr>
      </w:pPr>
    </w:p>
    <w:p w14:paraId="3B8B9484" w14:textId="77777777" w:rsidR="008B21CA" w:rsidRDefault="00F768E1">
      <w:pPr>
        <w:jc w:val="both"/>
        <w:rPr>
          <w:rFonts w:ascii="Times New Roman" w:hAnsi="Times New Roman" w:cs="Times New Roman"/>
        </w:rPr>
      </w:pPr>
      <w:r>
        <w:rPr>
          <w:rFonts w:ascii="Times New Roman" w:hAnsi="Times New Roman" w:cs="Times New Roman"/>
        </w:rPr>
        <w:t xml:space="preserve">Pan Jerzy </w:t>
      </w:r>
      <w:proofErr w:type="spellStart"/>
      <w:r>
        <w:rPr>
          <w:rFonts w:ascii="Times New Roman" w:hAnsi="Times New Roman" w:cs="Times New Roman"/>
        </w:rPr>
        <w:t>Kielak</w:t>
      </w:r>
      <w:proofErr w:type="spellEnd"/>
      <w:r>
        <w:rPr>
          <w:rFonts w:ascii="Times New Roman" w:hAnsi="Times New Roman" w:cs="Times New Roman"/>
        </w:rPr>
        <w:t xml:space="preserve"> raz jeszcze poprosił o wskazanie, jaka kwota z 810 tys. zł. przeznaczana jest na płace dla osób, które zostaną przeniesione do Urzędu Gminy.</w:t>
      </w:r>
    </w:p>
    <w:p w14:paraId="74CD559B" w14:textId="77777777" w:rsidR="008B21CA" w:rsidRDefault="008B21CA">
      <w:pPr>
        <w:pStyle w:val="Tekstpodstawowywcity"/>
        <w:tabs>
          <w:tab w:val="left" w:pos="3969"/>
        </w:tabs>
        <w:ind w:left="0"/>
        <w:rPr>
          <w:rFonts w:ascii="Times New Roman" w:hAnsi="Times New Roman" w:cs="Times New Roman"/>
          <w:sz w:val="24"/>
        </w:rPr>
      </w:pPr>
    </w:p>
    <w:p w14:paraId="045A0A5B" w14:textId="77777777" w:rsidR="008B21CA" w:rsidRDefault="00F768E1">
      <w:pPr>
        <w:pStyle w:val="Tekstpodstawowywcity"/>
        <w:tabs>
          <w:tab w:val="left" w:pos="3969"/>
        </w:tabs>
        <w:ind w:left="0"/>
        <w:rPr>
          <w:rFonts w:ascii="Times New Roman" w:hAnsi="Times New Roman" w:cs="Times New Roman"/>
          <w:sz w:val="24"/>
        </w:rPr>
      </w:pPr>
      <w:r>
        <w:rPr>
          <w:rFonts w:ascii="Times New Roman" w:hAnsi="Times New Roman" w:cs="Times New Roman"/>
          <w:sz w:val="24"/>
        </w:rPr>
        <w:t>Skarbnik Gminy wyjaśniła, że w chwili obecnej nie dysponuje takimi danymi. Podkreśliła, że zostaną one przygotowane i udostępnione pytającemu.</w:t>
      </w:r>
    </w:p>
    <w:p w14:paraId="0D4C0008" w14:textId="77777777" w:rsidR="008B21CA" w:rsidRDefault="008B21CA">
      <w:pPr>
        <w:pStyle w:val="Tekstpodstawowywcity"/>
        <w:tabs>
          <w:tab w:val="left" w:pos="3969"/>
        </w:tabs>
        <w:ind w:left="0"/>
        <w:rPr>
          <w:rFonts w:ascii="Times New Roman" w:hAnsi="Times New Roman" w:cs="Times New Roman"/>
          <w:sz w:val="24"/>
        </w:rPr>
      </w:pPr>
    </w:p>
    <w:p w14:paraId="37A9E482" w14:textId="09EC9763" w:rsidR="008B21CA" w:rsidRDefault="00F768E1">
      <w:pPr>
        <w:pStyle w:val="Tekstpodstawowywcity"/>
        <w:tabs>
          <w:tab w:val="left" w:pos="3969"/>
        </w:tabs>
        <w:ind w:left="0"/>
      </w:pPr>
      <w:r>
        <w:rPr>
          <w:rFonts w:ascii="Times New Roman" w:hAnsi="Times New Roman" w:cs="Times New Roman"/>
          <w:sz w:val="24"/>
        </w:rPr>
        <w:t xml:space="preserve">Następnie p. Jerzy </w:t>
      </w:r>
      <w:proofErr w:type="spellStart"/>
      <w:r>
        <w:rPr>
          <w:rFonts w:ascii="Times New Roman" w:hAnsi="Times New Roman" w:cs="Times New Roman"/>
          <w:sz w:val="24"/>
        </w:rPr>
        <w:t>Kielak</w:t>
      </w:r>
      <w:proofErr w:type="spellEnd"/>
      <w:r>
        <w:rPr>
          <w:rFonts w:ascii="Times New Roman" w:hAnsi="Times New Roman" w:cs="Times New Roman"/>
          <w:sz w:val="24"/>
        </w:rPr>
        <w:t xml:space="preserve"> przypomniał, że przez 12 lat pełnił funkcję radnego. Dodał, że Ośrodek Kultury </w:t>
      </w:r>
      <w:r w:rsidR="00A85C26">
        <w:rPr>
          <w:rFonts w:ascii="Times New Roman" w:hAnsi="Times New Roman" w:cs="Times New Roman"/>
          <w:sz w:val="24"/>
        </w:rPr>
        <w:t xml:space="preserve">w Pilniku </w:t>
      </w:r>
      <w:r>
        <w:rPr>
          <w:rFonts w:ascii="Times New Roman" w:hAnsi="Times New Roman" w:cs="Times New Roman"/>
          <w:sz w:val="24"/>
        </w:rPr>
        <w:t xml:space="preserve">zawsze był trudnym tematem. </w:t>
      </w:r>
      <w:r w:rsidR="009114F3">
        <w:rPr>
          <w:rFonts w:ascii="Times New Roman" w:hAnsi="Times New Roman" w:cs="Times New Roman"/>
          <w:sz w:val="24"/>
        </w:rPr>
        <w:t>W</w:t>
      </w:r>
      <w:r>
        <w:rPr>
          <w:rFonts w:ascii="Times New Roman" w:hAnsi="Times New Roman" w:cs="Times New Roman"/>
          <w:sz w:val="24"/>
        </w:rPr>
        <w:t xml:space="preserve">spomniał o ówczesnych </w:t>
      </w:r>
      <w:r w:rsidR="00A85C26">
        <w:rPr>
          <w:rFonts w:ascii="Times New Roman" w:hAnsi="Times New Roman" w:cs="Times New Roman"/>
          <w:sz w:val="24"/>
        </w:rPr>
        <w:t xml:space="preserve">propozycjach </w:t>
      </w:r>
      <w:r>
        <w:rPr>
          <w:rFonts w:ascii="Times New Roman" w:hAnsi="Times New Roman" w:cs="Times New Roman"/>
          <w:sz w:val="24"/>
        </w:rPr>
        <w:t>plan</w:t>
      </w:r>
      <w:r w:rsidR="00A85C26">
        <w:rPr>
          <w:rFonts w:ascii="Times New Roman" w:hAnsi="Times New Roman" w:cs="Times New Roman"/>
          <w:sz w:val="24"/>
        </w:rPr>
        <w:t>ów</w:t>
      </w:r>
      <w:r w:rsidR="005728B3">
        <w:rPr>
          <w:rFonts w:ascii="Times New Roman" w:hAnsi="Times New Roman" w:cs="Times New Roman"/>
          <w:sz w:val="24"/>
        </w:rPr>
        <w:t xml:space="preserve"> wykorzystania posiadanej infrastruktury na</w:t>
      </w:r>
      <w:r>
        <w:rPr>
          <w:rFonts w:ascii="Times New Roman" w:hAnsi="Times New Roman" w:cs="Times New Roman"/>
          <w:sz w:val="24"/>
        </w:rPr>
        <w:t xml:space="preserve"> stworzeni</w:t>
      </w:r>
      <w:r w:rsidR="005728B3">
        <w:rPr>
          <w:rFonts w:ascii="Times New Roman" w:hAnsi="Times New Roman" w:cs="Times New Roman"/>
          <w:sz w:val="24"/>
        </w:rPr>
        <w:t>e</w:t>
      </w:r>
      <w:r>
        <w:rPr>
          <w:rFonts w:ascii="Times New Roman" w:hAnsi="Times New Roman" w:cs="Times New Roman"/>
          <w:sz w:val="24"/>
        </w:rPr>
        <w:t xml:space="preserve"> Centrum Kulturalno-Oświatowego oraz Gimnazjum </w:t>
      </w:r>
      <w:r w:rsidR="005728B3">
        <w:rPr>
          <w:rFonts w:ascii="Times New Roman" w:hAnsi="Times New Roman" w:cs="Times New Roman"/>
          <w:sz w:val="24"/>
        </w:rPr>
        <w:t>Gminnego</w:t>
      </w:r>
      <w:r>
        <w:rPr>
          <w:rFonts w:ascii="Times New Roman" w:hAnsi="Times New Roman" w:cs="Times New Roman"/>
          <w:sz w:val="24"/>
        </w:rPr>
        <w:t>, które ostatecznie nie zostały zrealizowane.</w:t>
      </w:r>
    </w:p>
    <w:p w14:paraId="0BB03283" w14:textId="77777777" w:rsidR="008B21CA" w:rsidRDefault="008B21CA">
      <w:pPr>
        <w:pStyle w:val="Tekstpodstawowywcity"/>
        <w:tabs>
          <w:tab w:val="left" w:pos="3969"/>
        </w:tabs>
        <w:ind w:left="0"/>
        <w:rPr>
          <w:rFonts w:ascii="Times New Roman" w:hAnsi="Times New Roman" w:cs="Times New Roman"/>
          <w:sz w:val="24"/>
        </w:rPr>
      </w:pPr>
    </w:p>
    <w:p w14:paraId="018E728F" w14:textId="248ECFAA" w:rsidR="008B21CA" w:rsidRDefault="00F768E1">
      <w:pPr>
        <w:pStyle w:val="Tekstpodstawowywcity"/>
        <w:tabs>
          <w:tab w:val="left" w:pos="3969"/>
        </w:tabs>
        <w:ind w:left="0"/>
        <w:rPr>
          <w:rFonts w:ascii="Times New Roman" w:hAnsi="Times New Roman" w:cs="Times New Roman"/>
          <w:i/>
          <w:iCs/>
          <w:sz w:val="24"/>
        </w:rPr>
      </w:pPr>
      <w:r>
        <w:rPr>
          <w:rFonts w:ascii="Times New Roman" w:hAnsi="Times New Roman" w:cs="Times New Roman"/>
          <w:i/>
          <w:iCs/>
          <w:sz w:val="24"/>
        </w:rPr>
        <w:t>W tym czasie 10</w:t>
      </w:r>
      <w:r>
        <w:rPr>
          <w:rFonts w:ascii="Times New Roman" w:hAnsi="Times New Roman" w:cs="Times New Roman"/>
          <w:i/>
          <w:iCs/>
          <w:sz w:val="24"/>
          <w:vertAlign w:val="superscript"/>
        </w:rPr>
        <w:t>47</w:t>
      </w:r>
      <w:r>
        <w:rPr>
          <w:rFonts w:ascii="Times New Roman" w:hAnsi="Times New Roman" w:cs="Times New Roman"/>
          <w:i/>
          <w:iCs/>
          <w:sz w:val="24"/>
        </w:rPr>
        <w:t xml:space="preserve"> salę obrad opuścił radny Andrzej Adamczuk. </w:t>
      </w:r>
      <w:r w:rsidR="00AF4FDD">
        <w:rPr>
          <w:rFonts w:ascii="Times New Roman" w:hAnsi="Times New Roman" w:cs="Times New Roman"/>
          <w:i/>
          <w:iCs/>
          <w:sz w:val="24"/>
        </w:rPr>
        <w:t>Radnych obecnych</w:t>
      </w:r>
      <w:r>
        <w:rPr>
          <w:rFonts w:ascii="Times New Roman" w:hAnsi="Times New Roman" w:cs="Times New Roman"/>
          <w:i/>
          <w:iCs/>
          <w:sz w:val="24"/>
        </w:rPr>
        <w:t xml:space="preserve"> – 10.</w:t>
      </w:r>
    </w:p>
    <w:p w14:paraId="50CD7672" w14:textId="77777777" w:rsidR="008B21CA" w:rsidRDefault="008B21CA">
      <w:pPr>
        <w:pStyle w:val="Tekstpodstawowywcity"/>
        <w:tabs>
          <w:tab w:val="left" w:pos="3969"/>
        </w:tabs>
        <w:ind w:left="0"/>
        <w:rPr>
          <w:rFonts w:ascii="Times New Roman" w:hAnsi="Times New Roman" w:cs="Times New Roman"/>
          <w:i/>
          <w:iCs/>
          <w:sz w:val="24"/>
        </w:rPr>
      </w:pPr>
    </w:p>
    <w:p w14:paraId="7545CA7B" w14:textId="35B9DFA5" w:rsidR="008B21CA" w:rsidRDefault="005728B3">
      <w:pPr>
        <w:pStyle w:val="Tekstpodstawowywcity"/>
        <w:tabs>
          <w:tab w:val="left" w:pos="3969"/>
        </w:tabs>
        <w:ind w:left="0"/>
      </w:pPr>
      <w:r>
        <w:rPr>
          <w:rFonts w:ascii="Times New Roman" w:hAnsi="Times New Roman" w:cs="Times New Roman"/>
          <w:sz w:val="24"/>
        </w:rPr>
        <w:t xml:space="preserve">W dalszej </w:t>
      </w:r>
      <w:r w:rsidR="009114F3">
        <w:rPr>
          <w:rFonts w:ascii="Times New Roman" w:hAnsi="Times New Roman" w:cs="Times New Roman"/>
          <w:sz w:val="24"/>
        </w:rPr>
        <w:t>k</w:t>
      </w:r>
      <w:r>
        <w:rPr>
          <w:rFonts w:ascii="Times New Roman" w:hAnsi="Times New Roman" w:cs="Times New Roman"/>
          <w:sz w:val="24"/>
        </w:rPr>
        <w:t xml:space="preserve">olejności pan Jerzy </w:t>
      </w:r>
      <w:proofErr w:type="spellStart"/>
      <w:r>
        <w:rPr>
          <w:rFonts w:ascii="Times New Roman" w:hAnsi="Times New Roman" w:cs="Times New Roman"/>
          <w:sz w:val="24"/>
        </w:rPr>
        <w:t>Kielak</w:t>
      </w:r>
      <w:proofErr w:type="spellEnd"/>
      <w:r>
        <w:rPr>
          <w:rFonts w:ascii="Times New Roman" w:hAnsi="Times New Roman" w:cs="Times New Roman"/>
          <w:sz w:val="24"/>
        </w:rPr>
        <w:t xml:space="preserve"> w</w:t>
      </w:r>
      <w:r w:rsidR="00F768E1">
        <w:rPr>
          <w:rFonts w:ascii="Times New Roman" w:hAnsi="Times New Roman" w:cs="Times New Roman"/>
          <w:sz w:val="24"/>
        </w:rPr>
        <w:t xml:space="preserve">skazał, że zadawane przez niego pytania mają na celu wyjaśnienie, czy funkcjonowanie ośrodka nie będzie nadal obciążeniem dla gminy, ponieważ </w:t>
      </w:r>
      <w:r w:rsidR="009114F3">
        <w:rPr>
          <w:rFonts w:ascii="Times New Roman" w:hAnsi="Times New Roman" w:cs="Times New Roman"/>
          <w:sz w:val="24"/>
        </w:rPr>
        <w:br/>
      </w:r>
      <w:r w:rsidR="00F768E1">
        <w:rPr>
          <w:rFonts w:ascii="Times New Roman" w:hAnsi="Times New Roman" w:cs="Times New Roman"/>
          <w:sz w:val="24"/>
        </w:rPr>
        <w:t xml:space="preserve">w przeszłości wysokość wydatków związanych z funkcjonowaniem ośrodka była taka sama jak wysokość kosztów generowanych przez największe szkoły w gminie. Wspomniał o zamknięciu Szkoły Podstawowej w Kochanówce, do której Gmina dokładała ok. 80 tys. zł rocznie. Nadmienił, że kultura nie jest instytucją dochodową, jednak warto się pozbyć ośrodka i inwestować </w:t>
      </w:r>
      <w:r w:rsidR="009114F3">
        <w:rPr>
          <w:rFonts w:ascii="Times New Roman" w:hAnsi="Times New Roman" w:cs="Times New Roman"/>
          <w:sz w:val="24"/>
        </w:rPr>
        <w:t xml:space="preserve">środki </w:t>
      </w:r>
      <w:r w:rsidR="009114F3">
        <w:rPr>
          <w:rFonts w:ascii="Times New Roman" w:hAnsi="Times New Roman" w:cs="Times New Roman"/>
          <w:sz w:val="24"/>
        </w:rPr>
        <w:br/>
      </w:r>
      <w:r w:rsidR="00F768E1">
        <w:rPr>
          <w:rFonts w:ascii="Times New Roman" w:hAnsi="Times New Roman" w:cs="Times New Roman"/>
          <w:sz w:val="24"/>
        </w:rPr>
        <w:t>w świetlice wiejskie, wysyłając instruktorów w teren. Wskazał, że właśnie tak zrozumiał wyrażoną intencję Wójta w tej sprawie.</w:t>
      </w:r>
      <w:r w:rsidR="009114F3">
        <w:rPr>
          <w:rFonts w:ascii="Times New Roman" w:hAnsi="Times New Roman" w:cs="Times New Roman"/>
          <w:sz w:val="24"/>
        </w:rPr>
        <w:t xml:space="preserve"> Wspomniał również </w:t>
      </w:r>
      <w:r w:rsidR="00F768E1">
        <w:rPr>
          <w:rFonts w:ascii="Times New Roman" w:hAnsi="Times New Roman" w:cs="Times New Roman"/>
          <w:sz w:val="24"/>
        </w:rPr>
        <w:t>o ówczesnym problemie braku dowożenia dzieci do ośrodka.</w:t>
      </w:r>
    </w:p>
    <w:p w14:paraId="1175B88A" w14:textId="77777777" w:rsidR="008B21CA" w:rsidRDefault="008B21CA">
      <w:pPr>
        <w:pStyle w:val="Tekstpodstawowywcity"/>
        <w:tabs>
          <w:tab w:val="left" w:pos="3969"/>
        </w:tabs>
        <w:ind w:left="0"/>
        <w:rPr>
          <w:rFonts w:ascii="Times New Roman" w:hAnsi="Times New Roman" w:cs="Times New Roman"/>
          <w:sz w:val="24"/>
        </w:rPr>
      </w:pPr>
    </w:p>
    <w:p w14:paraId="6C353051" w14:textId="5EA6B99E" w:rsidR="008B21CA" w:rsidRDefault="00F768E1">
      <w:pPr>
        <w:pStyle w:val="Tekstpodstawowywcity"/>
        <w:tabs>
          <w:tab w:val="left" w:pos="3969"/>
        </w:tabs>
        <w:ind w:left="0"/>
        <w:rPr>
          <w:rFonts w:ascii="Times New Roman" w:hAnsi="Times New Roman" w:cs="Times New Roman"/>
          <w:i/>
          <w:iCs/>
          <w:sz w:val="24"/>
        </w:rPr>
      </w:pPr>
      <w:r>
        <w:rPr>
          <w:rFonts w:ascii="Times New Roman" w:hAnsi="Times New Roman" w:cs="Times New Roman"/>
          <w:i/>
          <w:iCs/>
          <w:sz w:val="24"/>
        </w:rPr>
        <w:t>W tym czasie 10</w:t>
      </w:r>
      <w:r>
        <w:rPr>
          <w:rFonts w:ascii="Times New Roman" w:hAnsi="Times New Roman" w:cs="Times New Roman"/>
          <w:i/>
          <w:iCs/>
          <w:sz w:val="24"/>
          <w:vertAlign w:val="superscript"/>
        </w:rPr>
        <w:t>50</w:t>
      </w:r>
      <w:r>
        <w:rPr>
          <w:rFonts w:ascii="Times New Roman" w:hAnsi="Times New Roman" w:cs="Times New Roman"/>
          <w:i/>
          <w:iCs/>
          <w:sz w:val="24"/>
        </w:rPr>
        <w:t xml:space="preserve"> na salę obrad powrócił radny Andrzej Adamczuk. </w:t>
      </w:r>
      <w:r w:rsidR="00AF4FDD">
        <w:rPr>
          <w:rFonts w:ascii="Times New Roman" w:hAnsi="Times New Roman" w:cs="Times New Roman"/>
          <w:i/>
          <w:iCs/>
          <w:sz w:val="24"/>
        </w:rPr>
        <w:t xml:space="preserve">Radnych obecnych </w:t>
      </w:r>
      <w:r>
        <w:rPr>
          <w:rFonts w:ascii="Times New Roman" w:hAnsi="Times New Roman" w:cs="Times New Roman"/>
          <w:i/>
          <w:iCs/>
          <w:sz w:val="24"/>
        </w:rPr>
        <w:t>– 11.</w:t>
      </w:r>
    </w:p>
    <w:p w14:paraId="4F8B7761" w14:textId="77777777" w:rsidR="008B21CA" w:rsidRDefault="008B21CA">
      <w:pPr>
        <w:pStyle w:val="Tekstpodstawowywcity"/>
        <w:tabs>
          <w:tab w:val="left" w:pos="3969"/>
        </w:tabs>
        <w:ind w:left="0"/>
        <w:rPr>
          <w:rFonts w:ascii="Times New Roman" w:hAnsi="Times New Roman" w:cs="Times New Roman"/>
          <w:sz w:val="24"/>
        </w:rPr>
      </w:pPr>
    </w:p>
    <w:p w14:paraId="346FAA11" w14:textId="77777777" w:rsidR="008B21CA" w:rsidRDefault="00F768E1">
      <w:pPr>
        <w:pStyle w:val="Tekstpodstawowywcity"/>
        <w:tabs>
          <w:tab w:val="left" w:pos="3969"/>
        </w:tabs>
        <w:ind w:left="0"/>
        <w:rPr>
          <w:rFonts w:ascii="Times New Roman" w:hAnsi="Times New Roman" w:cs="Times New Roman"/>
          <w:sz w:val="24"/>
        </w:rPr>
      </w:pPr>
      <w:r>
        <w:rPr>
          <w:rFonts w:ascii="Times New Roman" w:hAnsi="Times New Roman" w:cs="Times New Roman"/>
          <w:sz w:val="24"/>
        </w:rPr>
        <w:t>Przewodniczący Rady Gminy udzielił głosu Zastępcy Wójta.</w:t>
      </w:r>
    </w:p>
    <w:p w14:paraId="3ADC223F" w14:textId="57479694" w:rsidR="008B21CA" w:rsidRDefault="00F768E1">
      <w:pPr>
        <w:pStyle w:val="Tekstpodstawowywcity"/>
        <w:tabs>
          <w:tab w:val="left" w:pos="3969"/>
        </w:tabs>
        <w:ind w:left="0"/>
        <w:rPr>
          <w:rFonts w:ascii="Times New Roman" w:hAnsi="Times New Roman" w:cs="Times New Roman"/>
          <w:sz w:val="24"/>
        </w:rPr>
      </w:pPr>
      <w:r>
        <w:rPr>
          <w:rFonts w:ascii="Times New Roman" w:hAnsi="Times New Roman" w:cs="Times New Roman"/>
          <w:sz w:val="24"/>
        </w:rPr>
        <w:t>Zastępca Wójta wskazał, że faktem jest to, iż z kultury nie ma pieniędzy. Zamiarem wprowadzonych zmian jest pobudzenie życia w świetlicach wiejskich. Wyjaśnił, że intencją nie jest zamknięcie ośrodka i wyprzedaż majątku. Wskazał, jak ważna jest kultura, rozwój dzieci oraz różnego rodzaju zajęcia prowadzone w świetlicach wiejskich.</w:t>
      </w:r>
    </w:p>
    <w:p w14:paraId="2A1A9D16" w14:textId="77777777" w:rsidR="008B21CA" w:rsidRDefault="00F768E1">
      <w:pPr>
        <w:pStyle w:val="Tekstpodstawowywcity"/>
        <w:tabs>
          <w:tab w:val="left" w:pos="3969"/>
        </w:tabs>
        <w:ind w:left="0"/>
        <w:rPr>
          <w:rFonts w:ascii="Times New Roman" w:hAnsi="Times New Roman" w:cs="Times New Roman"/>
          <w:sz w:val="24"/>
        </w:rPr>
      </w:pPr>
      <w:r>
        <w:rPr>
          <w:rFonts w:ascii="Times New Roman" w:hAnsi="Times New Roman" w:cs="Times New Roman"/>
          <w:sz w:val="24"/>
        </w:rPr>
        <w:t>Podkreślił raz jeszcze, że budynek ośrodka jak i wszystkie świetlice pozostaną nadal w majątku gminy. Zamierzeniem nie jest pozbycie się kultury, ale jej wspieranie i rozszerzanie w inny sposób niż dotychczas.</w:t>
      </w:r>
    </w:p>
    <w:p w14:paraId="5A09126F" w14:textId="77777777" w:rsidR="008B21CA" w:rsidRDefault="008B21CA">
      <w:pPr>
        <w:pStyle w:val="Tekstpodstawowywcity"/>
        <w:tabs>
          <w:tab w:val="left" w:pos="3969"/>
        </w:tabs>
        <w:ind w:left="0"/>
        <w:rPr>
          <w:rFonts w:ascii="Times New Roman" w:hAnsi="Times New Roman" w:cs="Times New Roman"/>
          <w:sz w:val="24"/>
        </w:rPr>
      </w:pPr>
    </w:p>
    <w:p w14:paraId="29150411" w14:textId="77777777" w:rsidR="008B21CA" w:rsidRDefault="008B21CA">
      <w:pPr>
        <w:pStyle w:val="Tekstpodstawowywcity"/>
        <w:tabs>
          <w:tab w:val="left" w:pos="3969"/>
        </w:tabs>
        <w:ind w:left="0"/>
        <w:rPr>
          <w:rFonts w:ascii="Times New Roman" w:hAnsi="Times New Roman" w:cs="Times New Roman"/>
          <w:sz w:val="24"/>
        </w:rPr>
      </w:pPr>
    </w:p>
    <w:p w14:paraId="2649CE8D" w14:textId="77777777" w:rsidR="008B21CA" w:rsidRDefault="00F768E1">
      <w:pPr>
        <w:rPr>
          <w:rFonts w:ascii="Times New Roman" w:hAnsi="Times New Roman" w:cs="Times New Roman"/>
          <w:b/>
          <w:bCs/>
        </w:rPr>
      </w:pPr>
      <w:r>
        <w:rPr>
          <w:rFonts w:ascii="Times New Roman" w:hAnsi="Times New Roman" w:cs="Times New Roman"/>
          <w:b/>
          <w:bCs/>
        </w:rPr>
        <w:t>Pkt 14. Zamknięcie sesji.</w:t>
      </w:r>
    </w:p>
    <w:p w14:paraId="7885D0E9" w14:textId="77777777" w:rsidR="008B21CA" w:rsidRDefault="008B21CA">
      <w:pPr>
        <w:rPr>
          <w:rFonts w:ascii="Times New Roman" w:hAnsi="Times New Roman" w:cs="Times New Roman"/>
          <w:b/>
          <w:bCs/>
        </w:rPr>
      </w:pPr>
    </w:p>
    <w:p w14:paraId="40AC64BE" w14:textId="77777777" w:rsidR="008B21CA" w:rsidRDefault="00F768E1">
      <w:pPr>
        <w:jc w:val="both"/>
        <w:rPr>
          <w:rFonts w:ascii="Times New Roman" w:hAnsi="Times New Roman" w:cs="Times New Roman"/>
        </w:rPr>
      </w:pPr>
      <w:r>
        <w:rPr>
          <w:rFonts w:ascii="Times New Roman" w:hAnsi="Times New Roman" w:cs="Times New Roman"/>
        </w:rPr>
        <w:tab/>
        <w:t xml:space="preserve">W związku z wyczerpaniem  porządku  obrad,  Przewodniczący Rady Gminy Lidzbark Warmiński – Pan Marek </w:t>
      </w:r>
      <w:proofErr w:type="spellStart"/>
      <w:r>
        <w:rPr>
          <w:rFonts w:ascii="Times New Roman" w:hAnsi="Times New Roman" w:cs="Times New Roman"/>
        </w:rPr>
        <w:t>Werbicki</w:t>
      </w:r>
      <w:proofErr w:type="spellEnd"/>
      <w:r>
        <w:rPr>
          <w:rFonts w:ascii="Times New Roman" w:hAnsi="Times New Roman" w:cs="Times New Roman"/>
        </w:rPr>
        <w:t xml:space="preserve"> zamknął dwudziestą pierwszą sesję Rady Gminy Lidzbark Warmiński, dziękując wszystkim za udział w sesji.</w:t>
      </w:r>
    </w:p>
    <w:p w14:paraId="30A1AEA8" w14:textId="77777777" w:rsidR="008B21CA" w:rsidRDefault="008B21CA">
      <w:pPr>
        <w:rPr>
          <w:rFonts w:ascii="Times New Roman" w:hAnsi="Times New Roman" w:cs="Times New Roman"/>
        </w:rPr>
      </w:pPr>
    </w:p>
    <w:p w14:paraId="45B63082" w14:textId="77777777" w:rsidR="008B21CA" w:rsidRDefault="008B21CA">
      <w:pPr>
        <w:rPr>
          <w:rFonts w:ascii="Times New Roman" w:hAnsi="Times New Roman" w:cs="Times New Roman"/>
        </w:rPr>
      </w:pPr>
    </w:p>
    <w:p w14:paraId="796FBE05" w14:textId="77777777" w:rsidR="008B21CA" w:rsidRDefault="00F768E1">
      <w:pPr>
        <w:rPr>
          <w:rFonts w:ascii="Times New Roman" w:hAnsi="Times New Roman" w:cs="Times New Roman"/>
        </w:rPr>
      </w:pPr>
      <w:r>
        <w:rPr>
          <w:rFonts w:ascii="Times New Roman" w:hAnsi="Times New Roman" w:cs="Times New Roman"/>
        </w:rPr>
        <w:t>Protokolant: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PRZEWODNICZĄCY</w:t>
      </w:r>
    </w:p>
    <w:p w14:paraId="4ED9BB01" w14:textId="77777777" w:rsidR="008B21CA" w:rsidRDefault="00F768E1">
      <w:pPr>
        <w:rPr>
          <w:rFonts w:ascii="Times New Roman" w:hAnsi="Times New Roman" w:cs="Times New Roman"/>
        </w:rPr>
      </w:pPr>
      <w:r>
        <w:rPr>
          <w:rFonts w:ascii="Times New Roman" w:hAnsi="Times New Roman" w:cs="Times New Roman"/>
        </w:rPr>
        <w:t>Iwona Stępień</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Rady Gminy</w:t>
      </w:r>
    </w:p>
    <w:p w14:paraId="11E7F281" w14:textId="77777777" w:rsidR="008B21CA" w:rsidRDefault="00F768E1">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 xml:space="preserve">     Marek </w:t>
      </w:r>
      <w:proofErr w:type="spellStart"/>
      <w:r>
        <w:rPr>
          <w:rFonts w:ascii="Times New Roman" w:hAnsi="Times New Roman" w:cs="Times New Roman"/>
          <w:b/>
        </w:rPr>
        <w:t>Werbicki</w:t>
      </w:r>
      <w:proofErr w:type="spellEnd"/>
    </w:p>
    <w:p w14:paraId="0A4EE9E0" w14:textId="77777777" w:rsidR="008B21CA" w:rsidRDefault="008B21CA">
      <w:pPr>
        <w:jc w:val="both"/>
        <w:rPr>
          <w:rFonts w:ascii="Times New Roman" w:hAnsi="Times New Roman" w:cs="Times New Roman"/>
        </w:rPr>
      </w:pPr>
    </w:p>
    <w:p w14:paraId="106EF3E5" w14:textId="77777777" w:rsidR="008B21CA" w:rsidRDefault="008B21CA">
      <w:pPr>
        <w:jc w:val="both"/>
        <w:rPr>
          <w:rFonts w:ascii="Times New Roman" w:hAnsi="Times New Roman" w:cs="Times New Roman"/>
        </w:rPr>
      </w:pPr>
    </w:p>
    <w:p w14:paraId="0B8F508A" w14:textId="77777777" w:rsidR="008B21CA" w:rsidRDefault="008B21CA">
      <w:pPr>
        <w:jc w:val="both"/>
        <w:rPr>
          <w:rFonts w:ascii="Times New Roman" w:hAnsi="Times New Roman" w:cs="Times New Roman"/>
        </w:rPr>
      </w:pPr>
    </w:p>
    <w:p w14:paraId="14118864" w14:textId="77777777" w:rsidR="008B21CA" w:rsidRDefault="008B21CA">
      <w:pPr>
        <w:jc w:val="both"/>
        <w:rPr>
          <w:rFonts w:ascii="Times New Roman" w:hAnsi="Times New Roman" w:cs="Times New Roman"/>
        </w:rPr>
      </w:pPr>
    </w:p>
    <w:p w14:paraId="7FAA1806" w14:textId="77777777" w:rsidR="008B21CA" w:rsidRDefault="008B21CA">
      <w:pPr>
        <w:jc w:val="right"/>
        <w:rPr>
          <w:rFonts w:ascii="Times New Roman" w:hAnsi="Times New Roman" w:cs="Times New Roman"/>
        </w:rPr>
      </w:pPr>
    </w:p>
    <w:p w14:paraId="2B9E539D" w14:textId="77777777" w:rsidR="0040682D" w:rsidRDefault="0040682D">
      <w:pPr>
        <w:jc w:val="right"/>
        <w:rPr>
          <w:rFonts w:ascii="Times New Roman" w:hAnsi="Times New Roman" w:cs="Times New Roman"/>
        </w:rPr>
      </w:pPr>
    </w:p>
    <w:p w14:paraId="69F6F3AE" w14:textId="77777777" w:rsidR="0040682D" w:rsidRDefault="0040682D">
      <w:pPr>
        <w:jc w:val="right"/>
        <w:rPr>
          <w:rFonts w:ascii="Times New Roman" w:hAnsi="Times New Roman" w:cs="Times New Roman"/>
        </w:rPr>
      </w:pPr>
    </w:p>
    <w:p w14:paraId="121C97D8" w14:textId="77777777" w:rsidR="0040682D" w:rsidRDefault="0040682D">
      <w:pPr>
        <w:jc w:val="right"/>
        <w:rPr>
          <w:rFonts w:ascii="Times New Roman" w:hAnsi="Times New Roman" w:cs="Times New Roman"/>
        </w:rPr>
      </w:pPr>
    </w:p>
    <w:p w14:paraId="6085699D" w14:textId="77777777" w:rsidR="00304DE1" w:rsidRDefault="00304DE1">
      <w:pPr>
        <w:jc w:val="right"/>
        <w:rPr>
          <w:rFonts w:ascii="Times New Roman" w:hAnsi="Times New Roman" w:cs="Times New Roman"/>
        </w:rPr>
      </w:pPr>
    </w:p>
    <w:p w14:paraId="7FB54855" w14:textId="77777777" w:rsidR="00304DE1" w:rsidRDefault="00304DE1">
      <w:pPr>
        <w:jc w:val="right"/>
        <w:rPr>
          <w:rFonts w:ascii="Times New Roman" w:hAnsi="Times New Roman" w:cs="Times New Roman"/>
        </w:rPr>
      </w:pPr>
    </w:p>
    <w:p w14:paraId="3B68AB1F" w14:textId="79319F32" w:rsidR="008B21CA" w:rsidRDefault="00F768E1">
      <w:pPr>
        <w:jc w:val="right"/>
        <w:rPr>
          <w:rFonts w:ascii="Times New Roman" w:hAnsi="Times New Roman" w:cs="Times New Roman"/>
        </w:rPr>
      </w:pPr>
      <w:r>
        <w:rPr>
          <w:rFonts w:ascii="Times New Roman" w:hAnsi="Times New Roman" w:cs="Times New Roman"/>
        </w:rPr>
        <w:lastRenderedPageBreak/>
        <w:t>Załącznik nr 1</w:t>
      </w:r>
    </w:p>
    <w:p w14:paraId="3979915D" w14:textId="77777777" w:rsidR="008B21CA" w:rsidRDefault="008B21CA">
      <w:pPr>
        <w:jc w:val="right"/>
        <w:rPr>
          <w:rFonts w:ascii="Times New Roman" w:hAnsi="Times New Roman" w:cs="Times New Roman"/>
        </w:rPr>
      </w:pPr>
    </w:p>
    <w:p w14:paraId="07CA731B" w14:textId="6C0CFE3A" w:rsidR="008B21CA" w:rsidRDefault="00C11ACD">
      <w:pPr>
        <w:jc w:val="right"/>
        <w:rPr>
          <w:rFonts w:ascii="Times New Roman" w:hAnsi="Times New Roman" w:cs="Times New Roman"/>
        </w:rPr>
      </w:pPr>
      <w:r w:rsidRPr="00C11ACD">
        <w:rPr>
          <w:rFonts w:ascii="Times New Roman" w:hAnsi="Times New Roman" w:cs="Times New Roman"/>
          <w:noProof/>
        </w:rPr>
        <w:drawing>
          <wp:inline distT="0" distB="0" distL="0" distR="0" wp14:anchorId="7F5847AD" wp14:editId="34E6C0CA">
            <wp:extent cx="6119495" cy="864298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p w14:paraId="7CAE8FDF" w14:textId="77777777" w:rsidR="008B21CA" w:rsidRDefault="008B21CA">
      <w:pPr>
        <w:jc w:val="right"/>
        <w:rPr>
          <w:rFonts w:ascii="Times New Roman" w:hAnsi="Times New Roman" w:cs="Times New Roman"/>
        </w:rPr>
      </w:pPr>
    </w:p>
    <w:p w14:paraId="63AF8030" w14:textId="77777777" w:rsidR="00875EE9" w:rsidRDefault="00875EE9">
      <w:pPr>
        <w:jc w:val="right"/>
        <w:rPr>
          <w:rFonts w:ascii="Times New Roman" w:hAnsi="Times New Roman" w:cs="Times New Roman"/>
        </w:rPr>
      </w:pPr>
    </w:p>
    <w:p w14:paraId="41FC4C93" w14:textId="77777777" w:rsidR="00875EE9" w:rsidRDefault="00875EE9">
      <w:pPr>
        <w:jc w:val="right"/>
        <w:rPr>
          <w:rFonts w:ascii="Times New Roman" w:hAnsi="Times New Roman" w:cs="Times New Roman"/>
        </w:rPr>
      </w:pPr>
    </w:p>
    <w:p w14:paraId="4FD25FA3" w14:textId="5ED58FD8" w:rsidR="008B21CA" w:rsidRDefault="00F768E1">
      <w:pPr>
        <w:jc w:val="right"/>
        <w:rPr>
          <w:rFonts w:ascii="Times New Roman" w:hAnsi="Times New Roman" w:cs="Times New Roman"/>
        </w:rPr>
      </w:pPr>
      <w:r>
        <w:rPr>
          <w:rFonts w:ascii="Times New Roman" w:hAnsi="Times New Roman" w:cs="Times New Roman"/>
        </w:rPr>
        <w:t>Załącznik nr 2</w:t>
      </w:r>
    </w:p>
    <w:p w14:paraId="54ABD358" w14:textId="1DBD5E2A" w:rsidR="008B21CA" w:rsidRDefault="00C11ACD">
      <w:pPr>
        <w:jc w:val="right"/>
      </w:pPr>
      <w:r w:rsidRPr="00C11ACD">
        <w:rPr>
          <w:noProof/>
        </w:rPr>
        <w:drawing>
          <wp:inline distT="0" distB="0" distL="0" distR="0" wp14:anchorId="51719E04" wp14:editId="4E5664D8">
            <wp:extent cx="6119495" cy="8642985"/>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42985"/>
                    </a:xfrm>
                    <a:prstGeom prst="rect">
                      <a:avLst/>
                    </a:prstGeom>
                    <a:noFill/>
                    <a:ln>
                      <a:noFill/>
                    </a:ln>
                  </pic:spPr>
                </pic:pic>
              </a:graphicData>
            </a:graphic>
          </wp:inline>
        </w:drawing>
      </w:r>
    </w:p>
    <w:sectPr w:rsidR="008B21CA">
      <w:footerReference w:type="default" r:id="rId9"/>
      <w:pgSz w:w="11906" w:h="16838"/>
      <w:pgMar w:top="993" w:right="851" w:bottom="1135" w:left="1418" w:header="0"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4B470" w14:textId="77777777" w:rsidR="00507DE5" w:rsidRDefault="00F768E1">
      <w:r>
        <w:separator/>
      </w:r>
    </w:p>
  </w:endnote>
  <w:endnote w:type="continuationSeparator" w:id="0">
    <w:p w14:paraId="5E403EE9" w14:textId="77777777" w:rsidR="00507DE5" w:rsidRDefault="00F7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Times New Rom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Arial">
    <w:panose1 w:val="00000000000000000000"/>
    <w:charset w:val="00"/>
    <w:family w:val="roman"/>
    <w:notTrueType/>
    <w:pitch w:val="default"/>
  </w:font>
  <w:font w:name="OpenSymbol;Arial Unicode MS">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Liberation Sans;Arial">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HEKOFD+TimesNewRomanPSMT;Times">
    <w:altName w:val="Cambri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A2FD5" w14:textId="77777777" w:rsidR="008B21CA" w:rsidRDefault="00F768E1">
    <w:pPr>
      <w:pStyle w:val="Stopka"/>
    </w:pPr>
    <w:r>
      <w:rPr>
        <w:noProof/>
      </w:rPr>
      <mc:AlternateContent>
        <mc:Choice Requires="wps">
          <w:drawing>
            <wp:anchor distT="0" distB="0" distL="0" distR="0" simplePos="0" relativeHeight="10" behindDoc="1" locked="0" layoutInCell="1" allowOverlap="1" wp14:anchorId="1E54BCA4" wp14:editId="33D599F3">
              <wp:simplePos x="0" y="0"/>
              <wp:positionH relativeFrom="column">
                <wp:align>center</wp:align>
              </wp:positionH>
              <wp:positionV relativeFrom="paragraph">
                <wp:posOffset>-72390</wp:posOffset>
              </wp:positionV>
              <wp:extent cx="321310" cy="295910"/>
              <wp:effectExtent l="0" t="0" r="0" b="0"/>
              <wp:wrapSquare wrapText="bothSides"/>
              <wp:docPr id="1" name="Pole tekstowe 3"/>
              <wp:cNvGraphicFramePr/>
              <a:graphic xmlns:a="http://schemas.openxmlformats.org/drawingml/2006/main">
                <a:graphicData uri="http://schemas.microsoft.com/office/word/2010/wordprocessingShape">
                  <wps:wsp>
                    <wps:cNvSpPr/>
                    <wps:spPr>
                      <a:xfrm>
                        <a:off x="0" y="0"/>
                        <a:ext cx="320760" cy="295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47FC5DD" w14:textId="77777777" w:rsidR="008B21CA" w:rsidRDefault="00F768E1">
                          <w:pPr>
                            <w:pStyle w:val="Stopka"/>
                            <w:rPr>
                              <w:color w:val="000000"/>
                            </w:rPr>
                          </w:pPr>
                          <w:r>
                            <w:rPr>
                              <w:color w:val="000000"/>
                            </w:rPr>
                            <w:fldChar w:fldCharType="begin"/>
                          </w:r>
                          <w:r>
                            <w:instrText>PAGE</w:instrText>
                          </w:r>
                          <w:r>
                            <w:fldChar w:fldCharType="separate"/>
                          </w:r>
                          <w:r>
                            <w:t>10</w:t>
                          </w:r>
                          <w:r>
                            <w:fldChar w:fldCharType="end"/>
                          </w:r>
                        </w:p>
                      </w:txbxContent>
                    </wps:txbx>
                    <wps:bodyPr lIns="720" tIns="720" rIns="720" bIns="720">
                      <a:noAutofit/>
                    </wps:bodyPr>
                  </wps:wsp>
                </a:graphicData>
              </a:graphic>
            </wp:anchor>
          </w:drawing>
        </mc:Choice>
        <mc:Fallback>
          <w:pict>
            <v:rect id="shape_0" ID="Pole tekstowe 3" fillcolor="white" stroked="f" style="position:absolute;margin-left:228.25pt;margin-top:-5.7pt;width:25.2pt;height:23.2pt;mso-position-horizontal:center" wp14:anchorId="243E820F">
              <w10:wrap type="square"/>
              <v:fill o:detectmouseclick="t" type="solid" color2="black"/>
              <v:stroke color="#3465a4" joinstyle="round" endcap="flat"/>
              <v:textbox>
                <w:txbxContent>
                  <w:p>
                    <w:pPr>
                      <w:pStyle w:val="Stopka"/>
                      <w:rPr>
                        <w:color w:val="000000"/>
                      </w:rPr>
                    </w:pPr>
                    <w:r>
                      <w:rPr>
                        <w:color w:val="000000"/>
                      </w:rPr>
                      <w:fldChar w:fldCharType="begin"/>
                    </w:r>
                    <w:r>
                      <w:rPr/>
                      <w:instrText> PAGE </w:instrText>
                    </w:r>
                    <w:r>
                      <w:rPr/>
                      <w:fldChar w:fldCharType="separate"/>
                    </w:r>
                    <w:r>
                      <w:rPr/>
                      <w:t>10</w:t>
                    </w:r>
                    <w:r>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D7BCB8" w14:textId="77777777" w:rsidR="00507DE5" w:rsidRDefault="00F768E1">
      <w:r>
        <w:separator/>
      </w:r>
    </w:p>
  </w:footnote>
  <w:footnote w:type="continuationSeparator" w:id="0">
    <w:p w14:paraId="7DE3F703" w14:textId="77777777" w:rsidR="00507DE5" w:rsidRDefault="00F768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0584D"/>
    <w:multiLevelType w:val="multilevel"/>
    <w:tmpl w:val="9A9C0170"/>
    <w:lvl w:ilvl="0">
      <w:start w:val="1"/>
      <w:numFmt w:val="none"/>
      <w:suff w:val="nothing"/>
      <w:lvlText w:val=""/>
      <w:lvlJc w:val="left"/>
      <w:pPr>
        <w:ind w:left="0" w:firstLine="0"/>
      </w:pPr>
      <w:rPr>
        <w:rFonts w:ascii="Times New Roman" w:hAnsi="Times New Roman"/>
        <w:b/>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1AB42734"/>
    <w:multiLevelType w:val="multilevel"/>
    <w:tmpl w:val="587CE692"/>
    <w:lvl w:ilvl="0">
      <w:start w:val="1"/>
      <w:numFmt w:val="decimal"/>
      <w:lvlText w:val="%1."/>
      <w:lvlJc w:val="left"/>
      <w:pPr>
        <w:tabs>
          <w:tab w:val="num" w:pos="540"/>
        </w:tabs>
        <w:ind w:left="540" w:hanging="360"/>
      </w:pPr>
      <w:rPr>
        <w:rFonts w:ascii="Times New Roman" w:hAnsi="Times New Roman"/>
        <w:b w:val="0"/>
        <w:bCs/>
        <w:i w:val="0"/>
        <w:iCs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49904C28"/>
    <w:multiLevelType w:val="multilevel"/>
    <w:tmpl w:val="C6A42F88"/>
    <w:lvl w:ilvl="0">
      <w:start w:val="1"/>
      <w:numFmt w:val="decimal"/>
      <w:lvlText w:val="%1."/>
      <w:lvlJc w:val="left"/>
      <w:pPr>
        <w:ind w:left="1080" w:hanging="72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8B37A0"/>
    <w:multiLevelType w:val="multilevel"/>
    <w:tmpl w:val="7370EE4A"/>
    <w:lvl w:ilvl="0">
      <w:start w:val="1"/>
      <w:numFmt w:val="none"/>
      <w:pStyle w:val="Nagwek1"/>
      <w:suff w:val="nothing"/>
      <w:lvlText w:val=""/>
      <w:lvlJc w:val="left"/>
      <w:pPr>
        <w:ind w:left="0" w:firstLine="0"/>
      </w:pPr>
      <w:rPr>
        <w:b/>
        <w:sz w:val="24"/>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CA"/>
    <w:rsid w:val="00112466"/>
    <w:rsid w:val="00304DE1"/>
    <w:rsid w:val="0040682D"/>
    <w:rsid w:val="00507DE5"/>
    <w:rsid w:val="005728B3"/>
    <w:rsid w:val="00611BF0"/>
    <w:rsid w:val="00875EE9"/>
    <w:rsid w:val="008B21CA"/>
    <w:rsid w:val="009114F3"/>
    <w:rsid w:val="00A85C26"/>
    <w:rsid w:val="00AF4FDD"/>
    <w:rsid w:val="00B04309"/>
    <w:rsid w:val="00B77F70"/>
    <w:rsid w:val="00C11ACD"/>
    <w:rsid w:val="00D81F7F"/>
    <w:rsid w:val="00F768E1"/>
    <w:rsid w:val="00FC76D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76C5C"/>
  <w15:docId w15:val="{750C8374-442B-4605-B7B8-B70E95B57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color w:val="00000A"/>
      <w:sz w:val="24"/>
    </w:rPr>
  </w:style>
  <w:style w:type="paragraph" w:styleId="Nagwek1">
    <w:name w:val="heading 1"/>
    <w:basedOn w:val="Normalny"/>
    <w:qFormat/>
    <w:pPr>
      <w:keepNext/>
      <w:numPr>
        <w:numId w:val="1"/>
      </w:numPr>
      <w:outlineLvl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sz w:val="24"/>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b/>
      <w:i w:val="0"/>
      <w:iCs w:val="0"/>
      <w:color w:val="000000"/>
      <w:sz w:val="24"/>
      <w:szCs w:val="24"/>
    </w:rPr>
  </w:style>
  <w:style w:type="character" w:customStyle="1" w:styleId="WW8Num3z0">
    <w:name w:val="WW8Num3z0"/>
    <w:qFormat/>
    <w:rPr>
      <w:rFonts w:eastAsia="Calibri"/>
      <w:b/>
      <w:sz w:val="16"/>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lang w:eastAsia="pl-PL"/>
    </w:rPr>
  </w:style>
  <w:style w:type="character" w:customStyle="1" w:styleId="WW8Num5z0">
    <w:name w:val="WW8Num5z0"/>
    <w:qFormat/>
    <w:rPr>
      <w:rFonts w:ascii="Liberation Serif;Times New Roma" w:hAnsi="Liberation Serif;Times New Roma" w:cs="Liberation Serif;Times New Roma"/>
      <w:b/>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6z0">
    <w:name w:val="WW8Num6z0"/>
    <w:qFormat/>
    <w:rPr>
      <w:rFonts w:ascii="Symbol" w:hAnsi="Symbol" w:cs="Symbol"/>
    </w:rPr>
  </w:style>
  <w:style w:type="character" w:customStyle="1" w:styleId="WW8Num7z0">
    <w:name w:val="WW8Num7z0"/>
    <w:qFormat/>
    <w:rPr>
      <w:b/>
    </w:rPr>
  </w:style>
  <w:style w:type="character" w:customStyle="1" w:styleId="WW8Num8z0">
    <w:name w:val="WW8Num8z0"/>
    <w:qFormat/>
    <w:rPr>
      <w:lang w:eastAsia="pl-PL"/>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Domylnaczcionkaakapitu2">
    <w:name w:val="Domyślna czcionka akapitu2"/>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cs="Times New Roman"/>
    </w:rPr>
  </w:style>
  <w:style w:type="character" w:customStyle="1" w:styleId="WW8Num11z1">
    <w:name w:val="WW8Num11z1"/>
    <w:qFormat/>
    <w:rPr>
      <w:rFonts w:ascii="Symbol" w:hAnsi="Symbol" w:cs="Symbol"/>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cs="Times New Roman"/>
    </w:rPr>
  </w:style>
  <w:style w:type="character" w:customStyle="1" w:styleId="WW8Num12z1">
    <w:name w:val="WW8Num12z1"/>
    <w:qFormat/>
  </w:style>
  <w:style w:type="character" w:customStyle="1" w:styleId="WW8Num12z2">
    <w:name w:val="WW8Num12z2"/>
    <w:qFormat/>
    <w:rPr>
      <w:rFonts w:cs="Times New Roman"/>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b w:val="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val="0"/>
      <w:color w:val="00000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b w:val="0"/>
      <w:color w:val="000000"/>
      <w:sz w:val="24"/>
      <w:szCs w:val="24"/>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Wingdings" w:hAnsi="Wingdings" w:cs="Wingdings"/>
    </w:rPr>
  </w:style>
  <w:style w:type="character" w:customStyle="1" w:styleId="WW8Num21z1">
    <w:name w:val="WW8Num21z1"/>
    <w:qFormat/>
    <w:rPr>
      <w:rFonts w:ascii="Courier New" w:hAnsi="Courier New" w:cs="Courier New"/>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cs="Times New Roman"/>
    </w:rPr>
  </w:style>
  <w:style w:type="character" w:customStyle="1" w:styleId="WW8Num27z1">
    <w:name w:val="WW8Num27z1"/>
    <w:qFormat/>
    <w:rPr>
      <w:rFonts w:cs="Times New Roman"/>
    </w:rPr>
  </w:style>
  <w:style w:type="character" w:customStyle="1" w:styleId="WW8Num28z0">
    <w:name w:val="WW8Num28z0"/>
    <w:qFormat/>
    <w:rPr>
      <w:rFonts w:ascii="Wingdings" w:hAnsi="Wingdings" w:cs="Wingdings"/>
    </w:rPr>
  </w:style>
  <w:style w:type="character" w:customStyle="1" w:styleId="WW8Num28z1">
    <w:name w:val="WW8Num28z1"/>
    <w:qFormat/>
    <w:rPr>
      <w:rFonts w:ascii="Courier New" w:hAnsi="Courier New" w:cs="Courier New"/>
    </w:rPr>
  </w:style>
  <w:style w:type="character" w:customStyle="1" w:styleId="WW8Num28z3">
    <w:name w:val="WW8Num28z3"/>
    <w:qFormat/>
    <w:rPr>
      <w:rFonts w:ascii="Symbol" w:hAnsi="Symbol" w:cs="Symbol"/>
    </w:rPr>
  </w:style>
  <w:style w:type="character" w:customStyle="1" w:styleId="WW8Num29z0">
    <w:name w:val="WW8Num29z0"/>
    <w:qFormat/>
    <w:rPr>
      <w:b/>
    </w:rPr>
  </w:style>
  <w:style w:type="character" w:customStyle="1" w:styleId="WW8Num29z1">
    <w:name w:val="WW8Num29z1"/>
    <w:qFormat/>
    <w:rPr>
      <w:rFonts w:ascii="Symbol" w:hAnsi="Symbol" w:cs="Symbol"/>
      <w:b/>
      <w:color w:val="000000"/>
    </w:rPr>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b/>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color w:val="00000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Domylnaczcionkaakapitu1">
    <w:name w:val="Domyślna czcionka akapitu1"/>
    <w:qFormat/>
  </w:style>
  <w:style w:type="character" w:customStyle="1" w:styleId="Mocnowyrniony">
    <w:name w:val="Mocno wyróżniony"/>
    <w:qFormat/>
    <w:rPr>
      <w:b/>
      <w:bCs/>
    </w:rPr>
  </w:style>
  <w:style w:type="character" w:customStyle="1" w:styleId="Wyrnienie">
    <w:name w:val="Wyróżnienie"/>
    <w:qFormat/>
    <w:rPr>
      <w:i/>
      <w:iCs/>
    </w:rPr>
  </w:style>
  <w:style w:type="character" w:customStyle="1" w:styleId="Numerstron">
    <w:name w:val="Numer stron"/>
    <w:basedOn w:val="Domylnaczcionkaakapitu1"/>
  </w:style>
  <w:style w:type="character" w:customStyle="1" w:styleId="ZnakZnak2">
    <w:name w:val="Znak Znak2"/>
    <w:qFormat/>
    <w:rPr>
      <w:sz w:val="28"/>
    </w:rPr>
  </w:style>
  <w:style w:type="character" w:customStyle="1" w:styleId="ZnakZnak1">
    <w:name w:val="Znak Znak1"/>
    <w:qFormat/>
    <w:rPr>
      <w:sz w:val="16"/>
      <w:szCs w:val="16"/>
    </w:rPr>
  </w:style>
  <w:style w:type="character" w:customStyle="1" w:styleId="ZnakZnak">
    <w:name w:val="Znak Znak"/>
    <w:qFormat/>
    <w:rPr>
      <w:rFonts w:ascii="Segoe UI;Arial" w:hAnsi="Segoe UI;Arial" w:cs="Segoe UI;Arial"/>
      <w:sz w:val="18"/>
      <w:szCs w:val="18"/>
    </w:rPr>
  </w:style>
  <w:style w:type="character" w:customStyle="1" w:styleId="Znakiprzypiswdolnych">
    <w:name w:val="Znaki przypisów dolnych"/>
    <w:qFormat/>
    <w:rPr>
      <w:vertAlign w:val="superscript"/>
    </w:rPr>
  </w:style>
  <w:style w:type="character" w:customStyle="1" w:styleId="Odwoaniedokomentarza1">
    <w:name w:val="Odwołanie do komentarza1"/>
    <w:qFormat/>
    <w:rPr>
      <w:sz w:val="16"/>
      <w:szCs w:val="16"/>
    </w:rPr>
  </w:style>
  <w:style w:type="character" w:customStyle="1" w:styleId="Znakiprzypiswkocowych">
    <w:name w:val="Znaki przypisów końcowych"/>
    <w:qFormat/>
    <w:rPr>
      <w:vertAlign w:val="superscript"/>
    </w:rPr>
  </w:style>
  <w:style w:type="character" w:customStyle="1" w:styleId="czeinternetowe">
    <w:name w:val="Łącze internetowe"/>
    <w:rPr>
      <w:color w:val="0000FF"/>
      <w:u w:val="single"/>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Znakiwypunktowania">
    <w:name w:val="Znaki wypunktowania"/>
    <w:qFormat/>
    <w:rPr>
      <w:rFonts w:ascii="OpenSymbol;Arial Unicode MS" w:eastAsia="OpenSymbol;Arial Unicode MS" w:hAnsi="OpenSymbol;Arial Unicode MS" w:cs="OpenSymbol;Arial Unicode MS"/>
    </w:rPr>
  </w:style>
  <w:style w:type="character" w:customStyle="1" w:styleId="Znakinumeracji">
    <w:name w:val="Znaki numeracji"/>
    <w:qFormat/>
    <w:rPr>
      <w:i w:val="0"/>
      <w:iCs w:val="0"/>
    </w:rPr>
  </w:style>
  <w:style w:type="character" w:customStyle="1" w:styleId="Zakotwiczenieprzypisukocowego">
    <w:name w:val="Zakotwiczenie przypisu końcowego"/>
    <w:rPr>
      <w:vertAlign w:val="superscript"/>
    </w:rPr>
  </w:style>
  <w:style w:type="character" w:customStyle="1" w:styleId="FontStyle15">
    <w:name w:val="Font Style15"/>
    <w:basedOn w:val="Domylnaczcionkaakapitu"/>
    <w:uiPriority w:val="99"/>
    <w:qFormat/>
    <w:rsid w:val="004E4247"/>
    <w:rPr>
      <w:rFonts w:ascii="Courier New" w:hAnsi="Courier New" w:cs="Courier New"/>
      <w:b/>
      <w:bCs/>
      <w:spacing w:val="10"/>
      <w:sz w:val="20"/>
      <w:szCs w:val="20"/>
    </w:rPr>
  </w:style>
  <w:style w:type="character" w:customStyle="1" w:styleId="TekstprzypisukocowegoZnak">
    <w:name w:val="Tekst przypisu końcowego Znak"/>
    <w:basedOn w:val="Domylnaczcionkaakapitu"/>
    <w:link w:val="Tekstprzypisukocowego"/>
    <w:uiPriority w:val="99"/>
    <w:semiHidden/>
    <w:qFormat/>
    <w:rsid w:val="006F7F86"/>
    <w:rPr>
      <w:rFonts w:cs="Mangal"/>
      <w:color w:val="00000A"/>
      <w:szCs w:val="18"/>
    </w:rPr>
  </w:style>
  <w:style w:type="character" w:customStyle="1" w:styleId="EndnoteCharacters">
    <w:name w:val="Endnote Characters"/>
    <w:basedOn w:val="Domylnaczcionkaakapitu"/>
    <w:uiPriority w:val="99"/>
    <w:semiHidden/>
    <w:unhideWhenUsed/>
    <w:qFormat/>
    <w:rsid w:val="006F7F86"/>
    <w:rPr>
      <w:vertAlign w:val="superscript"/>
    </w:rPr>
  </w:style>
  <w:style w:type="character" w:customStyle="1" w:styleId="FontStyle21">
    <w:name w:val="Font Style21"/>
    <w:basedOn w:val="Domylnaczcionkaakapitu"/>
    <w:uiPriority w:val="99"/>
    <w:qFormat/>
    <w:rsid w:val="00CB36C1"/>
    <w:rPr>
      <w:rFonts w:ascii="Courier New" w:hAnsi="Courier New" w:cs="Courier New"/>
      <w:b/>
      <w:bCs/>
      <w:spacing w:val="20"/>
      <w:sz w:val="20"/>
      <w:szCs w:val="20"/>
    </w:rPr>
  </w:style>
  <w:style w:type="character" w:customStyle="1" w:styleId="TekstpodstawowywcityZnak">
    <w:name w:val="Tekst podstawowy wcięty Znak"/>
    <w:basedOn w:val="Domylnaczcionkaakapitu"/>
    <w:link w:val="Tekstpodstawowywcity"/>
    <w:qFormat/>
    <w:rsid w:val="00D4739D"/>
    <w:rPr>
      <w:color w:val="00000A"/>
      <w:sz w:val="28"/>
    </w:rPr>
  </w:style>
  <w:style w:type="paragraph" w:styleId="Nagwek">
    <w:name w:val="header"/>
    <w:basedOn w:val="Normalny"/>
    <w:next w:val="Tekstpodstawowy"/>
    <w:qFormat/>
    <w:pPr>
      <w:keepNext/>
      <w:spacing w:before="240" w:after="120"/>
    </w:pPr>
    <w:rPr>
      <w:rFonts w:ascii="Liberation Sans;Arial" w:eastAsia="Microsoft YaHei" w:hAnsi="Liberation Sans;Ari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i/>
      <w:iCs/>
    </w:rPr>
  </w:style>
  <w:style w:type="paragraph" w:customStyle="1" w:styleId="Indeks">
    <w:name w:val="Indeks"/>
    <w:basedOn w:val="Normalny"/>
    <w:qFormat/>
    <w:pPr>
      <w:suppressLineNumbers/>
    </w:pPr>
    <w:rPr>
      <w:rFonts w:cs="Mangal"/>
    </w:rPr>
  </w:style>
  <w:style w:type="paragraph" w:customStyle="1" w:styleId="Gwkaistopka">
    <w:name w:val="Główka i stopka"/>
    <w:basedOn w:val="Normalny"/>
    <w:qFormat/>
  </w:style>
  <w:style w:type="paragraph" w:customStyle="1" w:styleId="Nagwek2">
    <w:name w:val="Nagłówek2"/>
    <w:basedOn w:val="Normalny"/>
    <w:qFormat/>
    <w:pPr>
      <w:keepNext/>
      <w:spacing w:before="240" w:after="120"/>
    </w:pPr>
    <w:rPr>
      <w:rFonts w:ascii="Liberation Sans;Arial" w:eastAsia="Microsoft YaHei" w:hAnsi="Liberation Sans;Arial"/>
      <w:sz w:val="28"/>
      <w:szCs w:val="28"/>
    </w:rPr>
  </w:style>
  <w:style w:type="paragraph" w:customStyle="1" w:styleId="Nagwek10">
    <w:name w:val="Nagłówek1"/>
    <w:basedOn w:val="Normalny"/>
    <w:qFormat/>
    <w:pPr>
      <w:keepNext/>
      <w:spacing w:before="240" w:after="120"/>
    </w:pPr>
    <w:rPr>
      <w:rFonts w:ascii="Liberation Sans;Arial" w:eastAsia="Microsoft YaHei" w:hAnsi="Liberation Sans;Arial" w:cs="Mangal"/>
      <w:sz w:val="28"/>
      <w:szCs w:val="28"/>
    </w:rPr>
  </w:style>
  <w:style w:type="paragraph" w:customStyle="1" w:styleId="Legenda1">
    <w:name w:val="Legenda1"/>
    <w:basedOn w:val="Normalny"/>
    <w:qFormat/>
    <w:pPr>
      <w:suppressLineNumbers/>
      <w:spacing w:before="120" w:after="120"/>
    </w:pPr>
    <w:rPr>
      <w:rFonts w:cs="Mangal"/>
      <w:i/>
      <w:iCs/>
    </w:rPr>
  </w:style>
  <w:style w:type="paragraph" w:styleId="Tekstpodstawowywcity">
    <w:name w:val="Body Text Indent"/>
    <w:basedOn w:val="Normalny"/>
    <w:link w:val="TekstpodstawowywcityZnak"/>
    <w:pPr>
      <w:ind w:left="708"/>
      <w:jc w:val="both"/>
    </w:pPr>
    <w:rPr>
      <w:sz w:val="28"/>
    </w:rPr>
  </w:style>
  <w:style w:type="paragraph" w:customStyle="1" w:styleId="Tekstpodstawowy31">
    <w:name w:val="Tekst podstawowy 31"/>
    <w:basedOn w:val="Normalny"/>
    <w:qFormat/>
    <w:rPr>
      <w:b/>
      <w:i/>
      <w:sz w:val="28"/>
    </w:rPr>
  </w:style>
  <w:style w:type="paragraph" w:styleId="NormalnyWeb">
    <w:name w:val="Normal (Web)"/>
    <w:basedOn w:val="Normalny"/>
    <w:uiPriority w:val="99"/>
    <w:qFormat/>
    <w:pPr>
      <w:spacing w:before="280" w:after="280"/>
    </w:pPr>
  </w:style>
  <w:style w:type="paragraph" w:customStyle="1" w:styleId="Tekstpodstawowywcity31">
    <w:name w:val="Tekst podstawowy wcięty 31"/>
    <w:basedOn w:val="Normalny"/>
    <w:qFormat/>
    <w:pPr>
      <w:spacing w:after="120"/>
      <w:ind w:left="283"/>
    </w:pPr>
    <w:rPr>
      <w:sz w:val="16"/>
      <w:szCs w:val="16"/>
    </w:rPr>
  </w:style>
  <w:style w:type="paragraph" w:styleId="Stopka">
    <w:name w:val="footer"/>
    <w:basedOn w:val="Normalny"/>
    <w:pPr>
      <w:tabs>
        <w:tab w:val="center" w:pos="4536"/>
        <w:tab w:val="right" w:pos="9072"/>
      </w:tabs>
    </w:pPr>
  </w:style>
  <w:style w:type="paragraph" w:styleId="Tekstdymka">
    <w:name w:val="Balloon Text"/>
    <w:basedOn w:val="Normalny"/>
    <w:qFormat/>
    <w:rPr>
      <w:rFonts w:ascii="Segoe UI;Arial" w:hAnsi="Segoe UI;Arial" w:cs="Segoe UI;Arial"/>
      <w:sz w:val="18"/>
      <w:szCs w:val="18"/>
    </w:rPr>
  </w:style>
  <w:style w:type="paragraph" w:customStyle="1" w:styleId="Domy">
    <w:name w:val="Domy"/>
    <w:qFormat/>
    <w:pPr>
      <w:widowControl w:val="0"/>
      <w:suppressAutoHyphens/>
    </w:pPr>
    <w:rPr>
      <w:rFonts w:ascii="Times New Roman" w:eastAsia="Times New Roman" w:hAnsi="Times New Roman" w:cs="Times New Roman"/>
      <w:color w:val="00000A"/>
      <w:sz w:val="24"/>
      <w:szCs w:val="20"/>
      <w:lang w:bidi="ar-SA"/>
    </w:rPr>
  </w:style>
  <w:style w:type="paragraph" w:styleId="Tekstprzypisudolnego">
    <w:name w:val="footnote text"/>
    <w:basedOn w:val="Normalny"/>
    <w:qFormat/>
  </w:style>
  <w:style w:type="paragraph" w:customStyle="1" w:styleId="Default">
    <w:name w:val="Default"/>
    <w:qFormat/>
    <w:pPr>
      <w:suppressAutoHyphens/>
    </w:pPr>
    <w:rPr>
      <w:rFonts w:ascii="HEKOFD+TimesNewRomanPSMT;Times" w:eastAsia="Times New Roman" w:hAnsi="HEKOFD+TimesNewRomanPSMT;Times" w:cs="HEKOFD+TimesNewRomanPSMT;Times"/>
      <w:color w:val="000000"/>
      <w:sz w:val="24"/>
      <w:lang w:bidi="ar-SA"/>
    </w:rPr>
  </w:style>
  <w:style w:type="paragraph" w:customStyle="1" w:styleId="Tekstkomentarza1">
    <w:name w:val="Tekst komentarza1"/>
    <w:basedOn w:val="Normalny"/>
    <w:qFormat/>
  </w:style>
  <w:style w:type="paragraph" w:styleId="Tematkomentarza">
    <w:name w:val="annotation subject"/>
    <w:basedOn w:val="Tekstkomentarza1"/>
    <w:qFormat/>
    <w:rPr>
      <w:b/>
      <w:bCs/>
    </w:rPr>
  </w:style>
  <w:style w:type="paragraph" w:customStyle="1" w:styleId="EndnoteSymbol">
    <w:name w:val="Endnote Symbol"/>
    <w:basedOn w:val="Normalny"/>
    <w:qFormat/>
    <w:pPr>
      <w:suppressLineNumbers/>
      <w:ind w:left="339" w:hanging="339"/>
    </w:pPr>
    <w:rPr>
      <w:sz w:val="20"/>
      <w:szCs w:val="20"/>
    </w:rPr>
  </w:style>
  <w:style w:type="paragraph" w:styleId="Akapitzlist">
    <w:name w:val="List Paragraph"/>
    <w:basedOn w:val="Normalny"/>
    <w:uiPriority w:val="34"/>
    <w:qFormat/>
    <w:pPr>
      <w:ind w:left="720"/>
      <w:contextualSpacing/>
    </w:pPr>
  </w:style>
  <w:style w:type="paragraph" w:customStyle="1" w:styleId="Domynie">
    <w:name w:val="Domy徑nie"/>
    <w:qFormat/>
    <w:pPr>
      <w:widowControl w:val="0"/>
      <w:suppressAutoHyphens/>
      <w:spacing w:after="200" w:line="276" w:lineRule="auto"/>
    </w:pPr>
    <w:rPr>
      <w:rFonts w:ascii="Calibri" w:eastAsia="Times New Roman" w:hAnsi="Calibri" w:cs="Calibri"/>
      <w:color w:val="00000A"/>
      <w:sz w:val="22"/>
      <w:szCs w:val="22"/>
    </w:rPr>
  </w:style>
  <w:style w:type="paragraph" w:customStyle="1" w:styleId="Zawartoramki">
    <w:name w:val="Zawartość ramki"/>
    <w:basedOn w:val="Normalny"/>
    <w:qFormat/>
  </w:style>
  <w:style w:type="paragraph" w:styleId="Tekstpodstawowy3">
    <w:name w:val="Body Text 3"/>
    <w:basedOn w:val="Normalny"/>
    <w:qFormat/>
    <w:pPr>
      <w:spacing w:after="120"/>
    </w:pPr>
    <w:rPr>
      <w:sz w:val="16"/>
      <w:szCs w:val="16"/>
    </w:rPr>
  </w:style>
  <w:style w:type="paragraph" w:styleId="Tekstpodstawowy2">
    <w:name w:val="Body Text 2"/>
    <w:basedOn w:val="Normalny"/>
    <w:qFormat/>
    <w:pPr>
      <w:spacing w:after="120" w:line="480" w:lineRule="auto"/>
    </w:pPr>
  </w:style>
  <w:style w:type="paragraph" w:styleId="Bezodstpw">
    <w:name w:val="No Spacing"/>
    <w:uiPriority w:val="1"/>
    <w:qFormat/>
    <w:rsid w:val="00B6142E"/>
    <w:pPr>
      <w:suppressAutoHyphens/>
    </w:pPr>
    <w:rPr>
      <w:rFonts w:ascii="Times New Roman" w:eastAsia="Times New Roman" w:hAnsi="Times New Roman" w:cs="Times New Roman"/>
      <w:sz w:val="24"/>
      <w:lang w:bidi="ar-SA"/>
    </w:rPr>
  </w:style>
  <w:style w:type="paragraph" w:customStyle="1" w:styleId="Standard">
    <w:name w:val="Standard"/>
    <w:qFormat/>
    <w:rsid w:val="00C7436B"/>
    <w:pPr>
      <w:widowControl w:val="0"/>
      <w:suppressAutoHyphens/>
    </w:pPr>
    <w:rPr>
      <w:rFonts w:ascii="Times New Roman" w:hAnsi="Times New Roman" w:cs="Mangal"/>
      <w:kern w:val="2"/>
      <w:sz w:val="24"/>
    </w:rPr>
  </w:style>
  <w:style w:type="paragraph" w:customStyle="1" w:styleId="Teksttreci3">
    <w:name w:val="Tekst treści (3)"/>
    <w:basedOn w:val="Normalny"/>
    <w:qFormat/>
    <w:rsid w:val="00486BBF"/>
    <w:pPr>
      <w:shd w:val="clear" w:color="auto" w:fill="FFFFFF"/>
      <w:spacing w:before="300" w:after="300" w:line="240" w:lineRule="atLeast"/>
      <w:jc w:val="center"/>
    </w:pPr>
    <w:rPr>
      <w:rFonts w:ascii="Arial" w:eastAsia="Times New Roman" w:hAnsi="Arial"/>
      <w:b/>
      <w:bCs/>
      <w:color w:val="auto"/>
      <w:sz w:val="28"/>
      <w:szCs w:val="20"/>
      <w:lang w:eastAsia="pl-PL" w:bidi="ar-SA"/>
    </w:rPr>
  </w:style>
  <w:style w:type="paragraph" w:customStyle="1" w:styleId="Style2">
    <w:name w:val="Style2"/>
    <w:basedOn w:val="Normalny"/>
    <w:uiPriority w:val="99"/>
    <w:qFormat/>
    <w:rsid w:val="004E4247"/>
    <w:pPr>
      <w:suppressAutoHyphens w:val="0"/>
      <w:spacing w:line="245" w:lineRule="exact"/>
      <w:jc w:val="both"/>
    </w:pPr>
    <w:rPr>
      <w:rFonts w:ascii="Courier New" w:eastAsiaTheme="minorEastAsia" w:hAnsi="Courier New" w:cs="Courier New"/>
      <w:color w:val="auto"/>
      <w:lang w:eastAsia="pl-PL" w:bidi="ar-SA"/>
    </w:rPr>
  </w:style>
  <w:style w:type="paragraph" w:styleId="Tekstprzypisukocowego">
    <w:name w:val="endnote text"/>
    <w:basedOn w:val="Normalny"/>
    <w:link w:val="TekstprzypisukocowegoZnak"/>
    <w:uiPriority w:val="99"/>
    <w:semiHidden/>
    <w:unhideWhenUsed/>
    <w:rsid w:val="006F7F86"/>
    <w:rPr>
      <w:rFonts w:cs="Mangal"/>
      <w:sz w:val="20"/>
      <w:szCs w:val="18"/>
    </w:rPr>
  </w:style>
  <w:style w:type="paragraph" w:customStyle="1" w:styleId="Style6">
    <w:name w:val="Style6"/>
    <w:basedOn w:val="Normalny"/>
    <w:uiPriority w:val="99"/>
    <w:qFormat/>
    <w:rsid w:val="00CB36C1"/>
    <w:pPr>
      <w:suppressAutoHyphens w:val="0"/>
      <w:jc w:val="both"/>
    </w:pPr>
    <w:rPr>
      <w:rFonts w:ascii="Courier New" w:eastAsiaTheme="minorEastAsia" w:hAnsi="Courier New" w:cs="Courier New"/>
      <w:color w:val="auto"/>
      <w:lang w:eastAsia="pl-PL" w:bidi="ar-SA"/>
    </w:rPr>
  </w:style>
  <w:style w:type="numbering" w:customStyle="1" w:styleId="WW8Num1">
    <w:name w:val="WW8Num1"/>
    <w:qFormat/>
  </w:style>
  <w:style w:type="numbering" w:customStyle="1" w:styleId="WW8Num2">
    <w:name w:val="WW8Num2"/>
    <w:qFormat/>
  </w:style>
  <w:style w:type="numbering" w:customStyle="1" w:styleId="WW8Num6">
    <w:name w:val="WW8Num6"/>
    <w:qFormat/>
  </w:style>
  <w:style w:type="numbering" w:customStyle="1" w:styleId="WW8Num11">
    <w:name w:val="WW8Num11"/>
    <w:qFormat/>
  </w:style>
  <w:style w:type="numbering" w:customStyle="1" w:styleId="WW8Num12">
    <w:name w:val="WW8Num12"/>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11</Pages>
  <Words>3592</Words>
  <Characters>21554</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Protokół Nr IV/15</vt:lpstr>
    </vt:vector>
  </TitlesOfParts>
  <Company/>
  <LinksUpToDate>false</LinksUpToDate>
  <CharactersWithSpaces>25096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Nr IV/15</dc:title>
  <dc:subject/>
  <dc:creator>uglw</dc:creator>
  <dc:description/>
  <cp:lastModifiedBy>Iwona</cp:lastModifiedBy>
  <cp:revision>20</cp:revision>
  <cp:lastPrinted>2020-06-22T11:30:00Z</cp:lastPrinted>
  <dcterms:created xsi:type="dcterms:W3CDTF">2020-12-02T12:16:00Z</dcterms:created>
  <dcterms:modified xsi:type="dcterms:W3CDTF">2020-12-30T13:48:00Z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