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611A2" w14:textId="77777777" w:rsidR="003377F2" w:rsidRDefault="003377F2" w:rsidP="003377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A45F3D" w14:textId="3C5EBBED" w:rsidR="003377F2" w:rsidRPr="00665390" w:rsidRDefault="003377F2" w:rsidP="003377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5390">
        <w:rPr>
          <w:rFonts w:ascii="Times New Roman" w:eastAsia="Times New Roman" w:hAnsi="Times New Roman" w:cs="Times New Roman"/>
          <w:sz w:val="24"/>
          <w:szCs w:val="24"/>
          <w:lang w:eastAsia="zh-CN"/>
        </w:rPr>
        <w:t>Znak sprawy:</w:t>
      </w:r>
      <w:r w:rsidR="00C659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IZP.271.2.7.2022.KA</w:t>
      </w:r>
      <w:r w:rsidRPr="0066539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6539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6539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653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Data: </w:t>
      </w:r>
      <w:r w:rsidR="00C659FA">
        <w:rPr>
          <w:rFonts w:ascii="Times New Roman" w:eastAsia="Times New Roman" w:hAnsi="Times New Roman" w:cs="Times New Roman"/>
          <w:sz w:val="24"/>
          <w:szCs w:val="24"/>
          <w:lang w:eastAsia="zh-CN"/>
        </w:rPr>
        <w:t>04.11.2022r.</w:t>
      </w:r>
    </w:p>
    <w:p w14:paraId="07E68D11" w14:textId="77777777" w:rsidR="003377F2" w:rsidRPr="00665390" w:rsidRDefault="003377F2" w:rsidP="003377F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2BE79DA" w14:textId="77777777" w:rsidR="003377F2" w:rsidRPr="00665390" w:rsidRDefault="003377F2" w:rsidP="003377F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0556E45" w14:textId="34928B2D" w:rsidR="003377F2" w:rsidRPr="00665390" w:rsidRDefault="003377F2" w:rsidP="003377F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53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ZAP</w:t>
      </w:r>
      <w:r w:rsidR="003313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ROSZEN</w:t>
      </w:r>
      <w:r w:rsidRPr="006653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IE  OFERTOWE </w:t>
      </w:r>
    </w:p>
    <w:p w14:paraId="7874313E" w14:textId="77777777" w:rsidR="003377F2" w:rsidRPr="00665390" w:rsidRDefault="003377F2" w:rsidP="003377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749E29D" w14:textId="7BCCD807" w:rsidR="003377F2" w:rsidRDefault="003377F2" w:rsidP="008F160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związku z wejściem w życie z dniem 3 listopada 2022r. ustawy z dnia 27 października 2022r. o zakupie preferencyjnym paliwa  stałego dla gospodarstw domowych (Dz.U. z 2022, poz. 2236) Gmina Lidzbark Warmiński zwraca się z prośbą o składanie ofert na usługę transportu i dystrybucji paliwa stałego (węgla).</w:t>
      </w:r>
    </w:p>
    <w:p w14:paraId="1CA54CA7" w14:textId="77777777" w:rsidR="003377F2" w:rsidRDefault="003377F2" w:rsidP="008F160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FC71021" w14:textId="57C23E66" w:rsidR="00161DF9" w:rsidRPr="00161DF9" w:rsidRDefault="00161DF9" w:rsidP="00161DF9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1DF9">
        <w:rPr>
          <w:rFonts w:ascii="Times New Roman" w:eastAsia="Times New Roman" w:hAnsi="Times New Roman" w:cs="Times New Roman"/>
          <w:sz w:val="24"/>
          <w:szCs w:val="24"/>
          <w:lang w:eastAsia="zh-CN"/>
        </w:rPr>
        <w:t>Na podstawie art.6 ustawy z dnia 27 października 2022r. o zakupie preferencyjnym paliwa  stałego</w:t>
      </w:r>
      <w:r w:rsidR="00863C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61DF9">
        <w:rPr>
          <w:rFonts w:ascii="Times New Roman" w:eastAsia="Times New Roman" w:hAnsi="Times New Roman" w:cs="Times New Roman"/>
          <w:sz w:val="24"/>
          <w:szCs w:val="24"/>
          <w:lang w:eastAsia="zh-CN"/>
        </w:rPr>
        <w:t>dla gospodarstw domowych (Dz.U. z 2022, poz. 2236)</w:t>
      </w:r>
      <w:r w:rsidR="00863C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61D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 zamówienia nie stosuje się ustawy z dnia 11 września 2019r. – Prawo zamówień publicznych ( </w:t>
      </w:r>
      <w:proofErr w:type="spellStart"/>
      <w:r w:rsidRPr="00161DF9">
        <w:rPr>
          <w:rFonts w:ascii="Times New Roman" w:eastAsia="Times New Roman" w:hAnsi="Times New Roman" w:cs="Times New Roman"/>
          <w:sz w:val="24"/>
          <w:szCs w:val="24"/>
          <w:lang w:eastAsia="zh-CN"/>
        </w:rPr>
        <w:t>t.j</w:t>
      </w:r>
      <w:proofErr w:type="spellEnd"/>
      <w:r w:rsidRPr="00161DF9">
        <w:rPr>
          <w:rFonts w:ascii="Times New Roman" w:eastAsia="Times New Roman" w:hAnsi="Times New Roman" w:cs="Times New Roman"/>
          <w:sz w:val="24"/>
          <w:szCs w:val="24"/>
          <w:lang w:eastAsia="zh-CN"/>
        </w:rPr>
        <w:t>. Dz.U. z 2022r., poz. 1710 ze zm.).</w:t>
      </w:r>
    </w:p>
    <w:p w14:paraId="1A0618C7" w14:textId="77777777" w:rsidR="00161DF9" w:rsidRPr="00161DF9" w:rsidRDefault="00161DF9" w:rsidP="00161DF9">
      <w:pPr>
        <w:pStyle w:val="Akapitzlist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76A4F084" w14:textId="6ABFE65C" w:rsidR="003377F2" w:rsidRPr="008F160E" w:rsidRDefault="003377F2" w:rsidP="008F160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F160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Zakres usługi : </w:t>
      </w:r>
    </w:p>
    <w:p w14:paraId="00D418FB" w14:textId="77777777" w:rsidR="003377F2" w:rsidRDefault="003377F2" w:rsidP="008F160E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EF53A8D" w14:textId="4AA45940" w:rsidR="003377F2" w:rsidRDefault="00C80A72" w:rsidP="008F160E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3377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dbiór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transport </w:t>
      </w:r>
      <w:r w:rsidR="003377F2">
        <w:rPr>
          <w:rFonts w:ascii="Times New Roman" w:eastAsia="Times New Roman" w:hAnsi="Times New Roman" w:cs="Times New Roman"/>
          <w:sz w:val="24"/>
          <w:szCs w:val="24"/>
          <w:lang w:eastAsia="zh-CN"/>
        </w:rPr>
        <w:t>węgla z miejsca wskazanego przez podmiot wprowadzający</w:t>
      </w:r>
      <w:r w:rsidR="007F0B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377F2">
        <w:rPr>
          <w:rFonts w:ascii="Times New Roman" w:eastAsia="Times New Roman" w:hAnsi="Times New Roman" w:cs="Times New Roman"/>
          <w:sz w:val="24"/>
          <w:szCs w:val="24"/>
          <w:lang w:eastAsia="zh-CN"/>
        </w:rPr>
        <w:t>do obrotu paliwa stałego wymieniony w</w:t>
      </w:r>
      <w:r w:rsidR="007F0B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377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Rozporządzeniu </w:t>
      </w:r>
      <w:r w:rsidR="007F0BD3">
        <w:rPr>
          <w:rFonts w:ascii="Times New Roman" w:eastAsia="Times New Roman" w:hAnsi="Times New Roman" w:cs="Times New Roman"/>
          <w:sz w:val="24"/>
          <w:szCs w:val="24"/>
          <w:lang w:eastAsia="zh-CN"/>
        </w:rPr>
        <w:t>Ministra Aktywów Państwowych z dnia 2 listopada 2022r. (Dz.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U. 2022, poz.2237);</w:t>
      </w:r>
    </w:p>
    <w:p w14:paraId="5971AAF7" w14:textId="63FFD2D2" w:rsidR="00C80A72" w:rsidRDefault="00C80A72" w:rsidP="008F160E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rozładunek, składowanie oraz zabezpieczenie węgla na placu;</w:t>
      </w:r>
    </w:p>
    <w:p w14:paraId="6847B9A6" w14:textId="0ECB33B7" w:rsidR="00C80A72" w:rsidRDefault="00C80A72" w:rsidP="008F160E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załadunek oraz ważenie węgla zgodnie z zapotrzebowaniem złożonym przez poszczególnych mieszkańców;</w:t>
      </w:r>
    </w:p>
    <w:p w14:paraId="30AC00D9" w14:textId="4364006B" w:rsidR="003377F2" w:rsidRDefault="00C80A72" w:rsidP="008F160E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pokrycie ewentualnych strat lub ubytków powstałych od odbioru węgla do wydania węgla mieszkańcom</w:t>
      </w:r>
      <w:r w:rsidR="00C659FA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421BAEE6" w14:textId="6E70D5D2" w:rsidR="00161DF9" w:rsidRDefault="00161DF9" w:rsidP="008F160E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szczegółowy zakres i warunki świadczonej usługi określać będzie umowa </w:t>
      </w:r>
      <w:r w:rsidR="00C659FA">
        <w:rPr>
          <w:rFonts w:ascii="Times New Roman" w:eastAsia="Times New Roman" w:hAnsi="Times New Roman" w:cs="Times New Roman"/>
          <w:sz w:val="24"/>
          <w:szCs w:val="24"/>
          <w:lang w:eastAsia="zh-CN"/>
        </w:rPr>
        <w:t>z wybranym wykonawcą.</w:t>
      </w:r>
    </w:p>
    <w:p w14:paraId="7E3BEF7B" w14:textId="77777777" w:rsidR="00C80A72" w:rsidRPr="00C80A72" w:rsidRDefault="00C80A72" w:rsidP="008F160E">
      <w:pPr>
        <w:pStyle w:val="Akapitzlist"/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D2C777" w14:textId="3BA3BDC0" w:rsidR="003377F2" w:rsidRDefault="00C80A72" w:rsidP="008F160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Wymagania wobec podmiotu składającego ofertę :</w:t>
      </w:r>
    </w:p>
    <w:p w14:paraId="13B33662" w14:textId="5D3A19F4" w:rsidR="00C80A72" w:rsidRDefault="00C80A72" w:rsidP="008F160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028301" w14:textId="24D13257" w:rsidR="00C80A72" w:rsidRPr="00C659FA" w:rsidRDefault="00C80A72" w:rsidP="008F160E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Pr="00C80A72">
        <w:rPr>
          <w:rFonts w:ascii="Times New Roman" w:eastAsia="Times New Roman" w:hAnsi="Times New Roman" w:cs="Times New Roman"/>
          <w:sz w:val="24"/>
          <w:szCs w:val="24"/>
          <w:lang w:eastAsia="zh-CN"/>
        </w:rPr>
        <w:t>ysponowanie utwardzonym placem z zalegalizowaną wagą samochodową na terenie Gminy wiejskiej</w:t>
      </w:r>
      <w:r w:rsidR="00C659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Lidzbark Warmiński</w:t>
      </w:r>
      <w:r w:rsidRPr="00C80A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lub </w:t>
      </w:r>
      <w:r w:rsidR="00C659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Gminy </w:t>
      </w:r>
      <w:r w:rsidRPr="00C80A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miejskiej  Lidzbark Warmiński pozwalającym na przechowywanie </w:t>
      </w:r>
      <w:r w:rsidR="00161DF9" w:rsidRPr="00C659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min. 2</w:t>
      </w:r>
      <w:r w:rsidRPr="00C659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00 ton węgla</w:t>
      </w:r>
      <w:r w:rsidR="008F160E" w:rsidRPr="00C659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w</w:t>
      </w:r>
      <w:r w:rsidRPr="00C659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co najmniej 2 sortymentach;</w:t>
      </w:r>
    </w:p>
    <w:p w14:paraId="5C2CEAC8" w14:textId="4ED6E9E9" w:rsidR="00C80A72" w:rsidRDefault="00C80A72" w:rsidP="008F160E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teren ogrodzony, monitorowany, zapewniający zabezpieczenie w</w:t>
      </w:r>
      <w:r w:rsidR="000676BE">
        <w:rPr>
          <w:rFonts w:ascii="Times New Roman" w:eastAsia="Times New Roman" w:hAnsi="Times New Roman" w:cs="Times New Roman"/>
          <w:sz w:val="24"/>
          <w:szCs w:val="24"/>
          <w:lang w:eastAsia="zh-CN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gla;</w:t>
      </w:r>
    </w:p>
    <w:p w14:paraId="399B6F01" w14:textId="0EE17D4F" w:rsidR="00C80A72" w:rsidRDefault="00C80A72" w:rsidP="008F160E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dost</w:t>
      </w:r>
      <w:r w:rsidR="000676BE">
        <w:rPr>
          <w:rFonts w:ascii="Times New Roman" w:eastAsia="Times New Roman" w:hAnsi="Times New Roman" w:cs="Times New Roman"/>
          <w:sz w:val="24"/>
          <w:szCs w:val="24"/>
          <w:lang w:eastAsia="zh-CN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pna na placu ładowarka do zał</w:t>
      </w:r>
      <w:r w:rsidR="000676BE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="000676BE"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nku w</w:t>
      </w:r>
      <w:r w:rsidR="000676BE">
        <w:rPr>
          <w:rFonts w:ascii="Times New Roman" w:eastAsia="Times New Roman" w:hAnsi="Times New Roman" w:cs="Times New Roman"/>
          <w:sz w:val="24"/>
          <w:szCs w:val="24"/>
          <w:lang w:eastAsia="zh-CN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gl</w:t>
      </w:r>
      <w:r w:rsidR="001F033F">
        <w:rPr>
          <w:rFonts w:ascii="Times New Roman" w:eastAsia="Times New Roman" w:hAnsi="Times New Roman" w:cs="Times New Roman"/>
          <w:sz w:val="24"/>
          <w:szCs w:val="24"/>
          <w:lang w:eastAsia="zh-CN"/>
        </w:rPr>
        <w:t>a.</w:t>
      </w:r>
    </w:p>
    <w:p w14:paraId="793B15CA" w14:textId="77777777" w:rsidR="003377F2" w:rsidRPr="001F033F" w:rsidRDefault="003377F2" w:rsidP="008F16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FD3CA3" w14:textId="5D5075CF" w:rsidR="001F033F" w:rsidRPr="001F033F" w:rsidRDefault="001F033F" w:rsidP="008F160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ofercie należy </w:t>
      </w:r>
      <w:r w:rsidR="005E6415">
        <w:rPr>
          <w:rFonts w:ascii="Times New Roman" w:eastAsia="Times New Roman" w:hAnsi="Times New Roman" w:cs="Times New Roman"/>
          <w:sz w:val="24"/>
          <w:szCs w:val="24"/>
          <w:lang w:eastAsia="zh-CN"/>
        </w:rPr>
        <w:t>przedstawi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ć :</w:t>
      </w:r>
    </w:p>
    <w:p w14:paraId="18D028F8" w14:textId="5A4B16DE" w:rsidR="001F033F" w:rsidRDefault="001F033F" w:rsidP="008F160E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1F033F">
        <w:rPr>
          <w:rFonts w:ascii="Times New Roman" w:eastAsia="Times New Roman" w:hAnsi="Times New Roman" w:cs="Times New Roman"/>
          <w:sz w:val="24"/>
          <w:szCs w:val="24"/>
          <w:lang w:eastAsia="zh-CN"/>
        </w:rPr>
        <w:t>azwę wykonawcy usługi transportu i dystrybucji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6F0C30F5" w14:textId="76C3D103" w:rsidR="001F033F" w:rsidRDefault="001F033F" w:rsidP="008F160E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adres placu składowania węgla;</w:t>
      </w:r>
    </w:p>
    <w:p w14:paraId="513659EC" w14:textId="3F0011B0" w:rsidR="001F033F" w:rsidRDefault="001F033F" w:rsidP="008F160E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godziny otwarcia punktu usługi;</w:t>
      </w:r>
    </w:p>
    <w:p w14:paraId="00B3516D" w14:textId="59A47994" w:rsidR="001F033F" w:rsidRDefault="001F033F" w:rsidP="008F160E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wielkość placu przeznaczonego do obsługi </w:t>
      </w:r>
      <w:r w:rsidR="005E64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dystrybucji</w:t>
      </w:r>
      <w:r w:rsidR="005E6415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0496FE43" w14:textId="51B13383" w:rsidR="001F033F" w:rsidRDefault="001F033F" w:rsidP="008F160E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wskazanie doświadczenia w sprzedaży węgla;</w:t>
      </w:r>
    </w:p>
    <w:p w14:paraId="16121384" w14:textId="43907019" w:rsidR="001F033F" w:rsidRDefault="001F033F" w:rsidP="008F160E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wskazanie liczby pojazdów, ich ładowności oraz podstawy dysponowania;</w:t>
      </w:r>
    </w:p>
    <w:p w14:paraId="17295968" w14:textId="50D1664F" w:rsidR="001F033F" w:rsidRPr="00A82AE3" w:rsidRDefault="001F033F" w:rsidP="008F160E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82A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cenę za usługę transportu i dystrybucji 1 tony węgla w której należy uwzględnić </w:t>
      </w:r>
      <w:r w:rsidR="00CA3DEC" w:rsidRPr="00A82A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wszystkie koszty związane z transportem i dystrybucją paliwa stałego od podmiotu wprowadzającego do momentu wydania go osobie uprawnionej do zakupu preferencyjnego paliwa stałego (węgla), które obejmują min. : koszt transportu </w:t>
      </w:r>
      <w:r w:rsidR="005E6415" w:rsidRPr="00A82A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</w:r>
      <w:r w:rsidR="00CA3DEC" w:rsidRPr="00A82A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 miejsca wskazanego przez podmiot wprowadzający na plac do obsługi sprzedaży, koszt oczekiwania na załadunek, koszt pozostałej obsługi dystrybucyjnej tj. </w:t>
      </w:r>
      <w:r w:rsidR="00CA3DEC" w:rsidRPr="00A82A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składowania</w:t>
      </w:r>
      <w:r w:rsidR="005E6415" w:rsidRPr="00A82A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 dozorowania, ważenia oraz ewentualnych strat lub ubytków węgla.</w:t>
      </w:r>
      <w:r w:rsidR="009D5E04" w:rsidRPr="00A82A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bookmarkStart w:id="0" w:name="_Hlk118456404"/>
      <w:r w:rsidR="009D5E04" w:rsidRPr="00A82A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Do ceny usługi transportu </w:t>
      </w:r>
      <w:r w:rsidR="00A82AE3" w:rsidRPr="00A82A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i dystrybucji pokrywanej przez Gminę </w:t>
      </w:r>
      <w:r w:rsidR="009D5E04" w:rsidRPr="00A82A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nie wlicza się kosztów transportu węgla z miejsca składowania </w:t>
      </w:r>
      <w:r w:rsidR="00A82AE3" w:rsidRPr="00A82A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do gospodarstwa domowego.</w:t>
      </w:r>
    </w:p>
    <w:bookmarkEnd w:id="0"/>
    <w:p w14:paraId="654FF4D6" w14:textId="77777777" w:rsidR="001F033F" w:rsidRDefault="001F033F" w:rsidP="008F160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E74EC5" w14:textId="61A93761" w:rsidR="001F033F" w:rsidRDefault="005E6415" w:rsidP="008F160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F160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Oferty należy składać w sekretariacie Urzędu Gminy Lidzbark Warmiński, p. 30, </w:t>
      </w:r>
      <w:r w:rsidRPr="008F160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  <w:t>ul. Krasickiego 1, w zamkniętych kopertach, na formularzu ofertowym stanowiącym załącznik do niniejszego zapytani</w:t>
      </w:r>
      <w:r w:rsidR="005C59C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</w:t>
      </w:r>
      <w:r w:rsidRPr="008F160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w terminie do dnia 10.11.2022r. do godz. 10:00.</w:t>
      </w:r>
    </w:p>
    <w:p w14:paraId="33BE6FD6" w14:textId="77777777" w:rsidR="00C659FA" w:rsidRDefault="00C659FA" w:rsidP="00C659FA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F90ED8E" w14:textId="2BD5384A" w:rsidR="008F160E" w:rsidRDefault="008F160E" w:rsidP="008F160E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160E">
        <w:rPr>
          <w:rFonts w:ascii="Times New Roman" w:hAnsi="Times New Roman" w:cs="Times New Roman"/>
          <w:sz w:val="24"/>
          <w:szCs w:val="24"/>
          <w:u w:val="single"/>
        </w:rPr>
        <w:t xml:space="preserve">Informacja o wyborze oferty zostanie </w:t>
      </w:r>
      <w:r w:rsidR="005C5E14">
        <w:rPr>
          <w:rFonts w:ascii="Times New Roman" w:hAnsi="Times New Roman" w:cs="Times New Roman"/>
          <w:sz w:val="24"/>
          <w:szCs w:val="24"/>
          <w:u w:val="single"/>
        </w:rPr>
        <w:t>za</w:t>
      </w:r>
      <w:r w:rsidRPr="008F160E">
        <w:rPr>
          <w:rFonts w:ascii="Times New Roman" w:hAnsi="Times New Roman" w:cs="Times New Roman"/>
          <w:sz w:val="24"/>
          <w:szCs w:val="24"/>
          <w:u w:val="single"/>
        </w:rPr>
        <w:t xml:space="preserve">mieszczona </w:t>
      </w:r>
      <w:r w:rsidR="005C5E14">
        <w:rPr>
          <w:rFonts w:ascii="Times New Roman" w:hAnsi="Times New Roman" w:cs="Times New Roman"/>
          <w:sz w:val="24"/>
          <w:szCs w:val="24"/>
          <w:u w:val="single"/>
        </w:rPr>
        <w:t xml:space="preserve">na stronie Gminy Lidzbark Warmiński w Biuletynie Informacji Publicznej (w zakładce : </w:t>
      </w:r>
      <w:r w:rsidR="00C659FA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5C5E14">
        <w:rPr>
          <w:rFonts w:ascii="Times New Roman" w:hAnsi="Times New Roman" w:cs="Times New Roman"/>
          <w:sz w:val="24"/>
          <w:szCs w:val="24"/>
          <w:u w:val="single"/>
        </w:rPr>
        <w:t>akup węgla</w:t>
      </w:r>
      <w:r w:rsidRPr="008F160E">
        <w:rPr>
          <w:rFonts w:ascii="Times New Roman" w:hAnsi="Times New Roman" w:cs="Times New Roman"/>
          <w:sz w:val="24"/>
          <w:szCs w:val="24"/>
        </w:rPr>
        <w:t>)</w:t>
      </w:r>
      <w:r w:rsidR="00C659FA">
        <w:rPr>
          <w:rFonts w:ascii="Times New Roman" w:hAnsi="Times New Roman" w:cs="Times New Roman"/>
          <w:sz w:val="24"/>
          <w:szCs w:val="24"/>
        </w:rPr>
        <w:t>.</w:t>
      </w:r>
    </w:p>
    <w:p w14:paraId="2DDD36AA" w14:textId="77777777" w:rsidR="00C659FA" w:rsidRPr="00C659FA" w:rsidRDefault="00C659FA" w:rsidP="00C65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58A1C" w14:textId="40A61D30" w:rsidR="005E6415" w:rsidRDefault="005E6415" w:rsidP="008F160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641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zastrzega, że zap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yta</w:t>
      </w:r>
      <w:r w:rsidRPr="005E6415">
        <w:rPr>
          <w:rFonts w:ascii="Times New Roman" w:eastAsia="Times New Roman" w:hAnsi="Times New Roman" w:cs="Times New Roman"/>
          <w:sz w:val="24"/>
          <w:szCs w:val="24"/>
          <w:lang w:eastAsia="pl-PL"/>
        </w:rPr>
        <w:t>nie ofertowe nie stanowi zobowiązania do udzielenia zamówienia.</w:t>
      </w:r>
    </w:p>
    <w:p w14:paraId="3FBA963A" w14:textId="77777777" w:rsidR="00C659FA" w:rsidRDefault="00C659FA" w:rsidP="00C659F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E03D39" w14:textId="4499FA69" w:rsidR="005E6415" w:rsidRDefault="005E6415" w:rsidP="008F160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64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70¹ § 3 ustawy z dnia 23 kwietnia 1964 r. – Kodeks cywilny (t. j. Dz. U.  </w:t>
      </w:r>
      <w:r w:rsidRPr="005E6415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2022r., poz.1360) Zamawiający przewiduje możliwość unieważnienia </w:t>
      </w:r>
      <w:r w:rsidR="00C659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postępowania </w:t>
      </w:r>
      <w:r w:rsidRPr="005E64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każdym </w:t>
      </w:r>
      <w:r w:rsidR="00C659FA">
        <w:rPr>
          <w:rFonts w:ascii="Times New Roman" w:eastAsia="Times New Roman" w:hAnsi="Times New Roman" w:cs="Times New Roman"/>
          <w:sz w:val="24"/>
          <w:szCs w:val="24"/>
          <w:lang w:eastAsia="zh-CN"/>
        </w:rPr>
        <w:t>jego etapie</w:t>
      </w:r>
      <w:r w:rsidRPr="005E6415">
        <w:rPr>
          <w:rFonts w:ascii="Times New Roman" w:eastAsia="Times New Roman" w:hAnsi="Times New Roman" w:cs="Times New Roman"/>
          <w:sz w:val="24"/>
          <w:szCs w:val="24"/>
          <w:lang w:eastAsia="zh-CN"/>
        </w:rPr>
        <w:t>, bez podania przyczyny.</w:t>
      </w:r>
    </w:p>
    <w:p w14:paraId="62285733" w14:textId="77777777" w:rsidR="00C659FA" w:rsidRDefault="00C659FA" w:rsidP="00C659FA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998082" w14:textId="080F98D1" w:rsidR="005E6415" w:rsidRDefault="005E6415" w:rsidP="008F160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641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wyrażenia zgody przez Kierownika Zamawiającego następuje zaniechanie realizacji zamówienia.</w:t>
      </w:r>
    </w:p>
    <w:p w14:paraId="59664677" w14:textId="43AA3A71" w:rsidR="009D5E04" w:rsidRDefault="009D5E04" w:rsidP="009D5E0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90DA83" w14:textId="741BCF25" w:rsidR="009D5E04" w:rsidRDefault="009D5E04" w:rsidP="009D5E0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72486" w14:textId="77777777" w:rsidR="00E851E2" w:rsidRDefault="00A82AE3" w:rsidP="009D5E0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Załącznik do pobrania – wzór </w:t>
      </w:r>
    </w:p>
    <w:p w14:paraId="12F7D62F" w14:textId="77777777" w:rsidR="00E851E2" w:rsidRDefault="00E851E2" w:rsidP="009D5E0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E6AC82" w14:textId="2820F230" w:rsidR="009D5E04" w:rsidRPr="005E6415" w:rsidRDefault="00A82AE3" w:rsidP="009D5E0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formularza ofertowego.</w:t>
      </w:r>
    </w:p>
    <w:sectPr w:rsidR="009D5E04" w:rsidRPr="005E6415" w:rsidSect="00C54518">
      <w:headerReference w:type="default" r:id="rId7"/>
      <w:footerReference w:type="default" r:id="rId8"/>
      <w:pgSz w:w="11906" w:h="16838"/>
      <w:pgMar w:top="851" w:right="1417" w:bottom="1186" w:left="1417" w:header="719" w:footer="7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FA97" w14:textId="77777777" w:rsidR="00306107" w:rsidRDefault="00306107" w:rsidP="003377F2">
      <w:pPr>
        <w:spacing w:after="0" w:line="240" w:lineRule="auto"/>
      </w:pPr>
      <w:r>
        <w:separator/>
      </w:r>
    </w:p>
  </w:endnote>
  <w:endnote w:type="continuationSeparator" w:id="0">
    <w:p w14:paraId="474AB5CF" w14:textId="77777777" w:rsidR="00306107" w:rsidRDefault="00306107" w:rsidP="0033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28082" w14:textId="77777777" w:rsidR="00141B52" w:rsidRDefault="00000000">
    <w:pPr>
      <w:pStyle w:val="Stopka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D2BD" w14:textId="77777777" w:rsidR="00306107" w:rsidRDefault="00306107" w:rsidP="003377F2">
      <w:pPr>
        <w:spacing w:after="0" w:line="240" w:lineRule="auto"/>
      </w:pPr>
      <w:r>
        <w:separator/>
      </w:r>
    </w:p>
  </w:footnote>
  <w:footnote w:type="continuationSeparator" w:id="0">
    <w:p w14:paraId="3CB68D40" w14:textId="77777777" w:rsidR="00306107" w:rsidRDefault="00306107" w:rsidP="00337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CA59" w14:textId="77777777" w:rsidR="00141B52" w:rsidRPr="008F160E" w:rsidRDefault="00000000" w:rsidP="008D4863">
    <w:pPr>
      <w:pStyle w:val="Nagwek"/>
      <w:jc w:val="center"/>
      <w:rPr>
        <w:rFonts w:ascii="Times New Roman" w:hAnsi="Times New Roman" w:cs="Times New Roman"/>
        <w:sz w:val="18"/>
        <w:szCs w:val="18"/>
      </w:rPr>
    </w:pPr>
    <w:r w:rsidRPr="008F160E">
      <w:rPr>
        <w:rFonts w:ascii="Times New Roman" w:hAnsi="Times New Roman" w:cs="Times New Roman"/>
        <w:sz w:val="18"/>
        <w:szCs w:val="18"/>
      </w:rPr>
      <w:t>Zamawiający : Gmina Lidzbark Warmiński, ul. Krasickiego 1, 11-100 Lidzbark Warmiński</w:t>
    </w:r>
  </w:p>
  <w:p w14:paraId="121783F0" w14:textId="4434FB49" w:rsidR="008D4863" w:rsidRPr="008F160E" w:rsidRDefault="00000000" w:rsidP="008D4863">
    <w:pPr>
      <w:pStyle w:val="Nagwek"/>
      <w:jc w:val="center"/>
      <w:rPr>
        <w:rFonts w:ascii="Times New Roman" w:hAnsi="Times New Roman" w:cs="Times New Roman"/>
        <w:sz w:val="18"/>
        <w:szCs w:val="18"/>
      </w:rPr>
    </w:pPr>
    <w:r w:rsidRPr="008F160E">
      <w:rPr>
        <w:rFonts w:ascii="Times New Roman" w:hAnsi="Times New Roman" w:cs="Times New Roman"/>
        <w:sz w:val="18"/>
        <w:szCs w:val="18"/>
      </w:rPr>
      <w:t xml:space="preserve">Usługa </w:t>
    </w:r>
    <w:r w:rsidR="003377F2" w:rsidRPr="008F160E">
      <w:rPr>
        <w:rFonts w:ascii="Times New Roman" w:hAnsi="Times New Roman" w:cs="Times New Roman"/>
        <w:sz w:val="18"/>
        <w:szCs w:val="18"/>
      </w:rPr>
      <w:t>transportu i dystrybucji paliwa stałego (węgla)</w:t>
    </w:r>
  </w:p>
  <w:p w14:paraId="2B2D4C3B" w14:textId="75C604F9" w:rsidR="008D4863" w:rsidRPr="008F160E" w:rsidRDefault="00000000" w:rsidP="008D4863">
    <w:pPr>
      <w:pStyle w:val="Nagwek"/>
      <w:jc w:val="center"/>
      <w:rPr>
        <w:rFonts w:ascii="Times New Roman" w:hAnsi="Times New Roman" w:cs="Times New Roman"/>
        <w:sz w:val="18"/>
        <w:szCs w:val="18"/>
      </w:rPr>
    </w:pPr>
    <w:r w:rsidRPr="008F160E">
      <w:rPr>
        <w:rFonts w:ascii="Times New Roman" w:hAnsi="Times New Roman" w:cs="Times New Roman"/>
        <w:sz w:val="18"/>
        <w:szCs w:val="18"/>
      </w:rPr>
      <w:t>Sygnatura akt : IZ</w:t>
    </w:r>
    <w:r w:rsidR="00161DF9">
      <w:rPr>
        <w:rFonts w:ascii="Times New Roman" w:hAnsi="Times New Roman" w:cs="Times New Roman"/>
        <w:sz w:val="18"/>
        <w:szCs w:val="18"/>
      </w:rPr>
      <w:t>P.271.2.7.2022.KA</w:t>
    </w:r>
  </w:p>
  <w:p w14:paraId="03D23633" w14:textId="77777777" w:rsidR="008D4863" w:rsidRPr="008F160E" w:rsidRDefault="00000000" w:rsidP="008D4863">
    <w:pPr>
      <w:pStyle w:val="Nagwek"/>
      <w:jc w:val="center"/>
      <w:rPr>
        <w:rFonts w:ascii="Times New Roman" w:hAnsi="Times New Roman" w:cs="Times New Roman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F33E1"/>
    <w:multiLevelType w:val="hybridMultilevel"/>
    <w:tmpl w:val="FFC26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E5625"/>
    <w:multiLevelType w:val="hybridMultilevel"/>
    <w:tmpl w:val="05AE3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B4384"/>
    <w:multiLevelType w:val="hybridMultilevel"/>
    <w:tmpl w:val="C374C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B20D3"/>
    <w:multiLevelType w:val="multilevel"/>
    <w:tmpl w:val="2E7A46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rPr>
        <w:rFonts w:ascii="Tahoma" w:hAnsi="Tahoma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F33B8"/>
    <w:multiLevelType w:val="hybridMultilevel"/>
    <w:tmpl w:val="CE42560C"/>
    <w:lvl w:ilvl="0" w:tplc="62003340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E388F"/>
    <w:multiLevelType w:val="multilevel"/>
    <w:tmpl w:val="7DF47E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754F5"/>
    <w:multiLevelType w:val="hybridMultilevel"/>
    <w:tmpl w:val="183C15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5956696">
    <w:abstractNumId w:val="5"/>
  </w:num>
  <w:num w:numId="2" w16cid:durableId="1116412460">
    <w:abstractNumId w:val="2"/>
  </w:num>
  <w:num w:numId="3" w16cid:durableId="1309745599">
    <w:abstractNumId w:val="0"/>
  </w:num>
  <w:num w:numId="4" w16cid:durableId="1833639797">
    <w:abstractNumId w:val="6"/>
  </w:num>
  <w:num w:numId="5" w16cid:durableId="491408588">
    <w:abstractNumId w:val="4"/>
  </w:num>
  <w:num w:numId="6" w16cid:durableId="432826672">
    <w:abstractNumId w:val="1"/>
  </w:num>
  <w:num w:numId="7" w16cid:durableId="344525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F2"/>
    <w:rsid w:val="000676BE"/>
    <w:rsid w:val="00161DF9"/>
    <w:rsid w:val="001F033F"/>
    <w:rsid w:val="00306107"/>
    <w:rsid w:val="00331348"/>
    <w:rsid w:val="003377F2"/>
    <w:rsid w:val="00421ACA"/>
    <w:rsid w:val="00485D5D"/>
    <w:rsid w:val="005C59C2"/>
    <w:rsid w:val="005C5E14"/>
    <w:rsid w:val="005E6415"/>
    <w:rsid w:val="00610C74"/>
    <w:rsid w:val="007F0BD3"/>
    <w:rsid w:val="00863C05"/>
    <w:rsid w:val="008F160E"/>
    <w:rsid w:val="009D5E04"/>
    <w:rsid w:val="00A82AE3"/>
    <w:rsid w:val="00C659FA"/>
    <w:rsid w:val="00C80A72"/>
    <w:rsid w:val="00CA3DEC"/>
    <w:rsid w:val="00E8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AA4BE"/>
  <w15:chartTrackingRefBased/>
  <w15:docId w15:val="{71BA8CDB-0A61-4579-9970-2206E944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7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7F2"/>
  </w:style>
  <w:style w:type="paragraph" w:styleId="Stopka">
    <w:name w:val="footer"/>
    <w:basedOn w:val="Normalny"/>
    <w:link w:val="StopkaZnak"/>
    <w:uiPriority w:val="99"/>
    <w:unhideWhenUsed/>
    <w:rsid w:val="00337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7F2"/>
  </w:style>
  <w:style w:type="paragraph" w:styleId="Akapitzlist">
    <w:name w:val="List Paragraph"/>
    <w:basedOn w:val="Normalny"/>
    <w:uiPriority w:val="34"/>
    <w:qFormat/>
    <w:rsid w:val="003377F2"/>
    <w:pPr>
      <w:ind w:left="720"/>
      <w:contextualSpacing/>
    </w:pPr>
  </w:style>
  <w:style w:type="character" w:styleId="Hipercze">
    <w:name w:val="Hyperlink"/>
    <w:basedOn w:val="Domylnaczcionkaakapitu"/>
    <w:rsid w:val="008F160E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3</cp:revision>
  <cp:lastPrinted>2022-11-04T11:19:00Z</cp:lastPrinted>
  <dcterms:created xsi:type="dcterms:W3CDTF">2022-11-04T07:04:00Z</dcterms:created>
  <dcterms:modified xsi:type="dcterms:W3CDTF">2022-11-04T11:31:00Z</dcterms:modified>
</cp:coreProperties>
</file>