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E72C" w14:textId="137ED057" w:rsidR="00B45051" w:rsidRPr="00B45051" w:rsidRDefault="00B45051" w:rsidP="00B450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VI</w:t>
      </w: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/22</w:t>
      </w:r>
    </w:p>
    <w:p w14:paraId="57243E67" w14:textId="77777777" w:rsidR="00B45051" w:rsidRPr="00B45051" w:rsidRDefault="00B45051" w:rsidP="00B450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247AD0D5" w14:textId="0ED625B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szóstej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sesji Rady Gminy Lidzbark Warmiński, która odbyła się w dniu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 października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2022 r. w Gminnym  Centrum Kultury w PILNIKU.</w:t>
      </w:r>
    </w:p>
    <w:p w14:paraId="16AA45EF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49B167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12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10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12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46</w:t>
      </w:r>
    </w:p>
    <w:p w14:paraId="2F276C26" w14:textId="77777777" w:rsidR="00B45051" w:rsidRPr="00B45051" w:rsidRDefault="00B45051" w:rsidP="00B45051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66CBC55" w14:textId="77777777" w:rsidR="00B45051" w:rsidRPr="00B45051" w:rsidRDefault="00B45051" w:rsidP="00B4505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6481CA24" w14:textId="33FD268A" w:rsidR="00B45051" w:rsidRPr="00B45051" w:rsidRDefault="00B45051" w:rsidP="00B45051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</w:p>
    <w:p w14:paraId="6234A8EF" w14:textId="77777777" w:rsidR="00B45051" w:rsidRPr="00B45051" w:rsidRDefault="00B45051" w:rsidP="00B450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41BB35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09B7A6B1" w14:textId="6CD52CC2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sesji nieobecni byli radni: Paweł Płochocki, Krystyna Romani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Andrzej </w:t>
      </w:r>
      <w:proofErr w:type="spellStart"/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Smukowski</w:t>
      </w:r>
      <w:proofErr w:type="spellEnd"/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Andrzej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Żamejć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</w:p>
    <w:p w14:paraId="65827DE2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44009" w14:textId="3632F15F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 - od nr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354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BB9798E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78FFB9" w14:textId="77777777" w:rsidR="00B45051" w:rsidRPr="00B45051" w:rsidRDefault="00B45051" w:rsidP="00B4505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F72C75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2E714C96" w14:textId="1D2766A3" w:rsid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Wójt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Fabian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Andrukajtis</w:t>
      </w:r>
      <w:proofErr w:type="spellEnd"/>
    </w:p>
    <w:p w14:paraId="0B992BC6" w14:textId="06B14682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Tomasz Kołodziejczyk</w:t>
      </w:r>
    </w:p>
    <w:p w14:paraId="4B93E64A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Ryszard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Kielak</w:t>
      </w:r>
      <w:proofErr w:type="spellEnd"/>
    </w:p>
    <w:p w14:paraId="03F68FE2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24FA9344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BF05A17" w14:textId="77777777" w:rsidR="00B45051" w:rsidRPr="00B45051" w:rsidRDefault="00B45051" w:rsidP="00B4505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 xml:space="preserve">Sołtysi, goście, pracownicy Urzędu Gminy i mieszkańcy gminy wg listy obecności zał. nr 2. </w:t>
      </w:r>
    </w:p>
    <w:p w14:paraId="0EBCFBA6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030EDA3D" w14:textId="77777777" w:rsidR="00B45051" w:rsidRP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6BD6FBD9" w14:textId="77777777" w:rsidR="00B45051" w:rsidRPr="00B45051" w:rsidRDefault="00B45051" w:rsidP="00B450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889BB0" w14:textId="77777777" w:rsidR="00B45051" w:rsidRPr="00B45051" w:rsidRDefault="00B45051" w:rsidP="00B450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Sesję otworzył Przewodniczący Rady Gminy Lidzbark Warmiński p. Marek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0C9700C" w14:textId="77777777" w:rsidR="00B45051" w:rsidRPr="00B45051" w:rsidRDefault="00B45051" w:rsidP="00B450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Przywitał wszystkich obecnych na sesji.   </w:t>
      </w:r>
    </w:p>
    <w:p w14:paraId="2ADC76A5" w14:textId="121DCAC3" w:rsidR="00B45051" w:rsidRPr="00B45051" w:rsidRDefault="00B45051" w:rsidP="00B450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</w:t>
      </w:r>
      <w:r w:rsidR="00D6002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 radnych w związku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66C05C33" w14:textId="77777777" w:rsidR="00B45051" w:rsidRPr="00B45051" w:rsidRDefault="00B45051" w:rsidP="00B450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radni potwierdzili kworum w systemie elektronicznym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9DFC92" w14:textId="77777777" w:rsidR="00B45051" w:rsidRPr="00B45051" w:rsidRDefault="00B45051" w:rsidP="00B450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Przypomniał także, że oprócz tradycyjnego sposobu głosowania przez podniesienie ręki, głosowania będą przeprowadzane również za pomocą elektronicznego systemu głosowania </w:t>
      </w:r>
      <w:proofErr w:type="spellStart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eSesja</w:t>
      </w:r>
      <w:proofErr w:type="spellEnd"/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3EF6A65" w14:textId="77777777" w:rsidR="00B45051" w:rsidRPr="00B45051" w:rsidRDefault="00B45051" w:rsidP="005A558F">
      <w:pPr>
        <w:suppressAutoHyphens/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D17A30" w14:textId="5C83F31E" w:rsidR="00B45051" w:rsidRDefault="00B45051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4D12AF9F" w14:textId="60E84BEA" w:rsidR="0031107C" w:rsidRDefault="0031107C" w:rsidP="00B45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A7EE09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>Otwarcie i uchwalenie porządku obrad.</w:t>
      </w:r>
    </w:p>
    <w:p w14:paraId="5463A74F" w14:textId="77777777" w:rsidR="0031107C" w:rsidRPr="004278A7" w:rsidRDefault="0031107C" w:rsidP="004278A7">
      <w:pPr>
        <w:numPr>
          <w:ilvl w:val="0"/>
          <w:numId w:val="1"/>
        </w:numPr>
        <w:tabs>
          <w:tab w:val="clear" w:pos="540"/>
          <w:tab w:val="left" w:pos="286"/>
        </w:tabs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>Przyjęcie protokołów z poprzednich sesji.</w:t>
      </w:r>
    </w:p>
    <w:p w14:paraId="0E166BF3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spacing w:after="0" w:line="276" w:lineRule="auto"/>
        <w:ind w:left="538" w:right="-28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4278A7">
        <w:rPr>
          <w:rFonts w:ascii="Times New Roman" w:hAnsi="Times New Roman" w:cs="Times New Roman"/>
          <w:bCs/>
          <w:sz w:val="24"/>
          <w:szCs w:val="24"/>
        </w:rPr>
        <w:t>w sprawie wprowadzenia zmian w budżecie gminy Lidzbark Warmiński na 2022 r.</w:t>
      </w:r>
    </w:p>
    <w:p w14:paraId="0D38127C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4278A7">
        <w:rPr>
          <w:rFonts w:ascii="Times New Roman" w:hAnsi="Times New Roman" w:cs="Times New Roman"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3B29E448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269957"/>
      <w:r w:rsidRPr="004278A7">
        <w:rPr>
          <w:rFonts w:ascii="Times New Roman" w:hAnsi="Times New Roman" w:cs="Times New Roman"/>
          <w:sz w:val="24"/>
          <w:szCs w:val="24"/>
        </w:rPr>
        <w:t xml:space="preserve">Projekt uchwały w sprawie wyrażenia zgody na zniesienie współwłasności </w:t>
      </w:r>
      <w:r w:rsidRPr="004278A7">
        <w:rPr>
          <w:rFonts w:ascii="Times New Roman" w:hAnsi="Times New Roman" w:cs="Times New Roman"/>
          <w:i/>
          <w:iCs/>
          <w:sz w:val="24"/>
          <w:szCs w:val="24"/>
        </w:rPr>
        <w:t>(działka 137/4 w Babiaku).</w:t>
      </w:r>
    </w:p>
    <w:p w14:paraId="512771B3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270375"/>
      <w:bookmarkEnd w:id="0"/>
      <w:r w:rsidRPr="004278A7">
        <w:rPr>
          <w:rFonts w:ascii="Times New Roman" w:hAnsi="Times New Roman" w:cs="Times New Roman"/>
          <w:sz w:val="24"/>
          <w:szCs w:val="24"/>
        </w:rPr>
        <w:lastRenderedPageBreak/>
        <w:t xml:space="preserve">Projekt uchwały w sprawie sprzedaży nieruchomości stanowiącej własność gminy </w:t>
      </w:r>
      <w:r w:rsidRPr="004278A7">
        <w:rPr>
          <w:rFonts w:ascii="Times New Roman" w:hAnsi="Times New Roman" w:cs="Times New Roman"/>
          <w:i/>
          <w:iCs/>
          <w:sz w:val="24"/>
          <w:szCs w:val="24"/>
        </w:rPr>
        <w:t>(działka 61/1 w Babiaku).</w:t>
      </w:r>
    </w:p>
    <w:p w14:paraId="7141CE2B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20270854"/>
      <w:bookmarkEnd w:id="1"/>
      <w:r w:rsidRPr="004278A7">
        <w:rPr>
          <w:rFonts w:ascii="Times New Roman" w:hAnsi="Times New Roman" w:cs="Times New Roman"/>
          <w:sz w:val="24"/>
          <w:szCs w:val="24"/>
        </w:rPr>
        <w:t xml:space="preserve">Projekt uchwały w sprawie sprzedaży nieruchomości stanowiącej własność gminy </w:t>
      </w:r>
      <w:r w:rsidRPr="004278A7">
        <w:rPr>
          <w:rFonts w:ascii="Times New Roman" w:hAnsi="Times New Roman" w:cs="Times New Roman"/>
          <w:i/>
          <w:iCs/>
          <w:sz w:val="24"/>
          <w:szCs w:val="24"/>
        </w:rPr>
        <w:t>(lokal mieszkalny nr 1 położony w budynku nr 4, działka nr 94 w Drwęcy).</w:t>
      </w:r>
      <w:bookmarkEnd w:id="2"/>
    </w:p>
    <w:p w14:paraId="048F4847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20271216"/>
      <w:r w:rsidRPr="004278A7">
        <w:rPr>
          <w:rFonts w:ascii="Times New Roman" w:hAnsi="Times New Roman" w:cs="Times New Roman"/>
          <w:sz w:val="24"/>
          <w:szCs w:val="24"/>
        </w:rPr>
        <w:t>Projekt uchwały w sprawie wyboru metody ustalenia opłaty za gospodarowanie odpadami komunalnymi oraz ustalenia stawki opłaty za gospodarowanie odpadami komunalnymi.</w:t>
      </w:r>
    </w:p>
    <w:bookmarkEnd w:id="3"/>
    <w:p w14:paraId="07D47AA0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ind w:left="538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>Projekt uchwały w sprawie określenia stawki za 1 kilometr przebiegu pojazdu w Gminie Lidzbark Warmiński na rok szkolny 2022/2023.</w:t>
      </w:r>
    </w:p>
    <w:p w14:paraId="7D7113C1" w14:textId="77777777" w:rsidR="0031107C" w:rsidRPr="004278A7" w:rsidRDefault="0031107C" w:rsidP="004278A7">
      <w:pPr>
        <w:pStyle w:val="Default"/>
        <w:numPr>
          <w:ilvl w:val="0"/>
          <w:numId w:val="1"/>
        </w:numPr>
        <w:spacing w:line="276" w:lineRule="auto"/>
        <w:ind w:left="538" w:hanging="357"/>
        <w:jc w:val="both"/>
        <w:rPr>
          <w:color w:val="00000A"/>
        </w:rPr>
      </w:pPr>
      <w:r w:rsidRPr="004278A7">
        <w:rPr>
          <w:color w:val="00000A"/>
        </w:rPr>
        <w:t xml:space="preserve"> Projekt uchwały w sprawie ustalenia szczegółowych zasad ponoszenia odpłatności za pobyt w ośrodkach wsparcia w schronisku dla osób bezdomnych i schronisku dla osób bezdomnych  z usługami opiekuńczymi.</w:t>
      </w:r>
    </w:p>
    <w:p w14:paraId="760FC5D3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4" w:name="_Hlk120272052"/>
      <w:r w:rsidRPr="004278A7">
        <w:rPr>
          <w:rFonts w:ascii="Times New Roman" w:hAnsi="Times New Roman" w:cs="Times New Roman"/>
          <w:sz w:val="24"/>
          <w:szCs w:val="24"/>
        </w:rPr>
        <w:t>Projekt uchwały zmieniającej uchwałę w sprawie</w:t>
      </w:r>
      <w:r w:rsidRPr="00427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8A7">
        <w:rPr>
          <w:rFonts w:ascii="Times New Roman" w:hAnsi="Times New Roman" w:cs="Times New Roman"/>
          <w:sz w:val="24"/>
          <w:szCs w:val="24"/>
        </w:rPr>
        <w:t>szczegółowych warunków</w:t>
      </w:r>
      <w:r w:rsidRPr="00427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8A7">
        <w:rPr>
          <w:rFonts w:ascii="Times New Roman" w:hAnsi="Times New Roman" w:cs="Times New Roman"/>
          <w:sz w:val="24"/>
          <w:szCs w:val="24"/>
        </w:rPr>
        <w:t>przyznawania i odpłatności za usługi opiekuńcze i specjalistyczne usługi opiekuńcze, z wyłączeniem  specjalistycznych usług opiekuńczych dla osób z zaburzeniami psychicznymi oraz szczegółowych warunków częściowego lub całkowitego zwolnienia od opłat, jak również trybu ich pobierania.</w:t>
      </w:r>
    </w:p>
    <w:p w14:paraId="56253373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274476"/>
      <w:bookmarkEnd w:id="4"/>
      <w:r w:rsidRPr="004278A7">
        <w:rPr>
          <w:rFonts w:ascii="Times New Roman" w:hAnsi="Times New Roman" w:cs="Times New Roman"/>
          <w:sz w:val="24"/>
          <w:szCs w:val="24"/>
        </w:rPr>
        <w:t>Projekt uchwały w sprawie ustalenia wynagrodzenia Wójta Gminy Lidzbark Warmiński.</w:t>
      </w:r>
    </w:p>
    <w:bookmarkEnd w:id="5"/>
    <w:p w14:paraId="6C33B018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>Informacja o stanie realizacji zadań oświatowych Gminy Lidzbark Warmiński w roku szkolnym 2021/2022.</w:t>
      </w:r>
    </w:p>
    <w:p w14:paraId="15F78973" w14:textId="77777777" w:rsidR="0031107C" w:rsidRPr="004278A7" w:rsidRDefault="0031107C" w:rsidP="004278A7">
      <w:pPr>
        <w:numPr>
          <w:ilvl w:val="0"/>
          <w:numId w:val="1"/>
        </w:numPr>
        <w:tabs>
          <w:tab w:val="left" w:pos="286"/>
        </w:tabs>
        <w:autoSpaceDN w:val="0"/>
        <w:spacing w:after="0" w:line="276" w:lineRule="auto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78A7">
        <w:rPr>
          <w:rFonts w:ascii="Times New Roman" w:hAnsi="Times New Roman" w:cs="Times New Roman"/>
          <w:sz w:val="24"/>
          <w:szCs w:val="24"/>
        </w:rPr>
        <w:t>Informacja Przewodniczącego Rady Gminy i Wójta Gminy z analizy oświadczeń majątkowych.</w:t>
      </w:r>
    </w:p>
    <w:p w14:paraId="5460B6A6" w14:textId="77777777" w:rsidR="0031107C" w:rsidRPr="004278A7" w:rsidRDefault="0031107C" w:rsidP="004278A7">
      <w:pPr>
        <w:pStyle w:val="Akapitzlist"/>
        <w:numPr>
          <w:ilvl w:val="0"/>
          <w:numId w:val="1"/>
        </w:numPr>
        <w:spacing w:line="276" w:lineRule="auto"/>
        <w:ind w:left="538" w:hanging="357"/>
        <w:jc w:val="both"/>
        <w:rPr>
          <w:bCs/>
        </w:rPr>
      </w:pPr>
      <w:r w:rsidRPr="004278A7">
        <w:t>Interpelacje i zapytania do Wójta oraz informacja z bieżącej działalności gminy.</w:t>
      </w:r>
    </w:p>
    <w:p w14:paraId="4AB53217" w14:textId="082472CF" w:rsidR="0031107C" w:rsidRPr="004278A7" w:rsidRDefault="0031107C" w:rsidP="004278A7">
      <w:pPr>
        <w:pStyle w:val="Akapitzlist"/>
        <w:numPr>
          <w:ilvl w:val="0"/>
          <w:numId w:val="1"/>
        </w:numPr>
        <w:spacing w:line="276" w:lineRule="auto"/>
        <w:jc w:val="both"/>
        <w:rPr>
          <w:lang w:eastAsia="ar-SA"/>
        </w:rPr>
      </w:pPr>
      <w:r w:rsidRPr="004278A7">
        <w:t>Zamknięcie sesji.</w:t>
      </w:r>
    </w:p>
    <w:p w14:paraId="4D757CB5" w14:textId="7E6CF4E6" w:rsidR="007A600E" w:rsidRDefault="007A600E" w:rsidP="005A558F">
      <w:pPr>
        <w:spacing w:after="0"/>
      </w:pPr>
    </w:p>
    <w:p w14:paraId="5913DDDA" w14:textId="77777777" w:rsidR="00894079" w:rsidRPr="00894079" w:rsidRDefault="00894079" w:rsidP="0089407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Nie było wniosków w sprawie projektu porządku obrad, w związku z tym przedstawiony porządek obrad poddano głosowaniu.     </w:t>
      </w:r>
    </w:p>
    <w:p w14:paraId="6A32DF57" w14:textId="77777777" w:rsidR="00894079" w:rsidRPr="00894079" w:rsidRDefault="00894079" w:rsidP="008940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AF0311" w14:textId="1D18F905" w:rsidR="00894079" w:rsidRPr="00894079" w:rsidRDefault="00894079" w:rsidP="008940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W wyniku głosowania, w którym wzięło udział 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1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radnych, Rada Gminy jednogłośnie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br/>
        <w:t>(1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1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głosów „ZA”, 0 głosów „PRZECIW”, nikt nie wstrzymał się od głosu) </w:t>
      </w:r>
      <w:r w:rsidRPr="008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przyjęła przedstawiony przez Przewodniczącego Rady Gminy porządek obrad.</w:t>
      </w:r>
    </w:p>
    <w:p w14:paraId="211583B0" w14:textId="77777777" w:rsidR="00894079" w:rsidRPr="00894079" w:rsidRDefault="00894079" w:rsidP="008940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5169A89D" w14:textId="03F4FE75" w:rsidR="00894079" w:rsidRDefault="00894079" w:rsidP="0089407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894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</w:t>
      </w:r>
      <w:r w:rsidR="001B1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ów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z poprzedni</w:t>
      </w:r>
      <w:r w:rsidR="001B12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ch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sesji.</w:t>
      </w:r>
    </w:p>
    <w:p w14:paraId="68D28C2B" w14:textId="70583A44" w:rsidR="001B126E" w:rsidRDefault="001B126E" w:rsidP="0089407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14:paraId="30D1B3AC" w14:textId="60A1FCE7" w:rsidR="001B126E" w:rsidRPr="001B126E" w:rsidRDefault="001B126E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czterdziestej 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czwartej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2B0C" w:rsidRPr="000E2680">
        <w:rPr>
          <w:rFonts w:ascii="Times New Roman" w:hAnsi="Times New Roman" w:cs="Times New Roman"/>
          <w:sz w:val="24"/>
          <w:szCs w:val="24"/>
        </w:rPr>
        <w:t xml:space="preserve">zwyczajnej oraz czterdziestej piątej nadzwyczajnej 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sesji Rady Gminy były dostępny do wglądu w Urzędzie Gminy i każdy miał możliwość zapoznania się z jego treścią, dlatego zaproponował przyjęcie protokoł</w:t>
      </w:r>
      <w:r w:rsidR="00822B0C"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odczytywania.</w:t>
      </w:r>
    </w:p>
    <w:p w14:paraId="77E6938A" w14:textId="77777777" w:rsidR="001B126E" w:rsidRPr="001B126E" w:rsidRDefault="001B126E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B70EF7" w14:textId="10D0EACD" w:rsidR="001B126E" w:rsidRPr="001B126E" w:rsidRDefault="001B126E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</w:t>
      </w:r>
      <w:r w:rsidR="00822B0C"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związku z tym poddano </w:t>
      </w:r>
      <w:r w:rsidR="00822B0C"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je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głosowanie.</w:t>
      </w:r>
    </w:p>
    <w:p w14:paraId="00C60110" w14:textId="77777777" w:rsidR="001B126E" w:rsidRPr="001B126E" w:rsidRDefault="001B126E" w:rsidP="001B126E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723626F" w14:textId="7794D7A4" w:rsidR="001B126E" w:rsidRPr="000E2680" w:rsidRDefault="001B126E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przyjęła protokół</w:t>
      </w:r>
      <w:r w:rsidRPr="001B12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czterdziestej 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>czwartej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z dnia</w:t>
      </w:r>
      <w:r w:rsidR="00FC0896"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września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r.  </w:t>
      </w:r>
    </w:p>
    <w:p w14:paraId="52706394" w14:textId="3CA903B3" w:rsidR="00FC0896" w:rsidRPr="000E2680" w:rsidRDefault="00FC0896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9A978E" w14:textId="0923B853" w:rsidR="00FC0896" w:rsidRPr="000E2680" w:rsidRDefault="00FC0896" w:rsidP="00FC0896">
      <w:pPr>
        <w:jc w:val="both"/>
        <w:rPr>
          <w:rFonts w:ascii="Times New Roman" w:hAnsi="Times New Roman" w:cs="Times New Roman"/>
        </w:rPr>
      </w:pPr>
      <w:r w:rsidRPr="000E2680">
        <w:rPr>
          <w:rFonts w:ascii="Times New Roman" w:hAnsi="Times New Roman" w:cs="Times New Roman"/>
          <w:sz w:val="24"/>
          <w:szCs w:val="24"/>
        </w:rPr>
        <w:t>W wyniku głosowania, w którym wzięło udział 11 radnych, Rada Gminy jednogłośnie</w:t>
      </w:r>
      <w:r w:rsidRPr="000E2680">
        <w:rPr>
          <w:rFonts w:ascii="Times New Roman" w:hAnsi="Times New Roman" w:cs="Times New Roman"/>
          <w:sz w:val="24"/>
          <w:szCs w:val="24"/>
        </w:rPr>
        <w:br/>
        <w:t>(11 głosów „ZA”, 0 głosów „PRZECIW”, nikt nie wstrzymał się od głosu) przyjęła protokół</w:t>
      </w:r>
      <w:r w:rsidRPr="000E2680">
        <w:rPr>
          <w:rFonts w:ascii="Times New Roman" w:hAnsi="Times New Roman" w:cs="Times New Roman"/>
          <w:b/>
          <w:sz w:val="24"/>
          <w:szCs w:val="24"/>
        </w:rPr>
        <w:br/>
      </w:r>
      <w:r w:rsidRPr="000E2680">
        <w:rPr>
          <w:rFonts w:ascii="Times New Roman" w:hAnsi="Times New Roman" w:cs="Times New Roman"/>
          <w:sz w:val="24"/>
          <w:szCs w:val="24"/>
        </w:rPr>
        <w:t xml:space="preserve">z czterdziestej piątej nadzwyczajnej sesji Rady Gminy z dnia 28 września 2022 r.  </w:t>
      </w:r>
    </w:p>
    <w:p w14:paraId="3AFFC930" w14:textId="77777777" w:rsidR="00FC0896" w:rsidRPr="001B126E" w:rsidRDefault="00FC0896" w:rsidP="001B12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01ADB" w14:textId="7F1078A0" w:rsidR="004278A7" w:rsidRDefault="004278A7" w:rsidP="004278A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Pkt 3.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Projekt uchwały w sprawie wprowadzenia zmian w budżecie gminy Lidzbark Warmiński na 2022 r.</w:t>
      </w:r>
    </w:p>
    <w:p w14:paraId="536309C5" w14:textId="77777777" w:rsidR="004278A7" w:rsidRDefault="004278A7" w:rsidP="004278A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do publicznej wiadomości w Biuletynie Informacji Publicznej.</w:t>
      </w:r>
    </w:p>
    <w:p w14:paraId="197A9C9E" w14:textId="77777777" w:rsidR="004278A7" w:rsidRDefault="004278A7" w:rsidP="004278A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FD708E8" w14:textId="77777777" w:rsidR="004278A7" w:rsidRDefault="004278A7" w:rsidP="004278A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477D65E7" w14:textId="77777777" w:rsidR="004278A7" w:rsidRDefault="004278A7" w:rsidP="004278A7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542E13B" w14:textId="6A9781E9" w:rsidR="004278A7" w:rsidRDefault="004278A7" w:rsidP="00BC053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15FBCAF" w14:textId="77777777" w:rsidR="00BC0533" w:rsidRDefault="00BC0533" w:rsidP="00BC053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C75B04" w14:textId="56BAFC39" w:rsidR="004278A7" w:rsidRDefault="004278A7" w:rsidP="004278A7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2022 r.</w:t>
      </w:r>
    </w:p>
    <w:p w14:paraId="17FB8657" w14:textId="3FBC6BA2" w:rsidR="004278A7" w:rsidRDefault="004278A7" w:rsidP="004278A7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XLVI/34</w:t>
      </w:r>
      <w:r w:rsidR="006458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/2022 Rady Gminy w ww. sprawie stanowi załącznik nr 3 do niniejszego protokołu.</w:t>
      </w:r>
    </w:p>
    <w:p w14:paraId="275D81F0" w14:textId="77777777" w:rsidR="004278A7" w:rsidRDefault="004278A7" w:rsidP="004278A7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494E8EDB" w14:textId="77777777" w:rsidR="004278A7" w:rsidRDefault="004278A7" w:rsidP="004278A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bookmarkStart w:id="6" w:name="_Hlk116285329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4. Projekt uchwały w sprawie </w:t>
      </w:r>
      <w:bookmarkEnd w:id="6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wprowadzenia zmian w Wieloletniej Prognozie Finansowej Gminy Lidzbark Warmiński na lata 2022-2037.</w:t>
      </w:r>
    </w:p>
    <w:p w14:paraId="65CB4A03" w14:textId="77777777" w:rsidR="004278A7" w:rsidRDefault="004278A7" w:rsidP="004278A7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42E348DB" w14:textId="77777777" w:rsidR="004278A7" w:rsidRDefault="004278A7" w:rsidP="004278A7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2022-2037 został przesłany wszystkim radnym wraz z zawiadomieniem o zwołaniu sesji </w:t>
      </w:r>
    </w:p>
    <w:p w14:paraId="246EC563" w14:textId="77777777" w:rsidR="004278A7" w:rsidRDefault="004278A7" w:rsidP="004278A7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489739E9" w14:textId="77777777" w:rsidR="004278A7" w:rsidRDefault="004278A7" w:rsidP="004278A7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D276AD" w14:textId="12DAC38A" w:rsidR="004278A7" w:rsidRDefault="004278A7" w:rsidP="00BC053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6D8C35E9" w14:textId="77777777" w:rsidR="00BC0533" w:rsidRDefault="00BC0533" w:rsidP="00BC0533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99DFCA0" w14:textId="25354772" w:rsidR="00BC0533" w:rsidRDefault="004278A7" w:rsidP="00BC053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802AF18" w14:textId="77777777" w:rsidR="00BC0533" w:rsidRDefault="00BC0533" w:rsidP="00BC0533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8849A36" w14:textId="7B80DC2D" w:rsidR="004278A7" w:rsidRDefault="004278A7" w:rsidP="004278A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bookmarkStart w:id="7" w:name="_Hlk12027057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421CFE5B" w14:textId="295098FB" w:rsidR="004278A7" w:rsidRDefault="004278A7" w:rsidP="004278A7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XLVI/34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4 do niniejszego protokołu.</w:t>
      </w:r>
    </w:p>
    <w:bookmarkEnd w:id="7"/>
    <w:p w14:paraId="03C02B15" w14:textId="77777777" w:rsidR="001B126E" w:rsidRPr="00894079" w:rsidRDefault="001B126E" w:rsidP="00894079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53193926" w14:textId="77777777" w:rsidR="00C71E92" w:rsidRDefault="00C71E92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2FFE2534" w14:textId="77777777" w:rsidR="00BC0533" w:rsidRDefault="00BC0533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5FB9A48C" w14:textId="6A03D48D" w:rsidR="00C71E92" w:rsidRDefault="00C71E92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5. </w:t>
      </w:r>
      <w:r w:rsidRPr="00C71E92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</w:t>
      </w:r>
      <w:bookmarkStart w:id="8" w:name="_Hlk120271582"/>
      <w:r w:rsidRPr="00C71E92">
        <w:rPr>
          <w:rFonts w:ascii="Times New Roman" w:hAnsi="Times New Roman" w:cs="Times New Roman"/>
          <w:b/>
          <w:bCs/>
          <w:sz w:val="24"/>
          <w:szCs w:val="24"/>
        </w:rPr>
        <w:t xml:space="preserve">wyrażenia zgody na zniesienie współwłasności </w:t>
      </w:r>
      <w:r w:rsidRPr="00C71E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(działka 137/4 w Babiaku).</w:t>
      </w:r>
    </w:p>
    <w:bookmarkEnd w:id="8"/>
    <w:p w14:paraId="0D7E6598" w14:textId="450C28C6" w:rsidR="006B4BBF" w:rsidRDefault="006B4BBF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D3363F" w14:textId="43E5F8A8" w:rsidR="006B4BBF" w:rsidRPr="006B4BBF" w:rsidRDefault="006B4BBF" w:rsidP="00BC0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Opisane w projekcie uchwały lokale mieszkalne w budynku oznaczonym nr 24 położonym na działce nr 137/4 w obrębie Babiak stanowią współwłasność Gminy z osobami fizycznymi. Zniesienie współwłasności jest niezbędne do samodzielnego rozporządzania samodzielnymi lokalami mieszkalnymi i nastąpi w formie aktu notarialnego. </w:t>
      </w:r>
    </w:p>
    <w:p w14:paraId="533B687E" w14:textId="77777777" w:rsidR="006B4BBF" w:rsidRDefault="006B4BBF" w:rsidP="006B4BB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292479F3" w14:textId="77777777" w:rsidR="006B4BBF" w:rsidRDefault="006B4BBF" w:rsidP="006B4BB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32E1F" w14:textId="3303DE32" w:rsidR="00BC0533" w:rsidRDefault="006B4BBF" w:rsidP="00BC05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66FFF6D" w14:textId="77777777" w:rsidR="00BC0533" w:rsidRPr="00BC0533" w:rsidRDefault="00BC0533" w:rsidP="00BC053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992616" w14:textId="19E07BBF" w:rsidR="006B4BBF" w:rsidRDefault="006B4BBF" w:rsidP="006B4BBF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</w:t>
      </w:r>
    </w:p>
    <w:p w14:paraId="53F8198A" w14:textId="6FF8A416" w:rsidR="006B4BBF" w:rsidRDefault="006B4BBF" w:rsidP="006B4BBF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BCD879" w14:textId="77777777" w:rsidR="005241CC" w:rsidRPr="005241CC" w:rsidRDefault="006B4BBF" w:rsidP="005241CC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="005241C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241CC" w:rsidRPr="005241CC">
        <w:rPr>
          <w:rFonts w:ascii="Times New Roman" w:hAnsi="Times New Roman" w:cs="Times New Roman"/>
          <w:sz w:val="24"/>
          <w:szCs w:val="24"/>
        </w:rPr>
        <w:t xml:space="preserve">wyrażenia zgody na zniesienie współwłasności </w:t>
      </w:r>
      <w:r w:rsidR="005241CC" w:rsidRPr="005241CC">
        <w:rPr>
          <w:rFonts w:ascii="Times New Roman" w:hAnsi="Times New Roman" w:cs="Times New Roman"/>
          <w:i/>
          <w:iCs/>
          <w:sz w:val="24"/>
          <w:szCs w:val="24"/>
        </w:rPr>
        <w:t>(działka 137/4 w Babiaku).</w:t>
      </w:r>
    </w:p>
    <w:p w14:paraId="0D772809" w14:textId="1409AEBA" w:rsidR="006B4BBF" w:rsidRDefault="006B4BBF" w:rsidP="006B4BBF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XLVI/34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5 do niniejszego protokołu.</w:t>
      </w:r>
    </w:p>
    <w:p w14:paraId="52CD697F" w14:textId="77777777" w:rsidR="006B4BBF" w:rsidRDefault="006B4BBF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A1CD33" w14:textId="77777777" w:rsidR="006B4BBF" w:rsidRPr="006B4BBF" w:rsidRDefault="006B4BBF" w:rsidP="006B4BBF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6. </w:t>
      </w:r>
      <w:r w:rsidRPr="006B4BBF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sprzedaży nieruchomości stanowiącej własność gminy </w:t>
      </w:r>
      <w:r w:rsidRPr="006B4B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(działka 61/1 w Babiaku).</w:t>
      </w:r>
    </w:p>
    <w:p w14:paraId="1680AA74" w14:textId="77777777" w:rsidR="00C71E92" w:rsidRDefault="00C71E92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52A357" w14:textId="77777777" w:rsidR="00C71E92" w:rsidRPr="00C71E92" w:rsidRDefault="00C71E92" w:rsidP="00C71E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E92">
        <w:rPr>
          <w:rFonts w:ascii="Times New Roman" w:hAnsi="Times New Roman" w:cs="Times New Roman"/>
          <w:sz w:val="24"/>
          <w:szCs w:val="24"/>
        </w:rPr>
        <w:t>Sprzedaż nieruchomości niezabudowanej niewykorzystywanej przez Gminę. Wykazano zainteresowanie zakupem ww. działki w związku z powyższym Gmina przeznacza ją do sprzedaży w trybie przetargu. Ponadto, wpływ ze sprzedaży przyczyni się do realizacji   dochodów budżetu gminy z tytułu sprzedaży majątku komunalnego.</w:t>
      </w:r>
    </w:p>
    <w:p w14:paraId="2DB75E92" w14:textId="49A422E3" w:rsidR="00C71E92" w:rsidRDefault="00C71E92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D47EE" w14:textId="77777777" w:rsidR="00C71E92" w:rsidRDefault="00C71E92" w:rsidP="00C71E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77CD5837" w14:textId="77777777" w:rsidR="00C71E92" w:rsidRDefault="00C71E92" w:rsidP="00C71E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BE1F42" w14:textId="77777777" w:rsidR="00C71E92" w:rsidRDefault="00C71E92" w:rsidP="00C71E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9" w:name="_Hlk116293589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67C1E265" w14:textId="77777777" w:rsidR="00C71E92" w:rsidRDefault="00C71E92" w:rsidP="00C71E92">
      <w:pPr>
        <w:spacing w:line="240" w:lineRule="auto"/>
        <w:jc w:val="both"/>
        <w:rPr>
          <w:sz w:val="24"/>
          <w:szCs w:val="24"/>
        </w:rPr>
      </w:pPr>
    </w:p>
    <w:p w14:paraId="1417181B" w14:textId="77777777" w:rsidR="00C71E92" w:rsidRDefault="00C71E92" w:rsidP="00C71E9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5048E5C" w14:textId="77777777" w:rsidR="00C71E92" w:rsidRDefault="00C71E92" w:rsidP="00C71E92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AD6555C" w14:textId="527AE90F" w:rsidR="00C71E92" w:rsidRDefault="00C71E92" w:rsidP="00C71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sprzedaży nieruchomości stanowiącej własność </w:t>
      </w:r>
      <w:r w:rsidRPr="00C71E92">
        <w:rPr>
          <w:rFonts w:ascii="Times New Roman" w:hAnsi="Times New Roman" w:cs="Times New Roman"/>
          <w:bCs/>
          <w:sz w:val="24"/>
          <w:szCs w:val="24"/>
        </w:rPr>
        <w:t>gminy (</w:t>
      </w:r>
      <w:r w:rsidRPr="006B4BBF">
        <w:rPr>
          <w:rFonts w:ascii="Times New Roman" w:hAnsi="Times New Roman" w:cs="Times New Roman"/>
          <w:bCs/>
          <w:i/>
          <w:iCs/>
          <w:sz w:val="24"/>
          <w:szCs w:val="24"/>
        </w:rPr>
        <w:t>działka</w:t>
      </w:r>
      <w:r w:rsidR="006B4BBF" w:rsidRPr="006B4BBF">
        <w:rPr>
          <w:i/>
          <w:iCs/>
        </w:rPr>
        <w:t xml:space="preserve"> 61/1</w:t>
      </w:r>
      <w:r w:rsidR="006B4BBF">
        <w:t xml:space="preserve"> </w:t>
      </w:r>
      <w:r w:rsidRPr="00C71E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 Babiaku</w:t>
      </w:r>
      <w:r w:rsidRPr="00C71E92">
        <w:rPr>
          <w:rFonts w:ascii="Times New Roman" w:eastAsia="Times New Roman" w:hAnsi="Times New Roman" w:cs="Times New Roman"/>
          <w:bCs/>
          <w:i/>
          <w:iCs/>
          <w:color w:val="00000A"/>
          <w:kern w:val="2"/>
          <w:sz w:val="24"/>
          <w:szCs w:val="24"/>
          <w:lang w:eastAsia="pl-PL" w:bidi="hi-IN"/>
        </w:rPr>
        <w:t>).</w:t>
      </w:r>
    </w:p>
    <w:p w14:paraId="7B958083" w14:textId="3206BF06" w:rsidR="00C71E92" w:rsidRDefault="00C71E92" w:rsidP="00C71E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XLVI/34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</w:t>
      </w:r>
      <w:r w:rsidR="006B4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  <w:bookmarkEnd w:id="9"/>
    </w:p>
    <w:p w14:paraId="7787F8EE" w14:textId="5CE2FDAB" w:rsidR="006B4BBF" w:rsidRDefault="006B4BBF" w:rsidP="00C71E9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34191CE2" w14:textId="463C7014" w:rsidR="00F90CEC" w:rsidRDefault="00F90CEC" w:rsidP="00C71E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Pkt 7</w:t>
      </w:r>
      <w:r w:rsidRPr="00F90C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. </w:t>
      </w:r>
      <w:r w:rsidRPr="00F90CEC">
        <w:rPr>
          <w:rFonts w:ascii="Times New Roman" w:hAnsi="Times New Roman" w:cs="Times New Roman"/>
          <w:b/>
          <w:bCs/>
          <w:sz w:val="24"/>
          <w:szCs w:val="24"/>
        </w:rPr>
        <w:t xml:space="preserve">Projekt uchwały w sprawie sprzedaży nieruchomości stanowiącej własność gminy </w:t>
      </w:r>
      <w:r w:rsidRPr="00F90C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(lokal mieszkalny nr 1 położony w budynku nr 4, działka nr 94 w Drwęcy).</w:t>
      </w:r>
    </w:p>
    <w:p w14:paraId="17A49A7E" w14:textId="19EAB02C" w:rsidR="00F90CEC" w:rsidRDefault="00F90CEC" w:rsidP="00C71E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B65BB4" w14:textId="64FD348A" w:rsidR="00F90CEC" w:rsidRDefault="00F90CEC" w:rsidP="00F90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CEC">
        <w:rPr>
          <w:rFonts w:ascii="Times New Roman" w:hAnsi="Times New Roman" w:cs="Times New Roman"/>
          <w:sz w:val="24"/>
          <w:szCs w:val="24"/>
        </w:rPr>
        <w:t>Sprzedaż lokalu mieszkalnego niewykorzystywanego przez Gminę. Wykazano zainteresowanie zakupem ww. lokalu w związku z powyższym Gmina przeznacza ją do sprzedaży w trybie przetargu. Ponadto, wpływ ze sprzedaży przyczyni się do realizacji   dochodów budżetu gminy z tytułu sprzedaży majątku komunalnego.</w:t>
      </w:r>
    </w:p>
    <w:p w14:paraId="6434B00B" w14:textId="77777777" w:rsidR="00F90CEC" w:rsidRDefault="00F90CEC" w:rsidP="00F90CE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54528710" w14:textId="77777777" w:rsidR="00F90CEC" w:rsidRDefault="00F90CEC" w:rsidP="00F90CE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144E52" w14:textId="77777777" w:rsidR="00F90CEC" w:rsidRDefault="00F90CEC" w:rsidP="00F90CE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0F0D9402" w14:textId="77777777" w:rsidR="00F90CEC" w:rsidRDefault="00F90CEC" w:rsidP="00F90CEC">
      <w:pPr>
        <w:spacing w:line="240" w:lineRule="auto"/>
        <w:jc w:val="both"/>
        <w:rPr>
          <w:sz w:val="24"/>
          <w:szCs w:val="24"/>
        </w:rPr>
      </w:pPr>
    </w:p>
    <w:p w14:paraId="16F3B9B7" w14:textId="77777777" w:rsidR="00F90CEC" w:rsidRDefault="00F90CEC" w:rsidP="00F90CE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F2862AC" w14:textId="77777777" w:rsidR="00F90CEC" w:rsidRDefault="00F90CEC" w:rsidP="00F90CEC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B5E1502" w14:textId="01784858" w:rsidR="00F90CEC" w:rsidRPr="005241CC" w:rsidRDefault="00F90CEC" w:rsidP="00DA113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sprzedaży nieruchomości stanowiącej własność </w:t>
      </w:r>
      <w:r w:rsidRPr="00C71E92">
        <w:rPr>
          <w:rFonts w:ascii="Times New Roman" w:hAnsi="Times New Roman" w:cs="Times New Roman"/>
          <w:bCs/>
          <w:sz w:val="24"/>
          <w:szCs w:val="24"/>
        </w:rPr>
        <w:t xml:space="preserve">gminy </w:t>
      </w:r>
      <w:r w:rsidRPr="005241CC">
        <w:rPr>
          <w:rFonts w:ascii="Times New Roman" w:hAnsi="Times New Roman" w:cs="Times New Roman"/>
          <w:i/>
          <w:iCs/>
          <w:sz w:val="24"/>
          <w:szCs w:val="24"/>
        </w:rPr>
        <w:t>(lokal mieszkalny nr 1 położony w budynku nr 4, działka nr 94 w Drwęcy).</w:t>
      </w:r>
    </w:p>
    <w:p w14:paraId="11C39286" w14:textId="7714BBB2" w:rsidR="00F90CEC" w:rsidRDefault="00F90CEC" w:rsidP="00A73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XLVI/34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7 do niniejszego protokołu</w:t>
      </w:r>
    </w:p>
    <w:p w14:paraId="717187C8" w14:textId="77777777" w:rsidR="00A73F62" w:rsidRDefault="00A73F62" w:rsidP="00A73F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9EDA9" w14:textId="7708D96C" w:rsidR="00F90CEC" w:rsidRDefault="00DA1132" w:rsidP="00A73F6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8. </w:t>
      </w:r>
      <w:r w:rsidRPr="00DA1132">
        <w:rPr>
          <w:rFonts w:ascii="Times New Roman" w:hAnsi="Times New Roman" w:cs="Times New Roman"/>
          <w:b/>
          <w:bCs/>
          <w:sz w:val="24"/>
          <w:szCs w:val="24"/>
        </w:rPr>
        <w:t>Projekt uchwały w sprawie wyboru metody ustalenia opłaty za gospodarowanie odpadami komunalnymi oraz ustalenia stawki opłaty za gospodarowanie odpadami komunalnymi.</w:t>
      </w:r>
    </w:p>
    <w:p w14:paraId="298A0A5C" w14:textId="77777777" w:rsidR="00A73F62" w:rsidRPr="00A73F62" w:rsidRDefault="00A73F62" w:rsidP="00A73F6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8C70D7A" w14:textId="18500EFA" w:rsidR="00DA1132" w:rsidRDefault="00DA1132" w:rsidP="000B717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132">
        <w:rPr>
          <w:rFonts w:ascii="Times New Roman" w:hAnsi="Times New Roman" w:cs="Times New Roman"/>
          <w:sz w:val="24"/>
          <w:szCs w:val="24"/>
        </w:rPr>
        <w:t xml:space="preserve">W związku ze wzrostem inflacji, wzrostem cen energii, paliw i surowców, wzrostem kwoty minimalnego wynagrodzenia,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A1132">
        <w:rPr>
          <w:rFonts w:ascii="Times New Roman" w:hAnsi="Times New Roman" w:cs="Times New Roman"/>
          <w:sz w:val="24"/>
          <w:szCs w:val="24"/>
        </w:rPr>
        <w:t>propon</w:t>
      </w:r>
      <w:r>
        <w:rPr>
          <w:rFonts w:ascii="Times New Roman" w:hAnsi="Times New Roman" w:cs="Times New Roman"/>
          <w:sz w:val="24"/>
          <w:szCs w:val="24"/>
        </w:rPr>
        <w:t xml:space="preserve">owano </w:t>
      </w:r>
      <w:r w:rsidRPr="00DA1132">
        <w:rPr>
          <w:rFonts w:ascii="Times New Roman" w:hAnsi="Times New Roman" w:cs="Times New Roman"/>
          <w:sz w:val="24"/>
          <w:szCs w:val="24"/>
        </w:rPr>
        <w:t xml:space="preserve">wyższą stawkę opłaty za gospodarowanie odpadami komunalnymi. Stawka ta przewiduje wzrost opłaty o 4 zł za osobę (z 28 zł na 32 zł), czyli stanowi około 14% wzrostu ceny. </w:t>
      </w:r>
      <w:proofErr w:type="spellStart"/>
      <w:r w:rsidRPr="00DA1132">
        <w:rPr>
          <w:rFonts w:ascii="Times New Roman" w:hAnsi="Times New Roman" w:cs="Times New Roman"/>
          <w:sz w:val="24"/>
          <w:szCs w:val="24"/>
        </w:rPr>
        <w:t>Zmniejszen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113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DA1132">
        <w:rPr>
          <w:rFonts w:ascii="Times New Roman" w:hAnsi="Times New Roman" w:cs="Times New Roman"/>
          <w:sz w:val="24"/>
          <w:szCs w:val="24"/>
        </w:rPr>
        <w:t xml:space="preserve"> opłaty o 2 zł za osobę przysługuje osobom kompostującym odpady biodegradowalne, zamieszkałym w domach jednorodzinnych.</w:t>
      </w:r>
    </w:p>
    <w:p w14:paraId="6C109848" w14:textId="77777777" w:rsidR="000B7170" w:rsidRDefault="000B7170" w:rsidP="000B71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1FE48" w14:textId="491CAC73" w:rsidR="000B7170" w:rsidRDefault="000B7170" w:rsidP="000B71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7F54F6CE" w14:textId="77777777" w:rsidR="000B7170" w:rsidRDefault="000B7170" w:rsidP="000B71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8D3731" w14:textId="77777777" w:rsidR="000B7170" w:rsidRDefault="000B7170" w:rsidP="000B71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98B4478" w14:textId="77777777" w:rsidR="000B7170" w:rsidRDefault="000B7170" w:rsidP="000B7170">
      <w:pPr>
        <w:spacing w:line="240" w:lineRule="auto"/>
        <w:jc w:val="both"/>
        <w:rPr>
          <w:sz w:val="24"/>
          <w:szCs w:val="24"/>
        </w:rPr>
      </w:pPr>
    </w:p>
    <w:p w14:paraId="2ECE7833" w14:textId="77777777" w:rsidR="000B7170" w:rsidRDefault="000B7170" w:rsidP="000B71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1E616BE" w14:textId="77777777" w:rsidR="000B7170" w:rsidRDefault="000B7170" w:rsidP="000B7170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83370BA" w14:textId="49C48944" w:rsidR="000B7170" w:rsidRPr="000B7170" w:rsidRDefault="000B7170" w:rsidP="000B7170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głosowania, w którym wzięło udział 11 radnych, Rada Gminy </w:t>
      </w:r>
      <w:r w:rsidR="00EB7579">
        <w:rPr>
          <w:rFonts w:ascii="Times New Roman" w:eastAsia="Times New Roman" w:hAnsi="Times New Roman" w:cs="Times New Roman"/>
          <w:sz w:val="24"/>
          <w:szCs w:val="24"/>
          <w:lang w:eastAsia="ar-SA"/>
        </w:rPr>
        <w:t>większością głosów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(11 głosów „ZA”, 0 głosów „PRZECIW”, </w:t>
      </w:r>
      <w:r w:rsidR="00EB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osoba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</w:t>
      </w:r>
      <w:r w:rsidR="00EB7579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B7170">
        <w:rPr>
          <w:rFonts w:ascii="Times New Roman" w:hAnsi="Times New Roman" w:cs="Times New Roman"/>
          <w:sz w:val="24"/>
          <w:szCs w:val="24"/>
        </w:rPr>
        <w:t>wyboru metody ustalenia opłaty za gospodarowanie odpadami komunalnymi oraz ustalenia stawki opłaty za gospodarowanie odpadami komunalnymi.</w:t>
      </w:r>
    </w:p>
    <w:p w14:paraId="713947D2" w14:textId="5FC925EA" w:rsidR="004D507E" w:rsidRDefault="000B7170" w:rsidP="000B717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50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8 do niniejszego protokołu.</w:t>
      </w:r>
    </w:p>
    <w:p w14:paraId="42C06596" w14:textId="77777777" w:rsidR="00A73F62" w:rsidRDefault="00A73F62" w:rsidP="000B7170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5D6C9272" w14:textId="025F1B7F" w:rsidR="004D507E" w:rsidRDefault="004D507E" w:rsidP="004D507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9. </w:t>
      </w:r>
      <w:r w:rsidRPr="004D507E">
        <w:rPr>
          <w:rFonts w:ascii="Times New Roman" w:hAnsi="Times New Roman" w:cs="Times New Roman"/>
          <w:b/>
          <w:bCs/>
          <w:sz w:val="24"/>
          <w:szCs w:val="24"/>
        </w:rPr>
        <w:t>Projekt uchwały w sprawie określenia stawki za 1 kilometr przebiegu pojazdu w Gminie Lidzbark Warmiński na rok szkolny 2022/2023.</w:t>
      </w:r>
    </w:p>
    <w:p w14:paraId="15AE8D03" w14:textId="64647692" w:rsidR="004D507E" w:rsidRDefault="004D507E" w:rsidP="004D507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E6C70" w14:textId="4D4DF1C8" w:rsidR="004D507E" w:rsidRPr="004D507E" w:rsidRDefault="004D507E" w:rsidP="004D507E">
      <w:pPr>
        <w:pStyle w:val="Standard"/>
        <w:spacing w:line="276" w:lineRule="auto"/>
        <w:jc w:val="both"/>
        <w:rPr>
          <w:rFonts w:cs="Liberation Serif"/>
        </w:rPr>
      </w:pPr>
      <w:r w:rsidRPr="004D507E">
        <w:rPr>
          <w:rFonts w:cs="Liberation Serif"/>
        </w:rPr>
        <w:t>Z dniem 27 października br. w</w:t>
      </w:r>
      <w:r>
        <w:rPr>
          <w:rFonts w:cs="Liberation Serif"/>
        </w:rPr>
        <w:t>eszły</w:t>
      </w:r>
      <w:r w:rsidRPr="004D507E">
        <w:rPr>
          <w:rFonts w:cs="Liberation Serif"/>
        </w:rPr>
        <w:t xml:space="preserve"> w życie przepisy nowelizujące ustawę </w:t>
      </w:r>
      <w:r w:rsidRPr="004D507E">
        <w:rPr>
          <w:rFonts w:cs="Liberation Serif"/>
        </w:rPr>
        <w:br/>
        <w:t xml:space="preserve">- Prawo oświatowe, które zmieniają zasady zwrotu rodzicom kosztów dowozu dzieci, młodzieży i uczniów z niepełnosprawnościami do przedszkoli, szkół i innych placówek oświaty. </w:t>
      </w:r>
    </w:p>
    <w:p w14:paraId="3292F06F" w14:textId="77777777" w:rsidR="004D507E" w:rsidRPr="004D507E" w:rsidRDefault="004D507E" w:rsidP="004D507E">
      <w:pPr>
        <w:pStyle w:val="Standard"/>
        <w:spacing w:line="276" w:lineRule="auto"/>
        <w:jc w:val="both"/>
        <w:rPr>
          <w:rFonts w:cs="Liberation Serif"/>
        </w:rPr>
      </w:pPr>
      <w:r w:rsidRPr="004D507E">
        <w:rPr>
          <w:rFonts w:cs="Liberation Serif"/>
        </w:rPr>
        <w:t xml:space="preserve">Podstawę do rozliczenia w/w kosztów stanowi stawka za 1 kilometr przebiegu pojazdu, którą określa rada gminy w drodze uchwały. </w:t>
      </w:r>
    </w:p>
    <w:p w14:paraId="4A1EB3CE" w14:textId="77777777" w:rsidR="004D507E" w:rsidRPr="004D507E" w:rsidRDefault="004D507E" w:rsidP="004D507E">
      <w:pPr>
        <w:pStyle w:val="Standard"/>
        <w:spacing w:line="276" w:lineRule="auto"/>
        <w:jc w:val="both"/>
      </w:pPr>
      <w:r w:rsidRPr="004D507E">
        <w:rPr>
          <w:rFonts w:cs="Liberation Serif"/>
        </w:rPr>
        <w:t xml:space="preserve">Stawka ta nie może być niższa niż określona w przepisach wydanych na podstawie art. 34 ust. 2 ustawy z dnia 6 września 2001 r. o transporcie drogowym (Dz. U. z 2022, poz. 180 i 209). </w:t>
      </w:r>
    </w:p>
    <w:p w14:paraId="16E4CBBE" w14:textId="77777777" w:rsidR="004D507E" w:rsidRPr="004D507E" w:rsidRDefault="004D507E" w:rsidP="004D507E">
      <w:pPr>
        <w:pStyle w:val="Standard"/>
        <w:spacing w:line="276" w:lineRule="auto"/>
        <w:jc w:val="both"/>
      </w:pPr>
      <w:r w:rsidRPr="004D507E">
        <w:rPr>
          <w:rFonts w:cs="Liberation Serif"/>
        </w:rPr>
        <w:t xml:space="preserve">Obecnie obowiązujący </w:t>
      </w:r>
      <w:r w:rsidRPr="004D507E">
        <w:t>koszt za 1 kilometr przebiegu pojazdu „prywatnego” używanego do celów służbowych, nie może być wyższy - dla samochodu osobowego o pojemności skokowej silnika powyżej 900 cm</w:t>
      </w:r>
      <w:r w:rsidRPr="004D507E">
        <w:rPr>
          <w:vertAlign w:val="superscript"/>
        </w:rPr>
        <w:t>3</w:t>
      </w:r>
      <w:r w:rsidRPr="004D507E">
        <w:t xml:space="preserve"> - 0,8358 zł. </w:t>
      </w:r>
    </w:p>
    <w:p w14:paraId="6268ECB2" w14:textId="2CFE41C0" w:rsidR="004D507E" w:rsidRDefault="004D507E" w:rsidP="004D507E">
      <w:pPr>
        <w:pStyle w:val="Standard"/>
        <w:spacing w:line="276" w:lineRule="auto"/>
        <w:ind w:firstLine="709"/>
        <w:jc w:val="both"/>
        <w:rPr>
          <w:rFonts w:cs="Liberation Serif"/>
        </w:rPr>
      </w:pPr>
      <w:r w:rsidRPr="004D507E">
        <w:t xml:space="preserve">Oznacza to, że </w:t>
      </w:r>
      <w:r w:rsidRPr="004D507E">
        <w:rPr>
          <w:rFonts w:cs="Liberation Serif"/>
        </w:rPr>
        <w:t xml:space="preserve">stawka określona przez Radę Gm., stanowiąca podstawę do zwrotu rodzicom kosztów dowozu dzieci, nie może być niższa niż </w:t>
      </w:r>
      <w:r w:rsidRPr="004D507E">
        <w:t xml:space="preserve">0,8358 zł. </w:t>
      </w:r>
      <w:r w:rsidRPr="004D507E">
        <w:rPr>
          <w:rFonts w:cs="Liberation Serif"/>
        </w:rPr>
        <w:t>za 1 kilometr przebiegu pojazdu.</w:t>
      </w:r>
    </w:p>
    <w:p w14:paraId="312D20DE" w14:textId="2B52AE61" w:rsidR="004D507E" w:rsidRDefault="004D507E" w:rsidP="004D507E">
      <w:pPr>
        <w:pStyle w:val="Standard"/>
        <w:spacing w:line="276" w:lineRule="auto"/>
        <w:ind w:firstLine="709"/>
        <w:jc w:val="both"/>
        <w:rPr>
          <w:rFonts w:cs="Liberation Serif"/>
        </w:rPr>
      </w:pPr>
    </w:p>
    <w:p w14:paraId="638E7786" w14:textId="77777777" w:rsidR="004D507E" w:rsidRDefault="004D507E" w:rsidP="004D507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6B8C4072" w14:textId="77777777" w:rsidR="004D507E" w:rsidRDefault="004D507E" w:rsidP="004D507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913D69" w14:textId="77777777" w:rsidR="004D507E" w:rsidRDefault="004D507E" w:rsidP="004D507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4EDE9D8" w14:textId="77777777" w:rsidR="004D507E" w:rsidRDefault="004D507E" w:rsidP="004D507E">
      <w:pPr>
        <w:spacing w:line="240" w:lineRule="auto"/>
        <w:jc w:val="both"/>
        <w:rPr>
          <w:sz w:val="24"/>
          <w:szCs w:val="24"/>
        </w:rPr>
      </w:pPr>
    </w:p>
    <w:p w14:paraId="5630D151" w14:textId="77777777" w:rsidR="004D507E" w:rsidRDefault="004D507E" w:rsidP="004D507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29DB0611" w14:textId="77777777" w:rsidR="004D507E" w:rsidRDefault="004D507E" w:rsidP="004D507E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63401CD" w14:textId="77777777" w:rsidR="004D507E" w:rsidRDefault="004D507E" w:rsidP="004D507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507E">
        <w:rPr>
          <w:rFonts w:ascii="Times New Roman" w:hAnsi="Times New Roman" w:cs="Times New Roman"/>
          <w:sz w:val="24"/>
          <w:szCs w:val="24"/>
        </w:rPr>
        <w:t>określenia stawki za 1 kilometr przebiegu pojazdu w Gminie Lidzbark Warmiński na rok szkolny 2022/2023.</w:t>
      </w:r>
    </w:p>
    <w:p w14:paraId="3E7225B3" w14:textId="1906A263" w:rsidR="004D507E" w:rsidRPr="004D507E" w:rsidRDefault="004D507E" w:rsidP="004D507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51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9 do niniejszego protokołu.</w:t>
      </w:r>
    </w:p>
    <w:p w14:paraId="1DF88EE4" w14:textId="77777777" w:rsidR="004D507E" w:rsidRPr="004D507E" w:rsidRDefault="004D507E" w:rsidP="004D507E">
      <w:pPr>
        <w:pStyle w:val="Standard"/>
        <w:spacing w:line="276" w:lineRule="auto"/>
        <w:ind w:firstLine="709"/>
        <w:jc w:val="both"/>
      </w:pPr>
    </w:p>
    <w:p w14:paraId="7D259EA5" w14:textId="77777777" w:rsidR="004D507E" w:rsidRPr="004D507E" w:rsidRDefault="004D507E" w:rsidP="004D507E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3513B9" w14:textId="293AFC40" w:rsidR="004D507E" w:rsidRPr="004D507E" w:rsidRDefault="004D507E" w:rsidP="000B717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3AB3ACEA" w14:textId="2D7039DC" w:rsidR="00541756" w:rsidRDefault="00E7185B" w:rsidP="00541756">
      <w:pPr>
        <w:pStyle w:val="Default"/>
        <w:spacing w:line="276" w:lineRule="auto"/>
        <w:jc w:val="both"/>
        <w:rPr>
          <w:b/>
          <w:bCs/>
          <w:color w:val="00000A"/>
        </w:rPr>
      </w:pPr>
      <w:r w:rsidRPr="00541756">
        <w:rPr>
          <w:rFonts w:eastAsia="Times New Roman"/>
          <w:b/>
          <w:bCs/>
          <w:color w:val="00000A"/>
          <w:lang w:eastAsia="zh-CN"/>
        </w:rPr>
        <w:t>Pkt 10.</w:t>
      </w:r>
      <w:r w:rsidR="00541756" w:rsidRPr="00541756">
        <w:rPr>
          <w:rFonts w:eastAsia="Times New Roman"/>
          <w:b/>
          <w:bCs/>
          <w:color w:val="00000A"/>
          <w:lang w:eastAsia="zh-CN"/>
        </w:rPr>
        <w:t xml:space="preserve"> </w:t>
      </w:r>
      <w:r w:rsidR="00541756" w:rsidRPr="00541756">
        <w:rPr>
          <w:b/>
          <w:bCs/>
          <w:color w:val="00000A"/>
        </w:rPr>
        <w:t>Projekt uchwały w sprawie ustalenia szczegółowych zasad ponoszenia odpłatności za pobyt w ośrodkach wsparcia w schronisku dla osób bezdomnych i schronisku dla osób bezdomnych  z usługami opiekuńczymi.</w:t>
      </w:r>
    </w:p>
    <w:p w14:paraId="456868A4" w14:textId="51832C80" w:rsidR="00962763" w:rsidRDefault="00962763" w:rsidP="00541756">
      <w:pPr>
        <w:pStyle w:val="Default"/>
        <w:spacing w:line="276" w:lineRule="auto"/>
        <w:jc w:val="both"/>
        <w:rPr>
          <w:b/>
          <w:bCs/>
          <w:color w:val="00000A"/>
        </w:rPr>
      </w:pPr>
    </w:p>
    <w:p w14:paraId="684D2188" w14:textId="77777777" w:rsidR="00962763" w:rsidRPr="00962763" w:rsidRDefault="00962763" w:rsidP="00962763">
      <w:pPr>
        <w:pStyle w:val="Tretekstu"/>
        <w:spacing w:line="276" w:lineRule="auto"/>
        <w:jc w:val="both"/>
        <w:rPr>
          <w:rFonts w:ascii="Times New Roman;serif" w:hAnsi="Times New Roman;serif"/>
          <w:color w:val="000000" w:themeColor="text1"/>
          <w:sz w:val="24"/>
          <w:szCs w:val="24"/>
        </w:rPr>
      </w:pPr>
      <w:r w:rsidRPr="00962763">
        <w:rPr>
          <w:rFonts w:ascii="Times New Roman;serif" w:hAnsi="Times New Roman;serif"/>
          <w:color w:val="00000A"/>
          <w:sz w:val="24"/>
          <w:szCs w:val="24"/>
        </w:rPr>
        <w:t>Pomoc społeczna, zapewnienie schronienia, posiłku oraz niezbędnego ubrania osobom tego potrzebującym należy do zadań własnych gminy o charakterze obowiązkowym</w:t>
      </w:r>
      <w:r w:rsidRPr="00962763">
        <w:rPr>
          <w:rFonts w:ascii="Times New Roman;serif" w:hAnsi="Times New Roman;serif"/>
          <w:color w:val="000000" w:themeColor="text1"/>
          <w:sz w:val="24"/>
          <w:szCs w:val="24"/>
        </w:rPr>
        <w:t>. Tymczasowe schronienie jest udzielane osobom bezdomnym w trzech rodzajach placówek: noclegowniach, schroniskach dla osób bezdomnych oraz schroniskach dla osób bezdomnych z usługami opiekuńczymi. Schronisko dla osób bezdomnych z usługami opiekuńczymi udziela schronienia osobom bezdomnym, niezdolnym do samoobsługi, ale nie wymagającym całodobowej opieki, a jedynie częściowej, tymczasowej pomocy w zaspakajaniu codziennych potrzeb życiowych i opieki higienicznej.</w:t>
      </w:r>
    </w:p>
    <w:p w14:paraId="720C5324" w14:textId="77777777" w:rsidR="00962763" w:rsidRPr="00962763" w:rsidRDefault="00962763" w:rsidP="00962763">
      <w:pPr>
        <w:tabs>
          <w:tab w:val="left" w:pos="709"/>
        </w:tabs>
        <w:spacing w:after="0" w:line="276" w:lineRule="auto"/>
        <w:jc w:val="both"/>
        <w:rPr>
          <w:rFonts w:ascii="Times New Roman;serif" w:hAnsi="Times New Roman;serif"/>
          <w:sz w:val="24"/>
          <w:szCs w:val="24"/>
        </w:rPr>
      </w:pPr>
      <w:r w:rsidRPr="00962763">
        <w:rPr>
          <w:rFonts w:ascii="Times New Roman;serif" w:hAnsi="Times New Roman;serif"/>
          <w:sz w:val="24"/>
          <w:szCs w:val="24"/>
        </w:rPr>
        <w:t>W przypadku konieczności skierowania osoby bezdomnej do schroniska dla osób bezdomnych lub schroniska dla osób bezdomnych z usługami opiekuńczymi – gmina kierująca będzie pobierać odpłatność od osoby kierowanej.</w:t>
      </w:r>
    </w:p>
    <w:p w14:paraId="304F0AEF" w14:textId="519C3C98" w:rsidR="00962763" w:rsidRDefault="00962763" w:rsidP="00962763">
      <w:pPr>
        <w:pStyle w:val="Default"/>
        <w:spacing w:line="276" w:lineRule="auto"/>
        <w:jc w:val="both"/>
        <w:rPr>
          <w:rFonts w:ascii="Times New Roman;serif" w:hAnsi="Times New Roman;serif"/>
        </w:rPr>
      </w:pPr>
      <w:r w:rsidRPr="00962763">
        <w:rPr>
          <w:rFonts w:ascii="Times New Roman;serif" w:hAnsi="Times New Roman;serif"/>
        </w:rPr>
        <w:t>Osoby bezdomne posiadające dochód, który nie przekracza kryterium dochodowego – wnoszą opłatę za pobyt w schronisku w wysokości nie wyższej niż 30% (dla osób bezdomnych lub 50% dla osób bezdomnych z usługami opiekuńczymi) jej dochodu.</w:t>
      </w:r>
    </w:p>
    <w:p w14:paraId="71CD718D" w14:textId="718A225C" w:rsidR="00962763" w:rsidRDefault="00962763" w:rsidP="00962763">
      <w:pPr>
        <w:pStyle w:val="Default"/>
        <w:spacing w:line="276" w:lineRule="auto"/>
        <w:jc w:val="both"/>
        <w:rPr>
          <w:rFonts w:ascii="Times New Roman;serif" w:hAnsi="Times New Roman;serif"/>
        </w:rPr>
      </w:pPr>
    </w:p>
    <w:p w14:paraId="69A9A0E0" w14:textId="77777777" w:rsidR="00962763" w:rsidRDefault="00962763" w:rsidP="009627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2B8D8EBD" w14:textId="77777777" w:rsidR="00962763" w:rsidRDefault="00962763" w:rsidP="009627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A9A892" w14:textId="77777777" w:rsidR="00962763" w:rsidRDefault="00962763" w:rsidP="009627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37B4E6EB" w14:textId="77777777" w:rsidR="00962763" w:rsidRDefault="00962763" w:rsidP="00962763">
      <w:pPr>
        <w:spacing w:line="240" w:lineRule="auto"/>
        <w:jc w:val="both"/>
        <w:rPr>
          <w:sz w:val="24"/>
          <w:szCs w:val="24"/>
        </w:rPr>
      </w:pPr>
    </w:p>
    <w:p w14:paraId="320BA535" w14:textId="77777777" w:rsidR="00962763" w:rsidRDefault="00962763" w:rsidP="0096276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3CDA1F2" w14:textId="77777777" w:rsidR="00962763" w:rsidRDefault="00962763" w:rsidP="00962763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CD96B9" w14:textId="77777777" w:rsidR="006458BD" w:rsidRPr="006458BD" w:rsidRDefault="00962763" w:rsidP="006458BD">
      <w:pPr>
        <w:pStyle w:val="Default"/>
        <w:spacing w:line="276" w:lineRule="auto"/>
        <w:jc w:val="both"/>
        <w:rPr>
          <w:color w:val="00000A"/>
        </w:rPr>
      </w:pPr>
      <w:r>
        <w:rPr>
          <w:rFonts w:eastAsia="Times New Roman"/>
          <w:lang w:eastAsia="ar-SA"/>
        </w:rPr>
        <w:t>W wyniku głosowania, w którym wzięło udział 11 radnych, Rada Gminy jednogłośnie</w:t>
      </w:r>
      <w:r>
        <w:rPr>
          <w:rFonts w:eastAsia="Times New Roman"/>
          <w:lang w:eastAsia="ar-SA"/>
        </w:rPr>
        <w:br/>
        <w:t>(11 głosów „ZA”, 0 głosów „PRZECIW”, nikt nie wstrzymał się od głosu) podjęła uchwałę</w:t>
      </w:r>
      <w:r>
        <w:rPr>
          <w:rFonts w:eastAsia="Times New Roman"/>
          <w:lang w:eastAsia="ar-SA"/>
        </w:rPr>
        <w:br/>
      </w:r>
      <w:r>
        <w:rPr>
          <w:rFonts w:eastAsia="Times New Roman"/>
          <w:color w:val="00000A"/>
          <w:lang w:eastAsia="ar-SA"/>
        </w:rPr>
        <w:t xml:space="preserve">w </w:t>
      </w:r>
      <w:r w:rsidRPr="006458BD">
        <w:rPr>
          <w:rFonts w:eastAsia="Times New Roman"/>
          <w:color w:val="00000A"/>
          <w:lang w:eastAsia="ar-SA"/>
        </w:rPr>
        <w:t>sprawie</w:t>
      </w:r>
      <w:r w:rsidRPr="006458BD">
        <w:rPr>
          <w:rFonts w:eastAsia="Times New Roman"/>
          <w:lang w:eastAsia="ar-SA"/>
        </w:rPr>
        <w:t xml:space="preserve"> </w:t>
      </w:r>
      <w:r w:rsidR="006458BD" w:rsidRPr="006458BD">
        <w:rPr>
          <w:color w:val="00000A"/>
        </w:rPr>
        <w:t>ustalenia szczegółowych zasad ponoszenia odpłatności za pobyt w ośrodkach wsparcia w schronisku dla osób bezdomnych i schronisku dla osób bezdomnych  z usługami opiekuńczymi.</w:t>
      </w:r>
    </w:p>
    <w:p w14:paraId="2E2497E1" w14:textId="65715001" w:rsidR="00962763" w:rsidRPr="004D507E" w:rsidRDefault="00962763" w:rsidP="00962763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XLVI/35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10 do niniejszego protokołu.</w:t>
      </w:r>
    </w:p>
    <w:p w14:paraId="4CD7CA1E" w14:textId="77777777" w:rsidR="008E4965" w:rsidRDefault="008E4965" w:rsidP="008E4965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62C07B24" w14:textId="0D71CEF9" w:rsidR="008E4965" w:rsidRDefault="008E4965" w:rsidP="008E4965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11. </w:t>
      </w:r>
      <w:r w:rsidRPr="008E4965">
        <w:rPr>
          <w:rFonts w:ascii="Times New Roman" w:hAnsi="Times New Roman" w:cs="Times New Roman"/>
          <w:b/>
          <w:bCs/>
          <w:sz w:val="24"/>
          <w:szCs w:val="24"/>
        </w:rPr>
        <w:t>Projekt uchwały w sprawie ustalenia wynagrodzenia Wójta Gminy Lidzbark Warmiński.</w:t>
      </w:r>
    </w:p>
    <w:p w14:paraId="621DD36A" w14:textId="77777777" w:rsidR="008E4965" w:rsidRDefault="008E4965" w:rsidP="008E4965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FB3BD" w14:textId="6D4D96B2" w:rsidR="008E4965" w:rsidRPr="008E4965" w:rsidRDefault="008E4965" w:rsidP="008E4965">
      <w:pPr>
        <w:tabs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65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8E4965">
        <w:rPr>
          <w:rFonts w:ascii="Times New Roman" w:hAnsi="Times New Roman" w:cs="Times New Roman"/>
          <w:sz w:val="24"/>
          <w:szCs w:val="24"/>
        </w:rPr>
        <w:br/>
        <w:t xml:space="preserve">z zawiadomieniem o zwołaniu sesji i podany do publicznej wiadomości </w:t>
      </w:r>
      <w:r w:rsidR="006458BD">
        <w:rPr>
          <w:rFonts w:ascii="Times New Roman" w:hAnsi="Times New Roman" w:cs="Times New Roman"/>
          <w:sz w:val="24"/>
          <w:szCs w:val="24"/>
        </w:rPr>
        <w:t xml:space="preserve"> </w:t>
      </w:r>
      <w:r w:rsidRPr="008E4965">
        <w:rPr>
          <w:rFonts w:ascii="Times New Roman" w:hAnsi="Times New Roman" w:cs="Times New Roman"/>
          <w:sz w:val="24"/>
          <w:szCs w:val="24"/>
        </w:rPr>
        <w:t>w Biuletynie Informacji Publicznej.</w:t>
      </w:r>
    </w:p>
    <w:p w14:paraId="5E3184F0" w14:textId="77777777" w:rsidR="008E4965" w:rsidRPr="008E4965" w:rsidRDefault="008E4965" w:rsidP="008E49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65">
        <w:rPr>
          <w:rFonts w:ascii="Times New Roman" w:hAnsi="Times New Roman" w:cs="Times New Roman"/>
          <w:b/>
          <w:bCs/>
          <w:sz w:val="24"/>
          <w:szCs w:val="24"/>
        </w:rPr>
        <w:t>Maksymalne</w:t>
      </w:r>
      <w:r w:rsidRPr="008E4965">
        <w:rPr>
          <w:rFonts w:ascii="Times New Roman" w:hAnsi="Times New Roman" w:cs="Times New Roman"/>
          <w:sz w:val="24"/>
          <w:szCs w:val="24"/>
        </w:rPr>
        <w:t xml:space="preserve"> kwoty wynagrodzenia zasadniczego oraz kwoty maksymalnego poziomu dodatku funkcyjnego dla pracowników samorządowych zatrudnionych na podstawie wyboru, określa rozporządzenie Rady Ministrów z dnia 25 października 2021r. w sprawie wynagradzania pracowników samorządowych. Natomiast </w:t>
      </w:r>
      <w:r w:rsidRPr="008E4965">
        <w:rPr>
          <w:rFonts w:ascii="Times New Roman" w:hAnsi="Times New Roman" w:cs="Times New Roman"/>
          <w:b/>
          <w:bCs/>
          <w:sz w:val="24"/>
          <w:szCs w:val="24"/>
        </w:rPr>
        <w:t xml:space="preserve">minimalna </w:t>
      </w:r>
      <w:r w:rsidRPr="008E4965">
        <w:rPr>
          <w:rFonts w:ascii="Times New Roman" w:hAnsi="Times New Roman" w:cs="Times New Roman"/>
          <w:sz w:val="24"/>
          <w:szCs w:val="24"/>
        </w:rPr>
        <w:t>wysokość wynagrodzenia wójta jest określona w art. 37 ust. 4</w:t>
      </w:r>
      <w:r w:rsidRPr="008E4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4965">
        <w:rPr>
          <w:rFonts w:ascii="Times New Roman" w:hAnsi="Times New Roman" w:cs="Times New Roman"/>
          <w:sz w:val="24"/>
          <w:szCs w:val="24"/>
        </w:rPr>
        <w:t>ustawy o pracownikach samorządowych, zgodnie z którym: „</w:t>
      </w:r>
      <w:r w:rsidRPr="008E4965">
        <w:rPr>
          <w:rFonts w:ascii="Times New Roman" w:hAnsi="Times New Roman" w:cs="Times New Roman"/>
          <w:i/>
          <w:iCs/>
          <w:sz w:val="24"/>
          <w:szCs w:val="24"/>
        </w:rPr>
        <w:t xml:space="preserve">Minimalne wynagrodzenie osób, o których mowa w art. 4 ust. 1 pkt 1 (wójta, burmistrza, prezydenta), </w:t>
      </w:r>
      <w:r w:rsidRPr="008E49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nie może być niższe niż 80% maksymalnego wynagrodzenia</w:t>
      </w:r>
      <w:r w:rsidRPr="008E4965">
        <w:rPr>
          <w:rFonts w:ascii="Times New Roman" w:hAnsi="Times New Roman" w:cs="Times New Roman"/>
          <w:i/>
          <w:iCs/>
          <w:sz w:val="24"/>
          <w:szCs w:val="24"/>
        </w:rPr>
        <w:t xml:space="preserve"> określonego dla poszczególnych stanowisk w przepisach wydanych na podstawie ust. 1. Maksymalne wynagrodzenie na danym stanowisku stanowi suma maksymalnego poziomu wynagrodzenia zasadniczego oraz maksymalnego poziomu dodatku funkcyjnego, a w przypadku osoby, o której mowa w art. 36 ust. 3 (wójta, burmistrza prezydenta),  </w:t>
      </w:r>
      <w:r w:rsidRPr="008E49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także kwoty dodatku specjalnego</w:t>
      </w:r>
      <w:r w:rsidRPr="008E4965">
        <w:rPr>
          <w:rFonts w:ascii="Times New Roman" w:hAnsi="Times New Roman" w:cs="Times New Roman"/>
          <w:i/>
          <w:iCs/>
          <w:sz w:val="24"/>
          <w:szCs w:val="24"/>
        </w:rPr>
        <w:t>.".</w:t>
      </w:r>
    </w:p>
    <w:p w14:paraId="2CC5DAAF" w14:textId="77777777" w:rsidR="008E4965" w:rsidRPr="008E4965" w:rsidRDefault="008E4965" w:rsidP="008E4965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965">
        <w:rPr>
          <w:rFonts w:ascii="Times New Roman" w:hAnsi="Times New Roman" w:cs="Times New Roman"/>
          <w:sz w:val="24"/>
          <w:szCs w:val="24"/>
        </w:rPr>
        <w:t xml:space="preserve">W </w:t>
      </w:r>
      <w:r w:rsidRPr="008E4965">
        <w:rPr>
          <w:rFonts w:ascii="Times New Roman" w:hAnsi="Times New Roman" w:cs="Times New Roman"/>
          <w:bCs/>
          <w:sz w:val="24"/>
          <w:szCs w:val="24"/>
        </w:rPr>
        <w:t xml:space="preserve">§ 6 w/w rozporządzenia RM określono, że </w:t>
      </w:r>
      <w:r w:rsidRPr="008E4965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8E4965">
        <w:rPr>
          <w:rFonts w:ascii="Times New Roman" w:hAnsi="Times New Roman" w:cs="Times New Roman"/>
          <w:i/>
          <w:iCs/>
          <w:sz w:val="24"/>
          <w:szCs w:val="24"/>
        </w:rPr>
        <w:t xml:space="preserve">Dodatek specjalny dla osób,  o których mowa </w:t>
      </w:r>
      <w:r w:rsidRPr="008E496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 </w:t>
      </w:r>
      <w:hyperlink r:id="rId5" w:anchor="/document/17506209?unitId=art(36)ust(3)&amp;cm=DOCUMENT" w:history="1">
        <w:r w:rsidRPr="008E4965">
          <w:rPr>
            <w:rStyle w:val="Hipercze"/>
            <w:rFonts w:ascii="Times New Roman" w:eastAsia="SimHei" w:hAnsi="Times New Roman" w:cs="Times New Roman"/>
            <w:i/>
            <w:iCs/>
            <w:color w:val="000000" w:themeColor="text1"/>
            <w:sz w:val="24"/>
            <w:szCs w:val="24"/>
          </w:rPr>
          <w:t>art. 36 ust. 3</w:t>
        </w:r>
      </w:hyperlink>
      <w:r w:rsidRPr="008E496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(wójta, burmistrza, prezydenta),  ustawy, przysługuje w kwocie wynoszącej </w:t>
      </w:r>
      <w:r w:rsidRPr="008E49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30%</w:t>
      </w:r>
      <w:r w:rsidRPr="008E496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łącznie wynagrodzenia </w:t>
      </w:r>
      <w:r w:rsidRPr="008E4965">
        <w:rPr>
          <w:rFonts w:ascii="Times New Roman" w:hAnsi="Times New Roman" w:cs="Times New Roman"/>
          <w:i/>
          <w:iCs/>
          <w:sz w:val="24"/>
          <w:szCs w:val="24"/>
        </w:rPr>
        <w:t>zasadniczego i dodatku funkcyjnego.</w:t>
      </w:r>
    </w:p>
    <w:p w14:paraId="3D6329D7" w14:textId="77777777" w:rsidR="008E4965" w:rsidRPr="008E4965" w:rsidRDefault="008E4965" w:rsidP="008E49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8F4C6" w14:textId="08700DF6" w:rsidR="008E4965" w:rsidRPr="008E4965" w:rsidRDefault="008E4965" w:rsidP="008E4965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E4965">
        <w:rPr>
          <w:rFonts w:ascii="Times New Roman" w:hAnsi="Times New Roman" w:cs="Times New Roman"/>
          <w:sz w:val="24"/>
          <w:szCs w:val="24"/>
        </w:rPr>
        <w:t xml:space="preserve">W przypadku wójta w gminie do 15 tys. mieszkańców, </w:t>
      </w:r>
      <w:r w:rsidRPr="008E4965">
        <w:rPr>
          <w:rFonts w:ascii="Times New Roman" w:hAnsi="Times New Roman" w:cs="Times New Roman"/>
          <w:b/>
          <w:bCs/>
          <w:sz w:val="24"/>
          <w:szCs w:val="24"/>
        </w:rPr>
        <w:t xml:space="preserve">minimalne wynagrodzenie wójta nie może być niższe niż </w:t>
      </w:r>
      <w:r w:rsidRPr="008E496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15.576,00 zł</w:t>
      </w:r>
      <w:r w:rsidRPr="008E4965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</w:rPr>
        <w:t>,</w:t>
      </w:r>
      <w:r w:rsidRPr="008E496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r w:rsidRPr="008E4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natomiast </w:t>
      </w:r>
      <w:r w:rsidRPr="008E49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maksymalne wynagrodzenie wójta nie może być wyższe niż  19.470,00 zł .</w:t>
      </w:r>
    </w:p>
    <w:p w14:paraId="454E2C1C" w14:textId="04C2E5D1" w:rsidR="008E4965" w:rsidRDefault="008E4965" w:rsidP="008E4965">
      <w:pPr>
        <w:tabs>
          <w:tab w:val="left" w:pos="709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65">
        <w:rPr>
          <w:rFonts w:ascii="Times New Roman" w:hAnsi="Times New Roman" w:cs="Times New Roman"/>
          <w:sz w:val="24"/>
          <w:szCs w:val="24"/>
        </w:rPr>
        <w:t xml:space="preserve">Na wspólnym posiedzeniu Komisji Rady Gminy przyjęto </w:t>
      </w:r>
      <w:r w:rsidRPr="008E4965">
        <w:rPr>
          <w:rFonts w:ascii="Times New Roman" w:hAnsi="Times New Roman" w:cs="Times New Roman"/>
          <w:b/>
          <w:bCs/>
          <w:sz w:val="24"/>
          <w:szCs w:val="24"/>
        </w:rPr>
        <w:t>jednogłośnie/większością głosów</w:t>
      </w:r>
      <w:r w:rsidRPr="008E4965">
        <w:rPr>
          <w:rFonts w:ascii="Times New Roman" w:hAnsi="Times New Roman" w:cs="Times New Roman"/>
          <w:sz w:val="24"/>
          <w:szCs w:val="24"/>
        </w:rPr>
        <w:t xml:space="preserve"> wniosek  o ustalenie wynagrodzenia Wójta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2B7B7" w14:textId="74280C52" w:rsidR="008E4965" w:rsidRDefault="008E4965" w:rsidP="008E49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65">
        <w:rPr>
          <w:rFonts w:ascii="Times New Roman" w:hAnsi="Times New Roman" w:cs="Times New Roman"/>
          <w:sz w:val="24"/>
          <w:szCs w:val="24"/>
        </w:rPr>
        <w:t>Przewodniczący Rady Gminy odczytał projekt uchwały w tej sprawie.</w:t>
      </w:r>
    </w:p>
    <w:p w14:paraId="696C76B6" w14:textId="77777777" w:rsidR="008E4965" w:rsidRDefault="008E4965" w:rsidP="008E4965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1131D5B" w14:textId="77777777" w:rsidR="008E4965" w:rsidRDefault="008E4965" w:rsidP="008E4965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533B3AE" w14:textId="77777777" w:rsidR="006458BD" w:rsidRPr="006458BD" w:rsidRDefault="008E4965" w:rsidP="006458BD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(11 głosów „ZA”, 0 głosów „PRZECIW”, nikt nie wstrzymał się od głosu) podjęła uchwałę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58BD" w:rsidRPr="006458BD">
        <w:rPr>
          <w:rFonts w:ascii="Times New Roman" w:hAnsi="Times New Roman" w:cs="Times New Roman"/>
          <w:sz w:val="24"/>
          <w:szCs w:val="24"/>
        </w:rPr>
        <w:t>ustalenia wynagrodzenia Wójta Gminy Lidzbark Warmiński.</w:t>
      </w:r>
    </w:p>
    <w:p w14:paraId="3F6D9150" w14:textId="21A0F7D4" w:rsidR="008E4965" w:rsidRDefault="008E4965" w:rsidP="00A73F6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XLVI/35</w:t>
      </w:r>
      <w:r w:rsidR="006458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</w:t>
      </w:r>
      <w:r w:rsidR="006458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75052D0" w14:textId="77777777" w:rsidR="00A73F62" w:rsidRPr="008E4965" w:rsidRDefault="00A73F62" w:rsidP="00A73F6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C76B5" w14:textId="6A0614B0" w:rsidR="00AE1EC2" w:rsidRDefault="00AE1EC2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1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związku z pomyłką Przewodniczącego Rady Gminy punkty 11 i 12 przegłosowanego porządku obrad zostały zamienione kolejnością.</w:t>
      </w:r>
    </w:p>
    <w:p w14:paraId="0654A50B" w14:textId="77777777" w:rsidR="00A73F62" w:rsidRPr="00AE1EC2" w:rsidRDefault="00A73F62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B122B7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4EC5AAC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312062CA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771568EA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1015CE4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5C5023B1" w14:textId="77777777" w:rsidR="00427D67" w:rsidRDefault="00427D67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3F9C9C8" w14:textId="2C5537F3" w:rsidR="00541756" w:rsidRDefault="00541756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75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Pkt 1</w:t>
      </w:r>
      <w:r w:rsidR="008E4965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2</w:t>
      </w:r>
      <w:r w:rsidRPr="0054175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</w:t>
      </w:r>
      <w:r w:rsidRPr="00541756">
        <w:rPr>
          <w:rFonts w:eastAsia="Times New Roman"/>
          <w:b/>
          <w:bCs/>
          <w:color w:val="00000A"/>
          <w:lang w:eastAsia="zh-CN"/>
        </w:rPr>
        <w:t xml:space="preserve"> </w:t>
      </w:r>
      <w:r w:rsidRPr="00541756">
        <w:rPr>
          <w:rFonts w:ascii="Times New Roman" w:hAnsi="Times New Roman" w:cs="Times New Roman"/>
          <w:b/>
          <w:bCs/>
          <w:sz w:val="24"/>
          <w:szCs w:val="24"/>
        </w:rPr>
        <w:t>Projekt uchwały zmieniającej uchwałę w sprawie szczegółowych warunków przyznawania i odpłatności za usługi opiekuńcze i specjalistyczne usługi opiekuńcze, z wyłączeniem  specjalistycznych usług opiekuńczych dla osób z zaburzeniami psychicznymi oraz szczegółowych warunków częściowego lub całkowitego zwolnienia od opłat, jak również trybu ich pobierania.</w:t>
      </w:r>
    </w:p>
    <w:p w14:paraId="623E9F8D" w14:textId="177BD092" w:rsidR="00C7543F" w:rsidRDefault="00C7543F" w:rsidP="00541756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C848E" w14:textId="77777777" w:rsidR="00C7543F" w:rsidRPr="00C7543F" w:rsidRDefault="00C7543F" w:rsidP="00C754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3F">
        <w:rPr>
          <w:rFonts w:ascii="Times New Roman" w:hAnsi="Times New Roman" w:cs="Times New Roman"/>
          <w:sz w:val="24"/>
          <w:szCs w:val="24"/>
        </w:rPr>
        <w:t xml:space="preserve">Rada Gminy Lidzbark Warmiński w dniu 20 marca 2020r. podjęła uchwałę  </w:t>
      </w:r>
      <w:r w:rsidRPr="00C7543F">
        <w:rPr>
          <w:rFonts w:ascii="Times New Roman" w:hAnsi="Times New Roman" w:cs="Times New Roman"/>
          <w:sz w:val="24"/>
          <w:szCs w:val="24"/>
        </w:rPr>
        <w:br/>
        <w:t xml:space="preserve">Nr XV/120/2020  w 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pobierania. W dniu 28 października 2021r. uchwałą nr XXXIII/256/2021  Rada Gminy Lidzbark Warmiński  wprowadziła zmiany do uchwały w załączniku określającym  m.in. cenę jednej godziny usługi stanowiącej  kwotę 24 zł, obowiązującej od stycznia  2022r. </w:t>
      </w:r>
    </w:p>
    <w:p w14:paraId="7E25EC10" w14:textId="259693A1" w:rsidR="00C7543F" w:rsidRDefault="00C7543F" w:rsidP="00C7543F">
      <w:pPr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3F">
        <w:rPr>
          <w:rFonts w:ascii="Times New Roman" w:hAnsi="Times New Roman" w:cs="Times New Roman"/>
          <w:sz w:val="24"/>
          <w:szCs w:val="24"/>
        </w:rPr>
        <w:t>Mając na względzie  wzrost minimalnego wynagrodzenia od stycznia 2023r. koszt 1 godziny usługi wyliczono na kwotę 29 zł, w związku z czym należy  zmienić uchwałę w części dotyczącej ceny 1 godziny usługi.</w:t>
      </w:r>
    </w:p>
    <w:p w14:paraId="4D289EEC" w14:textId="77777777" w:rsidR="00DD2860" w:rsidRDefault="00DD2860" w:rsidP="00DD28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uchwały w tej sprawie został przesłany wszystkim radnym wraz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zawiadomieniem o zwołaniu sesji i podany do publicznej wiadomości w Biuletynie Informacji Publicznej.</w:t>
      </w:r>
    </w:p>
    <w:p w14:paraId="2A65AB96" w14:textId="77777777" w:rsidR="00DD2860" w:rsidRDefault="00DD2860" w:rsidP="00DD28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7469E5" w14:textId="77777777" w:rsidR="00DD2860" w:rsidRDefault="00DD2860" w:rsidP="00DD28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Projekt uchwały był przedmiotem obrad komisji Rady Gminy i został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jednogłośnie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zaopiniowany pozytywnie. </w:t>
      </w:r>
    </w:p>
    <w:p w14:paraId="220F25D9" w14:textId="77777777" w:rsidR="00DD2860" w:rsidRDefault="00DD2860" w:rsidP="00DD2860">
      <w:pPr>
        <w:spacing w:line="240" w:lineRule="auto"/>
        <w:jc w:val="both"/>
        <w:rPr>
          <w:sz w:val="24"/>
          <w:szCs w:val="24"/>
        </w:rPr>
      </w:pPr>
    </w:p>
    <w:p w14:paraId="3A2BBD64" w14:textId="77777777" w:rsidR="00DD2860" w:rsidRDefault="00DD2860" w:rsidP="00DD286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3B0D6AB6" w14:textId="77777777" w:rsidR="00DD2860" w:rsidRDefault="00DD2860" w:rsidP="00DD2860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CC3A99A" w14:textId="6A578CE7" w:rsidR="00DD2860" w:rsidRPr="00DD2860" w:rsidRDefault="00DD2860" w:rsidP="00DD2860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11 radnych, Rada Gminy jednogłośnie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</w:t>
      </w:r>
      <w:r w:rsidRPr="00DD2860">
        <w:rPr>
          <w:rFonts w:ascii="Times New Roman" w:eastAsia="Times New Roman" w:hAnsi="Times New Roman" w:cs="Times New Roman"/>
          <w:sz w:val="24"/>
          <w:szCs w:val="24"/>
          <w:lang w:eastAsia="ar-SA"/>
        </w:rPr>
        <w:t>11 głosów „ZA”, 0 głosów „PRZECIW”, nikt nie wstrzymał się od głosu) podjęła uchwałę</w:t>
      </w:r>
      <w:r w:rsidRPr="00DD286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DD2860">
        <w:rPr>
          <w:rFonts w:ascii="Times New Roman" w:hAnsi="Times New Roman" w:cs="Times New Roman"/>
          <w:sz w:val="24"/>
          <w:szCs w:val="24"/>
        </w:rPr>
        <w:t>zmieniającą uchwałę w sprawie szczegółowych warunków przyznawania i odpłatności za usługi opiekuńcze i specjalistyczne usługi opiekuńcze, z wyłączeniem  specjalistycznych usług opiekuńczych dla osób z zaburzeniami psychicznymi oraz szczegółowych warunków częściowego lub całkowitego zwolnienia od opłat, jak również trybu ich pobierania.</w:t>
      </w:r>
    </w:p>
    <w:p w14:paraId="494E387C" w14:textId="73626257" w:rsidR="00DD2860" w:rsidRPr="004D507E" w:rsidRDefault="00DD2860" w:rsidP="00DD2860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XLVI/35</w:t>
      </w:r>
      <w:r w:rsidR="008E49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1</w:t>
      </w:r>
      <w:r w:rsidR="008E49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2234D54E" w14:textId="77777777" w:rsidR="007E605E" w:rsidRDefault="007E605E" w:rsidP="007E605E">
      <w:pPr>
        <w:tabs>
          <w:tab w:val="left" w:pos="286"/>
        </w:tabs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C44B4" w14:textId="246718F3" w:rsidR="007E605E" w:rsidRPr="007E605E" w:rsidRDefault="007E605E" w:rsidP="007E605E">
      <w:pPr>
        <w:tabs>
          <w:tab w:val="left" w:pos="286"/>
        </w:tabs>
        <w:autoSpaceDN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05E">
        <w:rPr>
          <w:rFonts w:ascii="Times New Roman;serif" w:hAnsi="Times New Roman;serif"/>
          <w:b/>
          <w:bCs/>
          <w:sz w:val="24"/>
          <w:szCs w:val="24"/>
        </w:rPr>
        <w:t xml:space="preserve">Pkt. 13. </w:t>
      </w:r>
      <w:r w:rsidRPr="007E605E">
        <w:rPr>
          <w:rFonts w:ascii="Times New Roman" w:hAnsi="Times New Roman" w:cs="Times New Roman"/>
          <w:b/>
          <w:bCs/>
          <w:sz w:val="24"/>
          <w:szCs w:val="24"/>
        </w:rPr>
        <w:t>Informacja o stanie realizacji zadań oświatowych Gminy Lidzbark Warmiński w roku szkolnym 2021/2022.</w:t>
      </w:r>
    </w:p>
    <w:p w14:paraId="5AE7BF7C" w14:textId="77777777" w:rsidR="007E605E" w:rsidRPr="007E605E" w:rsidRDefault="007E605E" w:rsidP="00F538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05E">
        <w:rPr>
          <w:rFonts w:ascii="Times New Roman" w:hAnsi="Times New Roman" w:cs="Times New Roman"/>
          <w:sz w:val="24"/>
          <w:szCs w:val="24"/>
        </w:rPr>
        <w:t xml:space="preserve">Zgodnie z przepisami ustawy – </w:t>
      </w:r>
      <w:r w:rsidRPr="007E605E">
        <w:rPr>
          <w:rFonts w:ascii="Times New Roman" w:hAnsi="Times New Roman" w:cs="Times New Roman"/>
          <w:i/>
          <w:sz w:val="24"/>
          <w:szCs w:val="24"/>
        </w:rPr>
        <w:t xml:space="preserve">Prawo oświatowe </w:t>
      </w:r>
      <w:r w:rsidRPr="007E60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E605E">
        <w:rPr>
          <w:rFonts w:ascii="Times New Roman" w:hAnsi="Times New Roman" w:cs="Times New Roman"/>
          <w:sz w:val="24"/>
          <w:szCs w:val="24"/>
        </w:rPr>
        <w:t xml:space="preserve">Wójt Gminy jest zobowiązany do sporządzenia i przedstawienia Radzie Gminy informacji o stanie realizacji zadań oświatowych Gminy, za poprzedni rok szkolny, w terminie  </w:t>
      </w:r>
      <w:r w:rsidRPr="007E605E">
        <w:rPr>
          <w:rFonts w:ascii="Times New Roman" w:hAnsi="Times New Roman" w:cs="Times New Roman"/>
          <w:sz w:val="24"/>
          <w:szCs w:val="24"/>
          <w:u w:val="single"/>
        </w:rPr>
        <w:t>do dnia 31 października</w:t>
      </w:r>
      <w:r w:rsidRPr="007E605E">
        <w:rPr>
          <w:rFonts w:ascii="Times New Roman" w:hAnsi="Times New Roman" w:cs="Times New Roman"/>
          <w:sz w:val="24"/>
          <w:szCs w:val="24"/>
        </w:rPr>
        <w:t xml:space="preserve">  każdego roku.</w:t>
      </w:r>
    </w:p>
    <w:p w14:paraId="21AEA754" w14:textId="69CBE719" w:rsidR="00F538C9" w:rsidRDefault="007E605E" w:rsidP="00A73F6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C9">
        <w:rPr>
          <w:rFonts w:ascii="Times New Roman" w:hAnsi="Times New Roman" w:cs="Times New Roman"/>
          <w:sz w:val="24"/>
          <w:szCs w:val="24"/>
        </w:rPr>
        <w:t xml:space="preserve">Informacja przedstawiona została na wspólnym posiedzeniu Komisji Rady Gminy w dniu </w:t>
      </w:r>
      <w:r w:rsidR="00F538C9" w:rsidRPr="00F538C9">
        <w:rPr>
          <w:rFonts w:ascii="Times New Roman" w:hAnsi="Times New Roman" w:cs="Times New Roman"/>
          <w:sz w:val="24"/>
          <w:szCs w:val="24"/>
        </w:rPr>
        <w:t>27 p</w:t>
      </w:r>
      <w:r w:rsidRPr="00F538C9">
        <w:rPr>
          <w:rFonts w:ascii="Times New Roman" w:hAnsi="Times New Roman" w:cs="Times New Roman"/>
          <w:sz w:val="24"/>
          <w:szCs w:val="24"/>
        </w:rPr>
        <w:t>aździernika 2022</w:t>
      </w:r>
      <w:r w:rsidR="00F538C9" w:rsidRPr="00F538C9">
        <w:rPr>
          <w:rFonts w:ascii="Times New Roman" w:hAnsi="Times New Roman" w:cs="Times New Roman"/>
          <w:sz w:val="24"/>
          <w:szCs w:val="24"/>
        </w:rPr>
        <w:t xml:space="preserve"> roku</w:t>
      </w:r>
      <w:r w:rsidRPr="00F538C9">
        <w:rPr>
          <w:rFonts w:ascii="Times New Roman" w:hAnsi="Times New Roman" w:cs="Times New Roman"/>
          <w:sz w:val="24"/>
          <w:szCs w:val="24"/>
        </w:rPr>
        <w:t xml:space="preserve"> i jest dostępna w Biuletynie Informacji Publicznej.</w:t>
      </w:r>
    </w:p>
    <w:p w14:paraId="4E6DA1D1" w14:textId="77777777" w:rsidR="00A73F62" w:rsidRDefault="00A73F62" w:rsidP="00A73F62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2E0D0" w14:textId="77777777" w:rsidR="00427D67" w:rsidRDefault="00F538C9" w:rsidP="00427D67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8C9">
        <w:rPr>
          <w:rFonts w:ascii="Times New Roman" w:hAnsi="Times New Roman" w:cs="Times New Roman"/>
          <w:b/>
          <w:bCs/>
          <w:sz w:val="24"/>
          <w:szCs w:val="24"/>
        </w:rPr>
        <w:t>Pkt 14. Informacja Przewodniczącego Rady Gminy i Wójta Gminy z analizy oświadczeń majątkowych.</w:t>
      </w:r>
    </w:p>
    <w:p w14:paraId="5CD6301D" w14:textId="76F0762F" w:rsidR="00A73F62" w:rsidRPr="00427D67" w:rsidRDefault="00F538C9" w:rsidP="00427D67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8C9">
        <w:rPr>
          <w:rFonts w:ascii="Times New Roman" w:hAnsi="Times New Roman" w:cs="Times New Roman"/>
          <w:sz w:val="24"/>
          <w:szCs w:val="24"/>
        </w:rPr>
        <w:t xml:space="preserve">Do dnia 30 października każdego roku organy do tego zobowiązane przedstawiają Radzie Gminy wyniki analizy oświadczeń majątkowych złożonych za 2021 r. przez osoby do tego zobowiązane. </w:t>
      </w:r>
    </w:p>
    <w:p w14:paraId="70D6211C" w14:textId="54105815" w:rsidR="00F538C9" w:rsidRDefault="00F538C9" w:rsidP="00F538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C9">
        <w:rPr>
          <w:rFonts w:ascii="Times New Roman" w:hAnsi="Times New Roman" w:cs="Times New Roman"/>
          <w:sz w:val="24"/>
          <w:szCs w:val="24"/>
        </w:rPr>
        <w:t>Przewodniczący Rady Gminy przedstawił informację z analizy oświadczeń majątkowych złożonych przez Państwa radnych, Wójta Gminy oraz Przewodniczącego Rady Gminy.</w:t>
      </w:r>
    </w:p>
    <w:p w14:paraId="1210052F" w14:textId="77777777" w:rsidR="00A73F62" w:rsidRPr="00F538C9" w:rsidRDefault="00A73F62" w:rsidP="00A73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6F86C" w14:textId="270729CC" w:rsidR="00F538C9" w:rsidRDefault="00F538C9" w:rsidP="00F538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C9">
        <w:rPr>
          <w:rFonts w:ascii="Times New Roman" w:hAnsi="Times New Roman" w:cs="Times New Roman"/>
          <w:sz w:val="24"/>
          <w:szCs w:val="24"/>
        </w:rPr>
        <w:t>Pan Sekretarz przedstawił informację z analizy oświadczeń majątkowych zastępcy Wójta, sekretarza i skarbnika gminy, kierowników jednostek organizacyjnych gminy, osób zarządzających i członków organów zarządzających gminną osobą prawną oraz osób wydających decyzje administracyjne.</w:t>
      </w:r>
    </w:p>
    <w:p w14:paraId="58DB3A9E" w14:textId="6D64B27C" w:rsidR="00414DF1" w:rsidRDefault="00414DF1" w:rsidP="00F538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3F40" w14:textId="2000A29A" w:rsidR="00414DF1" w:rsidRPr="00A73F62" w:rsidRDefault="00414DF1" w:rsidP="00A73F6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DF1">
        <w:rPr>
          <w:rFonts w:ascii="Times New Roman" w:hAnsi="Times New Roman" w:cs="Times New Roman"/>
          <w:b/>
          <w:bCs/>
          <w:sz w:val="24"/>
          <w:szCs w:val="24"/>
        </w:rPr>
        <w:t>Pkt 15. Interpelacje i zapytania do Wójta oraz informacja z bieżącej działalności gminy.</w:t>
      </w:r>
    </w:p>
    <w:p w14:paraId="491E0228" w14:textId="77777777" w:rsidR="00427D67" w:rsidRDefault="00414DF1" w:rsidP="00427D67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Przewodniczący</w:t>
      </w:r>
      <w:r w:rsidR="00427D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Rady</w:t>
      </w:r>
      <w:r w:rsidR="00427D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Gminy</w:t>
      </w:r>
      <w:r w:rsidR="00427D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zwrócił się do </w:t>
      </w:r>
      <w:r w:rsidR="00427D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Wójta </w:t>
      </w:r>
      <w:r w:rsidR="00427D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Gminy o przedstawienie 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informacji</w:t>
      </w:r>
    </w:p>
    <w:p w14:paraId="23214CE2" w14:textId="7D127BA2" w:rsidR="00414DF1" w:rsidRDefault="00427D67" w:rsidP="00427D67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</w:t>
      </w:r>
      <w:r w:rsidR="00414DF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z bieżącej działalności gminy.</w:t>
      </w:r>
    </w:p>
    <w:p w14:paraId="4857B121" w14:textId="77777777" w:rsidR="00782FAE" w:rsidRDefault="00782FAE" w:rsidP="00414DF1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185563" w14:textId="69B8429D" w:rsidR="00782FAE" w:rsidRPr="00013B3C" w:rsidRDefault="00782FAE" w:rsidP="00782FAE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 pierwszej kolejności Wójt przedstawił informację z działalności Referatu Ochrony Środowiska i Nieruchomości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która obejmowała głównie tematykę sprzedaży nieruchomości. </w:t>
      </w:r>
      <w:r w:rsidRPr="00013B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3690A63C" w14:textId="28557AAB" w:rsidR="00782FAE" w:rsidRDefault="00782FAE" w:rsidP="00782FAE">
      <w:pPr>
        <w:spacing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013B3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Wykaz zadań wykonanych przez Referat Ochrony Środowiska i Nieruchomości stanowi załącznik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14</w:t>
      </w:r>
      <w:r w:rsidRPr="00013B3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 protokołu.</w:t>
      </w:r>
    </w:p>
    <w:p w14:paraId="66461B98" w14:textId="77777777" w:rsidR="00782FAE" w:rsidRPr="00013B3C" w:rsidRDefault="00782FAE" w:rsidP="00782FAE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A9D8138" w14:textId="77777777" w:rsidR="00782FAE" w:rsidRPr="00013B3C" w:rsidRDefault="00782FAE" w:rsidP="00EC5E1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Następnie Wójt przedstawił informację z działalności Referatu Gospodarki Komunalnej </w:t>
      </w:r>
    </w:p>
    <w:p w14:paraId="77730381" w14:textId="77777777" w:rsidR="00782FAE" w:rsidRPr="00013B3C" w:rsidRDefault="00782FAE" w:rsidP="00EC5E1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013B3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 Budownictwa .</w:t>
      </w:r>
    </w:p>
    <w:p w14:paraId="125A549E" w14:textId="4326F822" w:rsidR="00782FAE" w:rsidRPr="00013B3C" w:rsidRDefault="00782FAE" w:rsidP="00EC5E1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color w:val="FF0000"/>
          <w:sz w:val="20"/>
          <w:szCs w:val="20"/>
          <w:lang w:eastAsia="hi-IN" w:bidi="hi-IN"/>
        </w:rPr>
      </w:pPr>
      <w:r w:rsidRPr="00013B3C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14</w:t>
      </w:r>
      <w:r w:rsidRPr="00013B3C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2E6CE27A" w14:textId="77777777" w:rsidR="00782FAE" w:rsidRPr="00013B3C" w:rsidRDefault="00782FAE" w:rsidP="00782FAE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32AD7D" w14:textId="77777777" w:rsidR="00782FAE" w:rsidRPr="00487462" w:rsidRDefault="00782FAE" w:rsidP="00782FAE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7462">
        <w:rPr>
          <w:rFonts w:ascii="Times New Roman" w:eastAsia="Times New Roman" w:hAnsi="Times New Roman" w:cs="Times New Roman"/>
          <w:sz w:val="24"/>
          <w:szCs w:val="24"/>
          <w:lang w:eastAsia="ar-SA"/>
        </w:rPr>
        <w:t>W dalszej kolejności Wójt przedstawił informację z działalności Referatu Drogownictwa.</w:t>
      </w:r>
    </w:p>
    <w:p w14:paraId="0F365DC5" w14:textId="23945030" w:rsidR="00782FAE" w:rsidRDefault="00782FAE" w:rsidP="00782FAE">
      <w:pPr>
        <w:spacing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Wykaz zadań wykonanych przez Referat Drogownictwa stanowi załącznik nr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14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3B7FB60" w14:textId="77777777" w:rsidR="00782FAE" w:rsidRPr="00487462" w:rsidRDefault="00782FAE" w:rsidP="00782FAE">
      <w:pPr>
        <w:spacing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34335D2E" w14:textId="77777777" w:rsidR="00782FAE" w:rsidRPr="00487462" w:rsidRDefault="00782FAE" w:rsidP="00782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46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Następnie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Wójt omówił działalność Referatu</w:t>
      </w:r>
      <w:r w:rsidRPr="0048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4874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Inw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>estycji, zamówień publicznych i funduszy zewnętrznych.</w:t>
      </w:r>
    </w:p>
    <w:p w14:paraId="318A763E" w14:textId="0775408D" w:rsidR="00782FAE" w:rsidRDefault="00782FAE" w:rsidP="00782FAE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Wykaz zadań wykonanych przez Referat Inwestycji, </w:t>
      </w:r>
      <w:r w:rsidR="00EC5E16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Z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amówień </w:t>
      </w:r>
      <w:r w:rsidR="00EC5E16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P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ublicznych i </w:t>
      </w:r>
      <w:r w:rsidR="00EC5E16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F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unduszy </w:t>
      </w:r>
      <w:r w:rsidR="00EC5E16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Z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ewnętrznych stanowi załącznik nr 1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4</w:t>
      </w:r>
      <w:r w:rsidRPr="00487462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383A202A" w14:textId="77777777" w:rsidR="00D45195" w:rsidRDefault="00D45195" w:rsidP="00782FAE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65BA85A0" w14:textId="6462AF32" w:rsidR="00782FAE" w:rsidRDefault="00782FAE" w:rsidP="00782FAE">
      <w:pPr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82FAE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Wójt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omówił przebieg postępowań o zamówienie publiczne na dostawy opału na sezon grzewczy 2022/2023 oraz temat instalacji kotłów na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pellet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w gminnych kotłowniach.</w:t>
      </w:r>
    </w:p>
    <w:p w14:paraId="35593DB0" w14:textId="77777777" w:rsidR="00D45195" w:rsidRDefault="00782FAE" w:rsidP="00782FA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Jako kolejny temat, Wójt poruszył sprawę zamówienia publicznego w ramach projektu Cyfrowa gmina „Wsparcie dzieci z rodzin pegeerowskich w rozwoju cyfrowym </w:t>
      </w:r>
      <w:r w:rsidR="00D1570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Granty</w:t>
      </w:r>
      <w:r w:rsidR="00D15705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PPGR”. Po dwóch unieważnionych postepowaniach, w dniu 19 października 2022 r. ogłoszono trzecie postępowanie, którego termin składania ofert upłynął w dniu 27 października 2022 r. </w:t>
      </w:r>
    </w:p>
    <w:p w14:paraId="3A185DFE" w14:textId="77777777" w:rsidR="009245C5" w:rsidRDefault="00D15705" w:rsidP="00782FA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 tym miejscu Wójt poprosił panią kierownik Referatu</w:t>
      </w:r>
      <w:r w:rsidRPr="0048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4874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Inw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estycji, </w:t>
      </w:r>
      <w:r w:rsidR="00D45195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amówień </w:t>
      </w:r>
      <w:r w:rsidR="00D45195">
        <w:rPr>
          <w:rFonts w:ascii="Times New Roman" w:eastAsia="Calibri" w:hAnsi="Times New Roman" w:cs="Times New Roman"/>
          <w:sz w:val="24"/>
          <w:szCs w:val="24"/>
          <w:lang w:eastAsia="ar-SA"/>
        </w:rPr>
        <w:t>P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ublicznych i </w:t>
      </w:r>
      <w:r w:rsidR="00D45195">
        <w:rPr>
          <w:rFonts w:ascii="Times New Roman" w:eastAsia="Calibri" w:hAnsi="Times New Roman" w:cs="Times New Roman"/>
          <w:sz w:val="24"/>
          <w:szCs w:val="24"/>
          <w:lang w:eastAsia="ar-SA"/>
        </w:rPr>
        <w:t>F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unduszy </w:t>
      </w:r>
      <w:r w:rsidR="00D45195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Pr="00487462">
        <w:rPr>
          <w:rFonts w:ascii="Times New Roman" w:eastAsia="Calibri" w:hAnsi="Times New Roman" w:cs="Times New Roman"/>
          <w:sz w:val="24"/>
          <w:szCs w:val="24"/>
          <w:lang w:eastAsia="ar-SA"/>
        </w:rPr>
        <w:t>ewnętrznych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Agnieszkę Dębicką o przedstawienie szczegółów. Pani kierownik poinformowała iż wpłynęło pięć ofert, z których tylko jedna mieści się w kwocie przyznanego gminie dofinansowania. Informacja o rozstrzygnięciu postępowania zostanie opublikowana </w:t>
      </w:r>
    </w:p>
    <w:p w14:paraId="256F00EC" w14:textId="46FEDAB0" w:rsidR="00D15705" w:rsidRDefault="00D15705" w:rsidP="00782FA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w Biuletynie Informacji Publicznej.</w:t>
      </w:r>
    </w:p>
    <w:p w14:paraId="38E80873" w14:textId="04FFC3C5" w:rsidR="00782FAE" w:rsidRPr="00D15705" w:rsidRDefault="00782FAE" w:rsidP="00782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1C202" w14:textId="77777777" w:rsidR="00D15705" w:rsidRPr="00313B3F" w:rsidRDefault="00D15705" w:rsidP="00D1570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13B3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Następnie Wójt przedstawił informację z działalności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Gminnego Ośrodka Pomocy Społecznej</w:t>
      </w:r>
      <w:r w:rsidRPr="00313B3F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6D6CD3D0" w14:textId="4A7F7B5B" w:rsidR="00D15705" w:rsidRDefault="00D15705" w:rsidP="00D1570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</w:t>
      </w:r>
      <w:r w:rsidR="00464F45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4</w:t>
      </w: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5DF0A421" w14:textId="73D56020" w:rsidR="00614425" w:rsidRDefault="00614425" w:rsidP="00D1570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</w:pPr>
    </w:p>
    <w:p w14:paraId="5BD5992B" w14:textId="6FDE087D" w:rsidR="00614425" w:rsidRDefault="00614425" w:rsidP="0061442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F45">
        <w:rPr>
          <w:rFonts w:ascii="Times New Roman" w:eastAsia="NSimSun" w:hAnsi="Times New Roman" w:cs="Times New Roman"/>
          <w:bCs/>
          <w:color w:val="000000"/>
          <w:sz w:val="24"/>
          <w:szCs w:val="24"/>
          <w:lang w:eastAsia="hi-IN" w:bidi="hi-IN"/>
        </w:rPr>
        <w:t>Wójta poinformował, iż na stronie internetowej Gminy Lidzbark Warmiński pojawiło się już ogłoszenie,</w:t>
      </w:r>
      <w:r w:rsidR="00464F45" w:rsidRPr="00464F45">
        <w:rPr>
          <w:rFonts w:ascii="Times New Roman" w:eastAsia="NSimSun" w:hAnsi="Times New Roman" w:cs="Times New Roman"/>
          <w:bCs/>
          <w:color w:val="000000"/>
          <w:sz w:val="24"/>
          <w:szCs w:val="24"/>
          <w:lang w:eastAsia="hi-IN" w:bidi="hi-IN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że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przyjmowane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są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wnioski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o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preferencyjny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zakup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paliwa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stałego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dla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gospodarstw domowych.</w:t>
      </w:r>
      <w:r w:rsidR="00464F45" w:rsidRPr="00464F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91D43" w14:textId="6C246B87" w:rsidR="00464F45" w:rsidRDefault="00464F45" w:rsidP="0061442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B1957" w14:textId="77777777" w:rsidR="00464F45" w:rsidRPr="00313B3F" w:rsidRDefault="00464F45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color w:val="FF0000"/>
          <w:sz w:val="20"/>
          <w:szCs w:val="20"/>
          <w:lang w:eastAsia="hi-IN" w:bidi="hi-IN"/>
        </w:rPr>
      </w:pP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Jako ostatnią informacją przedstawioną przez Wójta była działalność Gminnego Centrum Kultury w Pilniku.</w:t>
      </w:r>
    </w:p>
    <w:p w14:paraId="2157C7E5" w14:textId="6EB5A68E" w:rsidR="00464F45" w:rsidRDefault="00464F45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Wykaz prac zrealizowanych przez Referat Gospodarki Komunalnej i Budownictwa stanowi załącznik nr </w:t>
      </w:r>
      <w:r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>14</w:t>
      </w:r>
      <w:r w:rsidRPr="00313B3F"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  <w:t xml:space="preserve"> do niniejszego protokołu.</w:t>
      </w:r>
    </w:p>
    <w:p w14:paraId="49C39976" w14:textId="6FE311B7" w:rsidR="002C12E1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i/>
          <w:iCs/>
          <w:color w:val="000000"/>
          <w:sz w:val="24"/>
          <w:szCs w:val="24"/>
          <w:lang w:eastAsia="hi-IN" w:bidi="hi-IN"/>
        </w:rPr>
      </w:pPr>
    </w:p>
    <w:p w14:paraId="77FEC60E" w14:textId="77777777" w:rsidR="00D45195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Przewodniczący Rady Gminy podziękował za przedstawienie informacji międzysesyjnej </w:t>
      </w:r>
    </w:p>
    <w:p w14:paraId="752B8F1D" w14:textId="6305FE6F" w:rsidR="002C12E1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z działalności gminy.</w:t>
      </w:r>
    </w:p>
    <w:p w14:paraId="61114AE2" w14:textId="6F729E82" w:rsidR="002C12E1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</w:pPr>
    </w:p>
    <w:p w14:paraId="1B37DC56" w14:textId="52FD856C" w:rsidR="002C12E1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Następnie S</w:t>
      </w:r>
      <w:r w:rsidR="001F0E5A"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tefan</w:t>
      </w: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Mochnal</w:t>
      </w:r>
      <w:proofErr w:type="spellEnd"/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 </w:t>
      </w:r>
      <w:r w:rsidR="001F0E5A"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– radny z Łaniewa, </w:t>
      </w: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>zadał pytanie</w:t>
      </w:r>
      <w:r w:rsidR="001F0E5A"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 -</w:t>
      </w:r>
      <w:r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  <w:t xml:space="preserve"> gdzie i w jakiej formie można składać wnioski</w:t>
      </w:r>
      <w:r w:rsidRPr="002C12E1"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o preferencyjny zakup paliwa stałego dla gospodarstw domowych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11778E8" w14:textId="5C8642C8" w:rsidR="002C12E1" w:rsidRDefault="002C12E1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E131" w14:textId="77777777" w:rsidR="002C12E1" w:rsidRDefault="002C12E1" w:rsidP="002C12E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udzielił informacji, iż wnioski  należy składać u Urzędzie Gminy Lidzbark Warmiński </w:t>
      </w:r>
    </w:p>
    <w:p w14:paraId="569EE492" w14:textId="5C5B02D1" w:rsidR="002C12E1" w:rsidRDefault="002C12E1" w:rsidP="002C12E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formie papierowej. Wnioski </w:t>
      </w:r>
      <w:r w:rsidRPr="00464F45">
        <w:rPr>
          <w:rFonts w:ascii="Times New Roman" w:hAnsi="Times New Roman" w:cs="Times New Roman"/>
          <w:sz w:val="24"/>
          <w:szCs w:val="24"/>
        </w:rPr>
        <w:t>złożone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2022r.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F45">
        <w:rPr>
          <w:rFonts w:ascii="Times New Roman" w:hAnsi="Times New Roman" w:cs="Times New Roman"/>
          <w:sz w:val="24"/>
          <w:szCs w:val="24"/>
        </w:rPr>
        <w:t>zostaną zrealizowane do 31 grudnia 2022 r.</w:t>
      </w:r>
    </w:p>
    <w:p w14:paraId="2A88022A" w14:textId="3EC7D0DC" w:rsidR="001612DA" w:rsidRDefault="001612DA" w:rsidP="002C12E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46C54" w14:textId="0B6AC226" w:rsidR="001612DA" w:rsidRDefault="001612DA" w:rsidP="002C12E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kolejności głos zabrał Radny Powiatu Lidzbarskiego – Jerzy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Kielak</w:t>
      </w:r>
      <w:proofErr w:type="spellEnd"/>
      <w:r>
        <w:rPr>
          <w:rFonts w:ascii="Times New Roman" w:hAnsi="Times New Roman" w:cs="Times New Roman"/>
          <w:sz w:val="24"/>
          <w:szCs w:val="24"/>
        </w:rPr>
        <w:t>. Poruszył on temat remontu łazienek w mieszkaniach komunalnych w celu przystosowania ich do potrzeb osób starszych.</w:t>
      </w:r>
      <w:r w:rsidR="00A9534D">
        <w:rPr>
          <w:rFonts w:ascii="Times New Roman" w:hAnsi="Times New Roman" w:cs="Times New Roman"/>
          <w:sz w:val="24"/>
          <w:szCs w:val="24"/>
        </w:rPr>
        <w:t xml:space="preserve"> Zasugerował on wymianę wanien na prysznice z siedziskiem. Kolejnym tematem, który poruszył było wydanie wielu o</w:t>
      </w:r>
      <w:r w:rsidR="001F0E5A">
        <w:rPr>
          <w:rFonts w:ascii="Times New Roman" w:hAnsi="Times New Roman" w:cs="Times New Roman"/>
          <w:sz w:val="24"/>
          <w:szCs w:val="24"/>
        </w:rPr>
        <w:t>d</w:t>
      </w:r>
      <w:r w:rsidR="00A9534D">
        <w:rPr>
          <w:rFonts w:ascii="Times New Roman" w:hAnsi="Times New Roman" w:cs="Times New Roman"/>
          <w:sz w:val="24"/>
          <w:szCs w:val="24"/>
        </w:rPr>
        <w:t xml:space="preserve">mownych decyzji o przyznanie dodatku węglowego. Zaznaczył, że starszym, niezamożnym osobom – dodatek w wysokości trzech tysięcy złotych znacznie by pomógł. Zwrócił się z zapytaniem do Wójta czy jest jakieś wyjście z tej sytuacji? Trzecią sprawa, którą Przedstawił Radny Powiatu dotyczyła dróg powiatowych, </w:t>
      </w:r>
      <w:r w:rsidR="00B95ECE">
        <w:rPr>
          <w:rFonts w:ascii="Times New Roman" w:hAnsi="Times New Roman" w:cs="Times New Roman"/>
          <w:sz w:val="24"/>
          <w:szCs w:val="24"/>
        </w:rPr>
        <w:t>które</w:t>
      </w:r>
      <w:r w:rsidR="00A9534D">
        <w:rPr>
          <w:rFonts w:ascii="Times New Roman" w:hAnsi="Times New Roman" w:cs="Times New Roman"/>
          <w:sz w:val="24"/>
          <w:szCs w:val="24"/>
        </w:rPr>
        <w:t xml:space="preserve"> przechodzą przez wsie, a wymagają </w:t>
      </w:r>
      <w:r w:rsidR="00D977C8">
        <w:rPr>
          <w:rFonts w:ascii="Times New Roman" w:hAnsi="Times New Roman" w:cs="Times New Roman"/>
          <w:sz w:val="24"/>
          <w:szCs w:val="24"/>
        </w:rPr>
        <w:t>prac</w:t>
      </w:r>
      <w:r w:rsidR="00A9534D">
        <w:rPr>
          <w:rFonts w:ascii="Times New Roman" w:hAnsi="Times New Roman" w:cs="Times New Roman"/>
          <w:sz w:val="24"/>
          <w:szCs w:val="24"/>
        </w:rPr>
        <w:t xml:space="preserve"> remontowych.  Wymienił drogi w miejscowościach : Kochanówka, Stryjkowo, Kraszewo, jak również</w:t>
      </w:r>
      <w:r w:rsidR="00E83D6E">
        <w:rPr>
          <w:rFonts w:ascii="Times New Roman" w:hAnsi="Times New Roman" w:cs="Times New Roman"/>
          <w:sz w:val="24"/>
          <w:szCs w:val="24"/>
        </w:rPr>
        <w:t xml:space="preserve"> przydrożny</w:t>
      </w:r>
      <w:r w:rsidR="00A9534D">
        <w:rPr>
          <w:rFonts w:ascii="Times New Roman" w:hAnsi="Times New Roman" w:cs="Times New Roman"/>
          <w:sz w:val="24"/>
          <w:szCs w:val="24"/>
        </w:rPr>
        <w:t xml:space="preserve"> rów</w:t>
      </w:r>
      <w:r w:rsidR="00E83D6E">
        <w:rPr>
          <w:rFonts w:ascii="Times New Roman" w:hAnsi="Times New Roman" w:cs="Times New Roman"/>
          <w:sz w:val="24"/>
          <w:szCs w:val="24"/>
        </w:rPr>
        <w:t xml:space="preserve"> odwadniający</w:t>
      </w:r>
      <w:r w:rsidR="00A9534D">
        <w:rPr>
          <w:rFonts w:ascii="Times New Roman" w:hAnsi="Times New Roman" w:cs="Times New Roman"/>
          <w:sz w:val="24"/>
          <w:szCs w:val="24"/>
        </w:rPr>
        <w:t xml:space="preserve"> w okolicach Kłębowa, który </w:t>
      </w:r>
      <w:r w:rsidR="00890A15">
        <w:rPr>
          <w:rFonts w:ascii="Times New Roman" w:hAnsi="Times New Roman" w:cs="Times New Roman"/>
          <w:sz w:val="24"/>
          <w:szCs w:val="24"/>
        </w:rPr>
        <w:t>nie ma ujścia</w:t>
      </w:r>
      <w:r w:rsidR="0038597D">
        <w:rPr>
          <w:rFonts w:ascii="Times New Roman" w:hAnsi="Times New Roman" w:cs="Times New Roman"/>
          <w:sz w:val="24"/>
          <w:szCs w:val="24"/>
        </w:rPr>
        <w:t>, nie został</w:t>
      </w:r>
      <w:r w:rsidR="00890A15">
        <w:rPr>
          <w:rFonts w:ascii="Times New Roman" w:hAnsi="Times New Roman" w:cs="Times New Roman"/>
          <w:sz w:val="24"/>
          <w:szCs w:val="24"/>
        </w:rPr>
        <w:t xml:space="preserve"> tam</w:t>
      </w:r>
      <w:r w:rsidR="0038597D">
        <w:rPr>
          <w:rFonts w:ascii="Times New Roman" w:hAnsi="Times New Roman" w:cs="Times New Roman"/>
          <w:sz w:val="24"/>
          <w:szCs w:val="24"/>
        </w:rPr>
        <w:t xml:space="preserve"> wmontowany przepust. Radny zwrócił</w:t>
      </w:r>
      <w:r w:rsidR="00B95ECE">
        <w:rPr>
          <w:rFonts w:ascii="Times New Roman" w:hAnsi="Times New Roman" w:cs="Times New Roman"/>
          <w:sz w:val="24"/>
          <w:szCs w:val="24"/>
        </w:rPr>
        <w:t xml:space="preserve"> </w:t>
      </w:r>
      <w:r w:rsidR="00C63568">
        <w:rPr>
          <w:rFonts w:ascii="Times New Roman" w:hAnsi="Times New Roman" w:cs="Times New Roman"/>
          <w:sz w:val="24"/>
          <w:szCs w:val="24"/>
        </w:rPr>
        <w:t xml:space="preserve">się </w:t>
      </w:r>
      <w:r w:rsidR="00B95ECE">
        <w:rPr>
          <w:rFonts w:ascii="Times New Roman" w:hAnsi="Times New Roman" w:cs="Times New Roman"/>
          <w:sz w:val="24"/>
          <w:szCs w:val="24"/>
        </w:rPr>
        <w:t xml:space="preserve">z prośbą do Wójta, aby Gmina przejęła odcinki dróg powiatowych, zaznaczył że są to nieduże odcinki– 500-700 metrów, a remont ich wpłynąłby na schludny wizerunek wsi </w:t>
      </w:r>
      <w:r w:rsidR="00C63568">
        <w:rPr>
          <w:rFonts w:ascii="Times New Roman" w:hAnsi="Times New Roman" w:cs="Times New Roman"/>
          <w:sz w:val="24"/>
          <w:szCs w:val="24"/>
        </w:rPr>
        <w:t>oraz</w:t>
      </w:r>
      <w:r w:rsidR="00B95ECE">
        <w:rPr>
          <w:rFonts w:ascii="Times New Roman" w:hAnsi="Times New Roman" w:cs="Times New Roman"/>
          <w:sz w:val="24"/>
          <w:szCs w:val="24"/>
        </w:rPr>
        <w:t xml:space="preserve"> gminy.</w:t>
      </w:r>
      <w:r w:rsidR="00C63568">
        <w:rPr>
          <w:rFonts w:ascii="Times New Roman" w:hAnsi="Times New Roman" w:cs="Times New Roman"/>
          <w:sz w:val="24"/>
          <w:szCs w:val="24"/>
        </w:rPr>
        <w:t xml:space="preserve"> </w:t>
      </w:r>
      <w:r w:rsidR="00720E6F">
        <w:rPr>
          <w:rFonts w:ascii="Times New Roman" w:hAnsi="Times New Roman" w:cs="Times New Roman"/>
          <w:sz w:val="24"/>
          <w:szCs w:val="24"/>
        </w:rPr>
        <w:t xml:space="preserve">Wspomniał również o małej ilości miejsc parkingowych </w:t>
      </w:r>
      <w:r w:rsidR="00C63568">
        <w:rPr>
          <w:rFonts w:ascii="Times New Roman" w:hAnsi="Times New Roman" w:cs="Times New Roman"/>
          <w:sz w:val="24"/>
          <w:szCs w:val="24"/>
        </w:rPr>
        <w:t xml:space="preserve">przy cmentarzu </w:t>
      </w:r>
      <w:r w:rsidR="00720E6F">
        <w:rPr>
          <w:rFonts w:ascii="Times New Roman" w:hAnsi="Times New Roman" w:cs="Times New Roman"/>
          <w:sz w:val="24"/>
          <w:szCs w:val="24"/>
        </w:rPr>
        <w:t>w</w:t>
      </w:r>
      <w:r w:rsidR="00C63568">
        <w:rPr>
          <w:rFonts w:ascii="Times New Roman" w:hAnsi="Times New Roman" w:cs="Times New Roman"/>
          <w:sz w:val="24"/>
          <w:szCs w:val="24"/>
        </w:rPr>
        <w:t xml:space="preserve"> </w:t>
      </w:r>
      <w:r w:rsidR="00720E6F">
        <w:rPr>
          <w:rFonts w:ascii="Times New Roman" w:hAnsi="Times New Roman" w:cs="Times New Roman"/>
          <w:sz w:val="24"/>
          <w:szCs w:val="24"/>
        </w:rPr>
        <w:t xml:space="preserve">Kraszewie. </w:t>
      </w:r>
      <w:r w:rsidR="00890A15">
        <w:rPr>
          <w:rFonts w:ascii="Times New Roman" w:hAnsi="Times New Roman" w:cs="Times New Roman"/>
          <w:sz w:val="24"/>
          <w:szCs w:val="24"/>
        </w:rPr>
        <w:t xml:space="preserve">W tym celu wykorzystywany jest plac przy byłej mleczarni, jednakże zdaniem Radnego jest to chwilowe rozwiązanie do momentu sprzedaży nieruchomości. Pan J. </w:t>
      </w:r>
      <w:proofErr w:type="spellStart"/>
      <w:r w:rsidR="00890A15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="00890A15">
        <w:rPr>
          <w:rFonts w:ascii="Times New Roman" w:hAnsi="Times New Roman" w:cs="Times New Roman"/>
          <w:sz w:val="24"/>
          <w:szCs w:val="24"/>
        </w:rPr>
        <w:t xml:space="preserve">  zaznaczył, że w Kraszewie jest przedszkole, szkoły- gdzie dowożone są dzieci z dużej  części gminy- dlatego temat dróg jest istotny.</w:t>
      </w:r>
    </w:p>
    <w:p w14:paraId="23FDF85C" w14:textId="612D9B57" w:rsidR="00890A15" w:rsidRDefault="00890A15" w:rsidP="002C12E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CDF14" w14:textId="207BE7F6" w:rsidR="002C12E1" w:rsidRDefault="00890A15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przyznał rację Radnemu Powiat</w:t>
      </w:r>
      <w:r w:rsidR="00FF44CB">
        <w:rPr>
          <w:rFonts w:ascii="Times New Roman" w:hAnsi="Times New Roman" w:cs="Times New Roman"/>
          <w:sz w:val="24"/>
          <w:szCs w:val="24"/>
        </w:rPr>
        <w:t>owemu</w:t>
      </w:r>
      <w:r>
        <w:rPr>
          <w:rFonts w:ascii="Times New Roman" w:hAnsi="Times New Roman" w:cs="Times New Roman"/>
          <w:sz w:val="24"/>
          <w:szCs w:val="24"/>
        </w:rPr>
        <w:t xml:space="preserve"> - p.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Kielakowi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opisał stan 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dróg powiatowych. Jednakże </w:t>
      </w:r>
      <w:r w:rsidR="0016060E">
        <w:rPr>
          <w:rFonts w:ascii="Times New Roman" w:hAnsi="Times New Roman" w:cs="Times New Roman"/>
          <w:sz w:val="24"/>
          <w:szCs w:val="24"/>
        </w:rPr>
        <w:t xml:space="preserve">mimo słuszności sprawy </w:t>
      </w:r>
      <w:r>
        <w:rPr>
          <w:rFonts w:ascii="Times New Roman" w:hAnsi="Times New Roman" w:cs="Times New Roman"/>
          <w:sz w:val="24"/>
          <w:szCs w:val="24"/>
        </w:rPr>
        <w:t>przejęcie tych dróg przez gminę jest niemożliwe</w:t>
      </w:r>
      <w:r w:rsidR="0016060E">
        <w:rPr>
          <w:rFonts w:ascii="Times New Roman" w:hAnsi="Times New Roman" w:cs="Times New Roman"/>
          <w:sz w:val="24"/>
          <w:szCs w:val="24"/>
        </w:rPr>
        <w:t xml:space="preserve">. </w:t>
      </w:r>
      <w:r w:rsidR="00FF44CB">
        <w:rPr>
          <w:rFonts w:ascii="Times New Roman" w:hAnsi="Times New Roman" w:cs="Times New Roman"/>
          <w:sz w:val="24"/>
          <w:szCs w:val="24"/>
        </w:rPr>
        <w:t>Dodał, że w</w:t>
      </w:r>
      <w:r w:rsidR="0016060E">
        <w:rPr>
          <w:rFonts w:ascii="Times New Roman" w:hAnsi="Times New Roman" w:cs="Times New Roman"/>
          <w:sz w:val="24"/>
          <w:szCs w:val="24"/>
        </w:rPr>
        <w:t xml:space="preserve"> województwie warmińsko-mazurskim jest 116 gmin - 94 gminy otrzymały dofinansowani</w:t>
      </w:r>
      <w:r w:rsidR="00FF44CB">
        <w:rPr>
          <w:rFonts w:ascii="Times New Roman" w:hAnsi="Times New Roman" w:cs="Times New Roman"/>
          <w:sz w:val="24"/>
          <w:szCs w:val="24"/>
        </w:rPr>
        <w:t>e a</w:t>
      </w:r>
      <w:r w:rsidR="0016060E">
        <w:rPr>
          <w:rFonts w:ascii="Times New Roman" w:hAnsi="Times New Roman" w:cs="Times New Roman"/>
          <w:sz w:val="24"/>
          <w:szCs w:val="24"/>
        </w:rPr>
        <w:t xml:space="preserve"> część z nich nawet podwójne. Gmina Lidzbark Warmiński nie otrzymała żadnych środków z budżetu państwa na bieżące utrzymanie dróg. </w:t>
      </w:r>
    </w:p>
    <w:p w14:paraId="1FEA62B5" w14:textId="563FB5CD" w:rsidR="0016060E" w:rsidRDefault="0016060E" w:rsidP="00464F45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dotyczące odmownych decyzji w sprawie przyznania dodatku węglowego, Wójt wyjaśnił, iż ustalenia zmieniają się z dnia na dzień, dlatego należy </w:t>
      </w:r>
      <w:r w:rsidR="001A18C1">
        <w:rPr>
          <w:rFonts w:ascii="Times New Roman" w:hAnsi="Times New Roman" w:cs="Times New Roman"/>
          <w:sz w:val="24"/>
          <w:szCs w:val="24"/>
        </w:rPr>
        <w:t>złożyć odwołania, w celu kolejnej weryfikacji</w:t>
      </w:r>
      <w:r w:rsidR="00617A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FC95E" w14:textId="53A78A1F" w:rsidR="00F538C9" w:rsidRPr="00EA5BB1" w:rsidRDefault="004671DF" w:rsidP="00EA5BB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NSimSun" w:hAnsi="Times New Roman" w:cs="Arial"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Odnosząc się do tematu remontu łazienek w mieszkaniach komunalnych, wójt podtrzymał zdanie Radnego Powiatu, iż jest to temat istotny</w:t>
      </w:r>
      <w:r w:rsidR="00F30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96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aznaczył</w:t>
      </w:r>
      <w:r w:rsidR="00F30969">
        <w:rPr>
          <w:rFonts w:ascii="Times New Roman" w:hAnsi="Times New Roman" w:cs="Times New Roman"/>
          <w:sz w:val="24"/>
          <w:szCs w:val="24"/>
        </w:rPr>
        <w:t xml:space="preserve"> jednak</w:t>
      </w:r>
      <w:r>
        <w:rPr>
          <w:rFonts w:ascii="Times New Roman" w:hAnsi="Times New Roman" w:cs="Times New Roman"/>
          <w:sz w:val="24"/>
          <w:szCs w:val="24"/>
        </w:rPr>
        <w:t xml:space="preserve">, iż często w budynku mieszka kilka rodzin, i tylko jedno z mieszkań jest komunalne, w związku z tym gmina nie może w takiej sytuacji przeznaczyć środków dla osób prywatnych. </w:t>
      </w:r>
    </w:p>
    <w:p w14:paraId="16776D17" w14:textId="77777777" w:rsidR="007327A0" w:rsidRDefault="00414DF1" w:rsidP="007327A0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7A0">
        <w:rPr>
          <w:rFonts w:ascii="Times New Roman" w:hAnsi="Times New Roman" w:cs="Times New Roman"/>
          <w:b/>
          <w:bCs/>
          <w:sz w:val="24"/>
          <w:szCs w:val="24"/>
        </w:rPr>
        <w:t>Pkt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A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 Zamknięcie sesji.</w:t>
      </w:r>
    </w:p>
    <w:p w14:paraId="2F064501" w14:textId="58406867" w:rsidR="00414DF1" w:rsidRDefault="00414DF1" w:rsidP="00414DF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Werbicki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zamknął czterdziestą </w:t>
      </w:r>
      <w:r w:rsidR="00643724">
        <w:rPr>
          <w:rFonts w:ascii="Times New Roman" w:eastAsia="Times New Roman" w:hAnsi="Times New Roman" w:cs="Times New Roman"/>
          <w:sz w:val="24"/>
          <w:szCs w:val="24"/>
          <w:lang w:eastAsia="ar-SA"/>
        </w:rPr>
        <w:t>szóstą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sesję Rady Gminy Lidzbark Warmiński, dziękując wszystkim za udział w sesji.</w:t>
      </w:r>
    </w:p>
    <w:p w14:paraId="1E920238" w14:textId="77777777" w:rsidR="00414DF1" w:rsidRDefault="00414DF1" w:rsidP="00414DF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6BE36D" w14:textId="77777777" w:rsidR="00414DF1" w:rsidRDefault="00414DF1" w:rsidP="00414DF1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000B891" w14:textId="77777777" w:rsidR="00414DF1" w:rsidRDefault="00414DF1" w:rsidP="00414DF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10" w:name="_PictureBullets"/>
      <w:bookmarkEnd w:id="10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16B58911" w14:textId="77777777" w:rsidR="00414DF1" w:rsidRDefault="00414DF1" w:rsidP="00414DF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Katarzyna </w:t>
      </w:r>
      <w:proofErr w:type="spellStart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Sztynio</w:t>
      </w:r>
      <w:proofErr w:type="spellEnd"/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4D58045A" w14:textId="77777777" w:rsidR="00414DF1" w:rsidRDefault="00414DF1" w:rsidP="00414DF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 xml:space="preserve">Marek </w:t>
      </w:r>
      <w:proofErr w:type="spellStart"/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Werbicki</w:t>
      </w:r>
      <w:proofErr w:type="spellEnd"/>
    </w:p>
    <w:p w14:paraId="44ABCCDB" w14:textId="77777777" w:rsidR="00414DF1" w:rsidRDefault="00414DF1" w:rsidP="00414DF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DED770" w14:textId="77777777" w:rsidR="00414DF1" w:rsidRDefault="00414DF1" w:rsidP="00414DF1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FB8A0D" w14:textId="77777777" w:rsidR="00414DF1" w:rsidRDefault="00414DF1" w:rsidP="00414DF1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11B50" w14:textId="24EBEE90" w:rsidR="00F538C9" w:rsidRDefault="00F538C9" w:rsidP="00F538C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E531" w14:textId="77777777" w:rsidR="00F538C9" w:rsidRPr="007E605E" w:rsidRDefault="00F538C9" w:rsidP="00F538C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899D8" w14:textId="20BEAA2A" w:rsidR="00541756" w:rsidRPr="00541756" w:rsidRDefault="00541756" w:rsidP="00541756">
      <w:pPr>
        <w:pStyle w:val="Default"/>
        <w:spacing w:line="276" w:lineRule="auto"/>
        <w:jc w:val="both"/>
        <w:rPr>
          <w:b/>
          <w:bCs/>
          <w:color w:val="00000A"/>
        </w:rPr>
      </w:pPr>
    </w:p>
    <w:p w14:paraId="6091F287" w14:textId="19FD5DDC" w:rsidR="000B7170" w:rsidRPr="00DA1132" w:rsidRDefault="000B7170" w:rsidP="00DA11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1FF47" w14:textId="77777777" w:rsidR="00DA1132" w:rsidRPr="00F90CEC" w:rsidRDefault="00DA1132" w:rsidP="00F90C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54859" w14:textId="77777777" w:rsidR="00F90CEC" w:rsidRPr="00F90CEC" w:rsidRDefault="00F90CEC" w:rsidP="00C71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74F5F306" w14:textId="25770F90" w:rsidR="006B4BBF" w:rsidRDefault="006B4BBF" w:rsidP="00C71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1" w:name="_Hlk120270298"/>
    </w:p>
    <w:bookmarkEnd w:id="11"/>
    <w:p w14:paraId="38DB43C5" w14:textId="77777777" w:rsidR="00C71E92" w:rsidRPr="00C71E92" w:rsidRDefault="00C71E92" w:rsidP="00C71E92">
      <w:pPr>
        <w:tabs>
          <w:tab w:val="left" w:pos="286"/>
        </w:tabs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7948" w14:textId="6FEA8372" w:rsidR="00894079" w:rsidRPr="00894079" w:rsidRDefault="00894079" w:rsidP="008940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34FC1D8E" w14:textId="77777777" w:rsidR="00894079" w:rsidRDefault="00894079" w:rsidP="005A558F">
      <w:pPr>
        <w:spacing w:after="0"/>
      </w:pPr>
    </w:p>
    <w:sectPr w:rsidR="00894079" w:rsidSect="00C6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652"/>
    <w:multiLevelType w:val="hybridMultilevel"/>
    <w:tmpl w:val="63589820"/>
    <w:lvl w:ilvl="0" w:tplc="1C22C5C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C935DB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D3425A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8E09C8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454E47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C97BDA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3341CCD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A6211E4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E883913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6248EA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5804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934005">
    <w:abstractNumId w:val="3"/>
  </w:num>
  <w:num w:numId="3" w16cid:durableId="1195311562">
    <w:abstractNumId w:val="5"/>
  </w:num>
  <w:num w:numId="4" w16cid:durableId="766653060">
    <w:abstractNumId w:val="7"/>
  </w:num>
  <w:num w:numId="5" w16cid:durableId="1010185834">
    <w:abstractNumId w:val="9"/>
  </w:num>
  <w:num w:numId="6" w16cid:durableId="618266845">
    <w:abstractNumId w:val="6"/>
  </w:num>
  <w:num w:numId="7" w16cid:durableId="1563561927">
    <w:abstractNumId w:val="4"/>
  </w:num>
  <w:num w:numId="8" w16cid:durableId="508250255">
    <w:abstractNumId w:val="8"/>
  </w:num>
  <w:num w:numId="9" w16cid:durableId="1436904570">
    <w:abstractNumId w:val="2"/>
  </w:num>
  <w:num w:numId="10" w16cid:durableId="1012295350">
    <w:abstractNumId w:val="0"/>
  </w:num>
  <w:num w:numId="11" w16cid:durableId="1932930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51"/>
    <w:rsid w:val="000B7170"/>
    <w:rsid w:val="000E2680"/>
    <w:rsid w:val="0016060E"/>
    <w:rsid w:val="001612DA"/>
    <w:rsid w:val="001A18C1"/>
    <w:rsid w:val="001B126E"/>
    <w:rsid w:val="001F0E5A"/>
    <w:rsid w:val="002C12E1"/>
    <w:rsid w:val="0031107C"/>
    <w:rsid w:val="0038597D"/>
    <w:rsid w:val="00414DF1"/>
    <w:rsid w:val="004278A7"/>
    <w:rsid w:val="00427D67"/>
    <w:rsid w:val="00464F45"/>
    <w:rsid w:val="004671DF"/>
    <w:rsid w:val="004D507E"/>
    <w:rsid w:val="005241CC"/>
    <w:rsid w:val="00541756"/>
    <w:rsid w:val="005A49CC"/>
    <w:rsid w:val="005A558F"/>
    <w:rsid w:val="00614425"/>
    <w:rsid w:val="00617A3A"/>
    <w:rsid w:val="00643724"/>
    <w:rsid w:val="006458BD"/>
    <w:rsid w:val="006B4BBF"/>
    <w:rsid w:val="00720E6F"/>
    <w:rsid w:val="007327A0"/>
    <w:rsid w:val="00782FAE"/>
    <w:rsid w:val="007A600E"/>
    <w:rsid w:val="007E605E"/>
    <w:rsid w:val="00822B0C"/>
    <w:rsid w:val="008249B9"/>
    <w:rsid w:val="00890A15"/>
    <w:rsid w:val="00894079"/>
    <w:rsid w:val="008E4965"/>
    <w:rsid w:val="009245C5"/>
    <w:rsid w:val="00962763"/>
    <w:rsid w:val="00A73F62"/>
    <w:rsid w:val="00A9534D"/>
    <w:rsid w:val="00AE1EC2"/>
    <w:rsid w:val="00B45051"/>
    <w:rsid w:val="00B95ECE"/>
    <w:rsid w:val="00BC0533"/>
    <w:rsid w:val="00C63568"/>
    <w:rsid w:val="00C71E92"/>
    <w:rsid w:val="00C7543F"/>
    <w:rsid w:val="00D15705"/>
    <w:rsid w:val="00D45195"/>
    <w:rsid w:val="00D6002D"/>
    <w:rsid w:val="00D977C8"/>
    <w:rsid w:val="00DA1132"/>
    <w:rsid w:val="00DD2860"/>
    <w:rsid w:val="00E7185B"/>
    <w:rsid w:val="00E83D6E"/>
    <w:rsid w:val="00EA5BB1"/>
    <w:rsid w:val="00EB7579"/>
    <w:rsid w:val="00EC5E16"/>
    <w:rsid w:val="00F30969"/>
    <w:rsid w:val="00F538C9"/>
    <w:rsid w:val="00F90CEC"/>
    <w:rsid w:val="00FC0896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3A2F"/>
  <w15:chartTrackingRefBased/>
  <w15:docId w15:val="{2C585F4F-54EE-4677-88E1-1C046C66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110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31107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D507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rsid w:val="00962763"/>
    <w:pPr>
      <w:spacing w:after="140" w:line="288" w:lineRule="auto"/>
    </w:pPr>
  </w:style>
  <w:style w:type="character" w:styleId="Hipercze">
    <w:name w:val="Hyperlink"/>
    <w:basedOn w:val="Domylnaczcionkaakapitu"/>
    <w:uiPriority w:val="99"/>
    <w:semiHidden/>
    <w:unhideWhenUsed/>
    <w:rsid w:val="008E4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3854</Words>
  <Characters>23125</Characters>
  <Application>Microsoft Office Word</Application>
  <DocSecurity>0</DocSecurity>
  <Lines>192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Stan Rady Gminy	  - 15 radnych</vt:lpstr>
      <vt:lpstr>Radnych obecnych	  - 11</vt:lpstr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44</cp:revision>
  <dcterms:created xsi:type="dcterms:W3CDTF">2022-11-24T11:53:00Z</dcterms:created>
  <dcterms:modified xsi:type="dcterms:W3CDTF">2022-12-21T10:01:00Z</dcterms:modified>
</cp:coreProperties>
</file>