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8996" w14:textId="632E33AC" w:rsidR="00A80060" w:rsidRPr="00B45051" w:rsidRDefault="00A80060" w:rsidP="00A800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Protokół Nr XL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VII</w:t>
      </w:r>
      <w:r w:rsidRPr="00B450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/22</w:t>
      </w:r>
    </w:p>
    <w:p w14:paraId="3564EAE0" w14:textId="77777777" w:rsidR="00A80060" w:rsidRPr="00B45051" w:rsidRDefault="00A80060" w:rsidP="00A8006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14:paraId="7B9373BB" w14:textId="179BEBF6" w:rsidR="00A80060" w:rsidRPr="00B45051" w:rsidRDefault="00A80060" w:rsidP="00A800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 czterdziestej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siódmej</w:t>
      </w: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sesji Rady Gminy Lidzbark Warmiński, która odbyła się w dniu</w:t>
      </w: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29 listopada </w:t>
      </w: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2022 r. w Gminnym  Centrum Kultury w PILNIKU.</w:t>
      </w:r>
    </w:p>
    <w:p w14:paraId="62CBBD66" w14:textId="77777777" w:rsidR="00A80060" w:rsidRPr="00B45051" w:rsidRDefault="00A80060" w:rsidP="00A800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D2DE49F" w14:textId="26F9E7A5" w:rsidR="00A80060" w:rsidRPr="00B45051" w:rsidRDefault="00A80060" w:rsidP="00A800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Obrady rozpoczęto o godz. 12</w:t>
      </w:r>
      <w:r w:rsidRPr="00B4505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ar-SA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ar-SA"/>
        </w:rPr>
        <w:t>8</w:t>
      </w:r>
      <w:r w:rsidRPr="00B450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a zakończono o godz. 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ar-SA"/>
        </w:rPr>
        <w:t>29</w:t>
      </w:r>
    </w:p>
    <w:p w14:paraId="24A87730" w14:textId="77777777" w:rsidR="00A80060" w:rsidRPr="00B45051" w:rsidRDefault="00A80060" w:rsidP="00A80060">
      <w:pPr>
        <w:keepNext/>
        <w:tabs>
          <w:tab w:val="num" w:pos="0"/>
          <w:tab w:val="left" w:pos="7291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DF13497" w14:textId="77777777" w:rsidR="00A80060" w:rsidRPr="00B45051" w:rsidRDefault="00A80060" w:rsidP="00A80060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Stan Rady Gminy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- </w:t>
      </w: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</w:t>
      </w:r>
    </w:p>
    <w:p w14:paraId="597B81FC" w14:textId="7C7BE64F" w:rsidR="00A80060" w:rsidRPr="00B45051" w:rsidRDefault="00A80060" w:rsidP="00A80060">
      <w:pPr>
        <w:keepNext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Radnych obecnych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- </w:t>
      </w: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</w:p>
    <w:p w14:paraId="72368792" w14:textId="77777777" w:rsidR="00A80060" w:rsidRPr="00B45051" w:rsidRDefault="00A80060" w:rsidP="00A800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0FBE2E0" w14:textId="77777777" w:rsidR="00A80060" w:rsidRPr="00B45051" w:rsidRDefault="00A80060" w:rsidP="00A800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Lista obecności radnych stanowi załącznik nr 1 do niniejszego protokołu.</w:t>
      </w:r>
    </w:p>
    <w:p w14:paraId="68F0DAF6" w14:textId="4A188CE6" w:rsidR="00A80060" w:rsidRDefault="00A80060" w:rsidP="00A800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sesji nieobecn</w:t>
      </w:r>
      <w:r w:rsidR="0002629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</w:t>
      </w:r>
      <w:r w:rsidRPr="00B450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026295" w:rsidRPr="00B450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był</w:t>
      </w:r>
      <w:r w:rsidR="0002629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</w:t>
      </w:r>
      <w:r w:rsidRPr="00B450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radn</w:t>
      </w:r>
      <w:r w:rsidR="0002629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</w:t>
      </w:r>
      <w:r w:rsidRPr="00B450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B450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Krystyna Romani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k.</w:t>
      </w:r>
    </w:p>
    <w:p w14:paraId="4E81D369" w14:textId="77777777" w:rsidR="00A80060" w:rsidRPr="00B45051" w:rsidRDefault="00A80060" w:rsidP="00A800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0CF33E" w14:textId="3AABDAB8" w:rsidR="00A80060" w:rsidRPr="00B45051" w:rsidRDefault="00A80060" w:rsidP="00A800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Podjęto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uchwał - od nr 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55</w:t>
      </w: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nr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363</w:t>
      </w:r>
      <w:r w:rsidRPr="00B450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3ADC9699" w14:textId="77777777" w:rsidR="00A80060" w:rsidRPr="00B45051" w:rsidRDefault="00A80060" w:rsidP="00A800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B8A35D6" w14:textId="77777777" w:rsidR="00A80060" w:rsidRPr="00B45051" w:rsidRDefault="00A80060" w:rsidP="00A80060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0402CCE" w14:textId="77777777" w:rsidR="00A80060" w:rsidRPr="00B45051" w:rsidRDefault="00A80060" w:rsidP="00A800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Ponadto, w sesji uczestniczyli:</w:t>
      </w:r>
    </w:p>
    <w:p w14:paraId="201FCC89" w14:textId="77777777" w:rsidR="00A80060" w:rsidRPr="00B45051" w:rsidRDefault="00A80060" w:rsidP="00A800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Z-ca Wójta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Tomasz Kołodziejczyk</w:t>
      </w:r>
    </w:p>
    <w:p w14:paraId="7EF6731D" w14:textId="77777777" w:rsidR="00A80060" w:rsidRPr="00B45051" w:rsidRDefault="00A80060" w:rsidP="00A800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Sekretarz Gminy 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Ryszard Kielak</w:t>
      </w:r>
    </w:p>
    <w:p w14:paraId="4FAB2D73" w14:textId="77777777" w:rsidR="00A80060" w:rsidRPr="00B45051" w:rsidRDefault="00A80060" w:rsidP="00A800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Skarbnik Gminy 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Małgorzata Sobolewska</w:t>
      </w:r>
    </w:p>
    <w:p w14:paraId="74FB6FD0" w14:textId="77777777" w:rsidR="00A80060" w:rsidRPr="00B45051" w:rsidRDefault="00A80060" w:rsidP="00A8006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color w:val="00000A"/>
          <w:sz w:val="24"/>
          <w:szCs w:val="24"/>
          <w:lang w:eastAsia="hi-IN" w:bidi="hi-IN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CFD7300" w14:textId="77777777" w:rsidR="00A80060" w:rsidRPr="00B45051" w:rsidRDefault="00A80060" w:rsidP="00A8006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45051">
        <w:rPr>
          <w:rFonts w:ascii="Times New Roman" w:eastAsia="SimSun" w:hAnsi="Times New Roman" w:cs="Times New Roman"/>
          <w:i/>
          <w:color w:val="00000A"/>
          <w:sz w:val="24"/>
          <w:szCs w:val="24"/>
          <w:lang w:eastAsia="hi-IN" w:bidi="hi-IN"/>
        </w:rPr>
        <w:t xml:space="preserve">Sołtysi, goście, pracownicy Urzędu Gminy i mieszkańcy gminy wg listy obecności zał. nr 2. </w:t>
      </w:r>
    </w:p>
    <w:p w14:paraId="5231AB54" w14:textId="77777777" w:rsidR="00A80060" w:rsidRPr="00B45051" w:rsidRDefault="00A80060" w:rsidP="00A800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568697BF" w14:textId="77777777" w:rsidR="00A80060" w:rsidRPr="00B45051" w:rsidRDefault="00A80060" w:rsidP="00A800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Pkt 1. Otwarcie i uchwalenie porządku obrad.</w:t>
      </w:r>
    </w:p>
    <w:p w14:paraId="04785940" w14:textId="77777777" w:rsidR="00A80060" w:rsidRPr="00B45051" w:rsidRDefault="00A80060" w:rsidP="00A8006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8049E15" w14:textId="77777777" w:rsidR="00A80060" w:rsidRPr="00B45051" w:rsidRDefault="00A80060" w:rsidP="00A8006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Sesję otworzył Przewodniczący Rady Gminy Lidzbark Warmiński p. Marek Werbicki.</w:t>
      </w:r>
    </w:p>
    <w:p w14:paraId="04313717" w14:textId="77777777" w:rsidR="00A80060" w:rsidRPr="00B45051" w:rsidRDefault="00A80060" w:rsidP="00A8006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Przywitał wszystkich obecnych na sesji.   </w:t>
      </w:r>
    </w:p>
    <w:p w14:paraId="6F1B2E51" w14:textId="0F0C3944" w:rsidR="00A80060" w:rsidRPr="00B45051" w:rsidRDefault="00A80060" w:rsidP="00A8006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Stwierdził, że Rada Gminy liczy </w:t>
      </w:r>
      <w:r w:rsidRPr="00B450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15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na sesji obecnych jest 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 radnych w związku</w:t>
      </w: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tym, obrady są prawomocne.</w:t>
      </w:r>
    </w:p>
    <w:p w14:paraId="00CCC5C7" w14:textId="77777777" w:rsidR="00A80060" w:rsidRPr="00B45051" w:rsidRDefault="00A80060" w:rsidP="00A8006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Następnie radni potwierdzili kworum w systemie elektronicznym eSesja.</w:t>
      </w:r>
    </w:p>
    <w:p w14:paraId="4ACC0995" w14:textId="77777777" w:rsidR="00A80060" w:rsidRPr="00B45051" w:rsidRDefault="00A80060" w:rsidP="00A8006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Przypomniał także, że oprócz tradycyjnego sposobu głosowania przez podniesienie ręki, głosowania będą przeprowadzane również za pomocą elektronicznego systemu głosowania eSesja.</w:t>
      </w:r>
    </w:p>
    <w:p w14:paraId="10986C01" w14:textId="77777777" w:rsidR="00A80060" w:rsidRPr="00B45051" w:rsidRDefault="00A80060" w:rsidP="00A80060">
      <w:pPr>
        <w:suppressAutoHyphens/>
        <w:spacing w:after="0" w:line="240" w:lineRule="auto"/>
        <w:ind w:left="-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2741D42" w14:textId="77777777" w:rsidR="00A80060" w:rsidRDefault="00A80060" w:rsidP="00A800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5051">
        <w:rPr>
          <w:rFonts w:ascii="Times New Roman" w:eastAsia="Times New Roman" w:hAnsi="Times New Roman" w:cs="Times New Roman"/>
          <w:sz w:val="24"/>
          <w:szCs w:val="24"/>
          <w:lang w:eastAsia="ar-SA"/>
        </w:rPr>
        <w:t>Przewodniczący Rady Gminy przedstawił projekt porządku obrad, który został przesłany wszystkim radnym w zawiadomieniu o zwołaniu sesji:</w:t>
      </w:r>
    </w:p>
    <w:p w14:paraId="7B933DF9" w14:textId="4F93FCF8" w:rsidR="00A80060" w:rsidRDefault="00A80060" w:rsidP="00A800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6B244B" w14:textId="77777777" w:rsidR="00A80060" w:rsidRPr="00A80060" w:rsidRDefault="00A80060" w:rsidP="00A80060">
      <w:pPr>
        <w:numPr>
          <w:ilvl w:val="0"/>
          <w:numId w:val="2"/>
        </w:numPr>
        <w:tabs>
          <w:tab w:val="left" w:pos="286"/>
        </w:tabs>
        <w:suppressAutoHyphens/>
        <w:spacing w:after="0" w:line="276" w:lineRule="auto"/>
        <w:ind w:left="538" w:hanging="35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A8006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Otwarcie i uchwalenie porządku obrad.</w:t>
      </w:r>
    </w:p>
    <w:p w14:paraId="4A5C00FA" w14:textId="77777777" w:rsidR="00A80060" w:rsidRPr="00A80060" w:rsidRDefault="00A80060" w:rsidP="00A80060">
      <w:pPr>
        <w:numPr>
          <w:ilvl w:val="0"/>
          <w:numId w:val="2"/>
        </w:numPr>
        <w:tabs>
          <w:tab w:val="left" w:pos="286"/>
        </w:tabs>
        <w:suppressAutoHyphens/>
        <w:spacing w:after="0" w:line="276" w:lineRule="auto"/>
        <w:ind w:left="538" w:hanging="35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A8006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Przyjęcie protokołu z poprzedniej sesji.</w:t>
      </w:r>
    </w:p>
    <w:p w14:paraId="469E4558" w14:textId="77777777" w:rsidR="00A80060" w:rsidRPr="00A80060" w:rsidRDefault="00A80060" w:rsidP="00A80060">
      <w:pPr>
        <w:numPr>
          <w:ilvl w:val="0"/>
          <w:numId w:val="2"/>
        </w:num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A8006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Projekt uchwały </w:t>
      </w:r>
      <w:r w:rsidRPr="00A80060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w sprawie wprowadzenia zmian w Wieloletniej Prognozie Finansowej Gminy Lidzbark Warmiński na lata 2022-2037.</w:t>
      </w:r>
    </w:p>
    <w:p w14:paraId="40D72898" w14:textId="77777777" w:rsidR="00A80060" w:rsidRPr="00A80060" w:rsidRDefault="00A80060" w:rsidP="00A80060">
      <w:pPr>
        <w:numPr>
          <w:ilvl w:val="0"/>
          <w:numId w:val="2"/>
        </w:numPr>
        <w:tabs>
          <w:tab w:val="left" w:pos="286"/>
        </w:tabs>
        <w:suppressAutoHyphens/>
        <w:spacing w:after="0" w:line="276" w:lineRule="auto"/>
        <w:ind w:left="538" w:hanging="35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A8006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Projekt uchwały </w:t>
      </w:r>
      <w:r w:rsidRPr="00A8006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 sprawie wprowadzenia zmian w budżecie gminy Lidzbark Warmiński na 2022 r.</w:t>
      </w:r>
    </w:p>
    <w:p w14:paraId="193D3114" w14:textId="77777777" w:rsidR="00A80060" w:rsidRPr="00A80060" w:rsidRDefault="00A80060" w:rsidP="00A80060">
      <w:pPr>
        <w:numPr>
          <w:ilvl w:val="0"/>
          <w:numId w:val="2"/>
        </w:numPr>
        <w:tabs>
          <w:tab w:val="left" w:pos="286"/>
        </w:tabs>
        <w:suppressAutoHyphens/>
        <w:spacing w:after="0" w:line="276" w:lineRule="auto"/>
        <w:ind w:left="538" w:hanging="35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A8006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Projekt uchwały w sprawie określenia wysokości stawek podatku od nieruchomości.</w:t>
      </w:r>
    </w:p>
    <w:p w14:paraId="5B908848" w14:textId="77777777" w:rsidR="00A80060" w:rsidRPr="00A80060" w:rsidRDefault="00A80060" w:rsidP="00A80060">
      <w:pPr>
        <w:numPr>
          <w:ilvl w:val="0"/>
          <w:numId w:val="2"/>
        </w:numPr>
        <w:tabs>
          <w:tab w:val="left" w:pos="286"/>
        </w:tabs>
        <w:suppressAutoHyphens/>
        <w:spacing w:after="0" w:line="276" w:lineRule="auto"/>
        <w:ind w:left="538" w:hanging="35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bookmarkStart w:id="0" w:name="_Hlk122354969"/>
      <w:r w:rsidRPr="00A8006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Projekt uchwały w sprawie określenia wysokości stawek podatku od środków transportowych.</w:t>
      </w:r>
    </w:p>
    <w:bookmarkEnd w:id="0"/>
    <w:p w14:paraId="52C91EF4" w14:textId="77777777" w:rsidR="00A80060" w:rsidRPr="00A80060" w:rsidRDefault="00A80060" w:rsidP="00A80060">
      <w:pPr>
        <w:numPr>
          <w:ilvl w:val="0"/>
          <w:numId w:val="2"/>
        </w:numPr>
        <w:tabs>
          <w:tab w:val="left" w:pos="286"/>
        </w:tabs>
        <w:suppressAutoHyphens/>
        <w:spacing w:after="0" w:line="276" w:lineRule="auto"/>
        <w:ind w:left="538" w:hanging="35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A8006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Projekt uchwały zmieniającej uchwałę w sprawie ustalenia zasad udzielania dotacji celowej na realizację inwestycji z zakresu ochrony środowiska i gospodarki wodnej.</w:t>
      </w:r>
    </w:p>
    <w:p w14:paraId="08B54698" w14:textId="0D8FCA29" w:rsidR="00A80060" w:rsidRPr="00A80060" w:rsidRDefault="00A80060" w:rsidP="00A80060">
      <w:pPr>
        <w:numPr>
          <w:ilvl w:val="0"/>
          <w:numId w:val="2"/>
        </w:numPr>
        <w:tabs>
          <w:tab w:val="left" w:pos="286"/>
        </w:tabs>
        <w:suppressAutoHyphens/>
        <w:spacing w:after="0" w:line="276" w:lineRule="auto"/>
        <w:ind w:left="538" w:hanging="35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A8006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lastRenderedPageBreak/>
        <w:t xml:space="preserve">Projekt uchwały w sprawie sprzedaży nieruchomości stanowiącej własność gminy </w:t>
      </w:r>
      <w:r w:rsidRPr="00A80060">
        <w:rPr>
          <w:rFonts w:ascii="Times New Roman" w:eastAsia="Times New Roman" w:hAnsi="Times New Roman" w:cs="Times New Roman"/>
          <w:bCs/>
          <w:i/>
          <w:iCs/>
          <w:color w:val="00000A"/>
          <w:sz w:val="24"/>
          <w:szCs w:val="24"/>
          <w:lang w:eastAsia="zh-CN"/>
        </w:rPr>
        <w:t>(działka nr 66 w Runowie).</w:t>
      </w:r>
    </w:p>
    <w:p w14:paraId="2D61E16E" w14:textId="4EC242F7" w:rsidR="00A80060" w:rsidRPr="00A80060" w:rsidRDefault="00A80060" w:rsidP="00A80060">
      <w:pPr>
        <w:numPr>
          <w:ilvl w:val="0"/>
          <w:numId w:val="2"/>
        </w:num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A8006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Projekt uchwały w sprawie sprzedaży nieruchomości stanowiącej własność gminy </w:t>
      </w:r>
      <w:r w:rsidRPr="00A80060">
        <w:rPr>
          <w:rFonts w:ascii="Times New Roman" w:eastAsia="Times New Roman" w:hAnsi="Times New Roman" w:cs="Times New Roman"/>
          <w:bCs/>
          <w:i/>
          <w:iCs/>
          <w:color w:val="00000A"/>
          <w:sz w:val="24"/>
          <w:szCs w:val="24"/>
          <w:lang w:eastAsia="zh-CN"/>
        </w:rPr>
        <w:t xml:space="preserve">(działki nr 59/6 i </w:t>
      </w:r>
      <w:r w:rsidRPr="00A8006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59/7</w:t>
      </w:r>
      <w:r w:rsidRPr="00A80060">
        <w:rPr>
          <w:rFonts w:ascii="Times New Roman" w:eastAsia="Times New Roman" w:hAnsi="Times New Roman" w:cs="Times New Roman"/>
          <w:bCs/>
          <w:i/>
          <w:iCs/>
          <w:color w:val="00000A"/>
          <w:sz w:val="24"/>
          <w:szCs w:val="24"/>
          <w:lang w:eastAsia="zh-CN"/>
        </w:rPr>
        <w:t xml:space="preserve"> w Świętniku).</w:t>
      </w:r>
    </w:p>
    <w:p w14:paraId="2F4E83BF" w14:textId="77777777" w:rsidR="00532BEF" w:rsidRDefault="00A80060" w:rsidP="00A80060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0060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Projekt uchwały </w:t>
      </w:r>
      <w:r w:rsidRPr="00A80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uchwalenia „Rocznego programu współpracy Gminy Lidzbark Warmiński z organizacjami pozarządowymi oraz podmiotami wymienionymi </w:t>
      </w:r>
    </w:p>
    <w:p w14:paraId="1F11F2E2" w14:textId="1E11E36D" w:rsidR="00A80060" w:rsidRPr="00A80060" w:rsidRDefault="00A80060" w:rsidP="00532BEF">
      <w:pPr>
        <w:suppressAutoHyphens/>
        <w:autoSpaceDE w:val="0"/>
        <w:autoSpaceDN w:val="0"/>
        <w:adjustRightInd w:val="0"/>
        <w:spacing w:before="100" w:beforeAutospacing="1" w:after="0" w:line="276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0060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3 ust. 3 ustawy o działalności pożytku publicznego i o wolontariacie na 2023 rok”</w:t>
      </w:r>
    </w:p>
    <w:p w14:paraId="026A7A38" w14:textId="77777777" w:rsidR="00532BEF" w:rsidRDefault="00A80060" w:rsidP="00532BEF">
      <w:pPr>
        <w:keepNext/>
        <w:numPr>
          <w:ilvl w:val="0"/>
          <w:numId w:val="2"/>
        </w:numPr>
        <w:suppressAutoHyphens/>
        <w:spacing w:after="0" w:line="276" w:lineRule="auto"/>
        <w:ind w:right="141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80060">
        <w:rPr>
          <w:rFonts w:ascii="Times New Roman" w:eastAsiaTheme="majorEastAsia" w:hAnsi="Times New Roman" w:cs="Times New Roman"/>
          <w:bCs/>
          <w:sz w:val="24"/>
          <w:szCs w:val="24"/>
        </w:rPr>
        <w:t xml:space="preserve">Projekt uchwały zmieniającej uchwałę </w:t>
      </w:r>
      <w:bookmarkStart w:id="1" w:name="_Hlk119666691"/>
      <w:r w:rsidRPr="00A80060">
        <w:rPr>
          <w:rFonts w:ascii="Times New Roman" w:eastAsiaTheme="majorEastAsia" w:hAnsi="Times New Roman" w:cs="Times New Roman"/>
          <w:bCs/>
          <w:sz w:val="24"/>
          <w:szCs w:val="24"/>
        </w:rPr>
        <w:t>Nr XLVI/354/2022 Rady Gminy Lidzbark Warmiński z dnia 27 października 2022r.</w:t>
      </w:r>
      <w:bookmarkEnd w:id="1"/>
      <w:r w:rsidRPr="00A80060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bookmarkStart w:id="2" w:name="_Hlk119666776"/>
      <w:r w:rsidRPr="00A80060">
        <w:rPr>
          <w:rFonts w:ascii="Times New Roman" w:eastAsiaTheme="majorEastAsia" w:hAnsi="Times New Roman" w:cs="Times New Roman"/>
          <w:bCs/>
          <w:sz w:val="24"/>
          <w:szCs w:val="24"/>
        </w:rPr>
        <w:t xml:space="preserve">zmieniającą uchwałę  w sprawie szczegółowych warunków przyznawania i odpłatności za usługi opiekuńcze </w:t>
      </w:r>
    </w:p>
    <w:p w14:paraId="0E9F8B3E" w14:textId="66DE8A3F" w:rsidR="00A80060" w:rsidRPr="00A80060" w:rsidRDefault="00A80060" w:rsidP="00532BEF">
      <w:pPr>
        <w:keepNext/>
        <w:suppressAutoHyphens/>
        <w:spacing w:after="0" w:line="276" w:lineRule="auto"/>
        <w:ind w:left="540" w:right="141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80060">
        <w:rPr>
          <w:rFonts w:ascii="Times New Roman" w:eastAsiaTheme="majorEastAsia" w:hAnsi="Times New Roman" w:cs="Times New Roman"/>
          <w:bCs/>
          <w:sz w:val="24"/>
          <w:szCs w:val="24"/>
        </w:rPr>
        <w:t>i specjalistyczne usługi opiekuńcze,  z wyłączeniem  specjalistycznych usług opiekuńczych dla osób z zaburzeniami psychicznymi oraz szczegółowych warunków częściowego lub całkowitego zwolnienia od opłat, jak również trybu ich pobierania</w:t>
      </w:r>
      <w:bookmarkEnd w:id="2"/>
      <w:r w:rsidRPr="00A80060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</w:p>
    <w:p w14:paraId="19AD7369" w14:textId="77777777" w:rsidR="00A80060" w:rsidRPr="00A80060" w:rsidRDefault="00A80060" w:rsidP="00A80060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A8006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Interpelacje i zapytania do Wójta oraz informacja z bieżącej działalności gminy.</w:t>
      </w:r>
    </w:p>
    <w:p w14:paraId="2E314B3A" w14:textId="77777777" w:rsidR="00A80060" w:rsidRPr="00A80060" w:rsidRDefault="00A80060" w:rsidP="00A80060">
      <w:pPr>
        <w:numPr>
          <w:ilvl w:val="0"/>
          <w:numId w:val="2"/>
        </w:numPr>
        <w:tabs>
          <w:tab w:val="left" w:pos="286"/>
        </w:tabs>
        <w:suppressAutoHyphens/>
        <w:spacing w:after="0" w:line="276" w:lineRule="auto"/>
        <w:ind w:left="538" w:hanging="35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bookmarkStart w:id="3" w:name="_Hlk122355119"/>
      <w:r w:rsidRPr="00A8006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Zamknięcie sesji.</w:t>
      </w:r>
      <w:bookmarkStart w:id="4" w:name="_Hlk60997824"/>
      <w:bookmarkEnd w:id="4"/>
    </w:p>
    <w:bookmarkEnd w:id="3"/>
    <w:p w14:paraId="424742D0" w14:textId="77777777" w:rsidR="00A80060" w:rsidRDefault="00A80060" w:rsidP="00A80060">
      <w:pPr>
        <w:spacing w:after="0"/>
      </w:pPr>
    </w:p>
    <w:p w14:paraId="42DB07F2" w14:textId="77777777" w:rsidR="00A80060" w:rsidRPr="00894079" w:rsidRDefault="00A80060" w:rsidP="00A80060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94079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Nie było wniosków w sprawie projektu porządku obrad, w związku z tym przedstawiony porządek obrad poddano głosowaniu.     </w:t>
      </w:r>
    </w:p>
    <w:p w14:paraId="67CC9558" w14:textId="77777777" w:rsidR="00A80060" w:rsidRPr="00894079" w:rsidRDefault="00A80060" w:rsidP="00A800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8A4748" w14:textId="628C88BB" w:rsidR="00A80060" w:rsidRDefault="00A80060" w:rsidP="00A800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4079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W wyniku głosowania, w którym wzięło udział 1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4</w:t>
      </w:r>
      <w:r w:rsidRPr="00894079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 xml:space="preserve"> radnych, Rada Gminy jednogłośnie</w:t>
      </w:r>
      <w:r w:rsidRPr="00894079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br/>
        <w:t>(1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4</w:t>
      </w:r>
      <w:r w:rsidRPr="00894079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 xml:space="preserve"> głosów „ZA”, 0 głosów „PRZECIW”, nikt nie wstrzymał się od głosu) </w:t>
      </w:r>
      <w:r w:rsidRPr="00894079">
        <w:rPr>
          <w:rFonts w:ascii="Times New Roman" w:eastAsia="Times New Roman" w:hAnsi="Times New Roman" w:cs="Times New Roman"/>
          <w:sz w:val="24"/>
          <w:szCs w:val="24"/>
          <w:lang w:eastAsia="ar-SA"/>
        </w:rPr>
        <w:t>przyjęła przedstawiony przez Przewodniczącego Rady Gminy porządek obrad.</w:t>
      </w:r>
    </w:p>
    <w:p w14:paraId="4ECC453B" w14:textId="77777777" w:rsidR="007D15DE" w:rsidRPr="00894079" w:rsidRDefault="007D15DE" w:rsidP="00A800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4038C20F" w14:textId="3B567385" w:rsidR="007D15DE" w:rsidRDefault="007D15DE" w:rsidP="007D15DE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8940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Pkt 2. </w:t>
      </w:r>
      <w:r w:rsidRPr="008940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Przyjęcie protokoł</w:t>
      </w:r>
      <w:r w:rsidR="0061292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u</w:t>
      </w:r>
      <w:r w:rsidRPr="008940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 xml:space="preserve"> z poprzedni</w:t>
      </w:r>
      <w:r w:rsidR="0061292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ej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 xml:space="preserve"> </w:t>
      </w:r>
      <w:r w:rsidRPr="008940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sesji.</w:t>
      </w:r>
    </w:p>
    <w:p w14:paraId="5C797E62" w14:textId="77777777" w:rsidR="007D15DE" w:rsidRDefault="007D15DE" w:rsidP="007D15DE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</w:p>
    <w:p w14:paraId="0AA6D95D" w14:textId="77777777" w:rsidR="00781D47" w:rsidRDefault="007D15DE" w:rsidP="007D15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Przewodniczący Rady Gminy poinformował, że protokół z czterdziestej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szóstej</w:t>
      </w:r>
      <w:r w:rsidRPr="000E2680">
        <w:rPr>
          <w:rFonts w:ascii="Times New Roman" w:hAnsi="Times New Roman" w:cs="Times New Roman"/>
          <w:sz w:val="24"/>
          <w:szCs w:val="24"/>
        </w:rPr>
        <w:t xml:space="preserve"> 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sesji Rady Gminy były dostępny do wglądu w Urzędzie Gminy i każdy miał możliwość zapoznania się </w:t>
      </w:r>
    </w:p>
    <w:p w14:paraId="3BF253A3" w14:textId="598CD3D1" w:rsidR="007D15DE" w:rsidRPr="001B126E" w:rsidRDefault="007D15DE" w:rsidP="007D15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>z jego treścią, dlatego zaproponował przyjęcie protokoł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bez odczytywania.</w:t>
      </w:r>
    </w:p>
    <w:p w14:paraId="5A7F6C7B" w14:textId="77777777" w:rsidR="007D15DE" w:rsidRPr="001B126E" w:rsidRDefault="007D15DE" w:rsidP="007D15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718379" w14:textId="0DF804B6" w:rsidR="007D15DE" w:rsidRPr="001B126E" w:rsidRDefault="007D15DE" w:rsidP="007D15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wniosków w sprawie przyjęcia protokoł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w związku z tym poddano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go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 głosowanie.</w:t>
      </w:r>
    </w:p>
    <w:p w14:paraId="4ECD9C29" w14:textId="77777777" w:rsidR="007D15DE" w:rsidRPr="001B126E" w:rsidRDefault="007D15DE" w:rsidP="007D15DE">
      <w:pPr>
        <w:tabs>
          <w:tab w:val="left" w:pos="426"/>
          <w:tab w:val="left" w:pos="5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0ECBD9E" w14:textId="797ED2F8" w:rsidR="007D15DE" w:rsidRDefault="007D15DE" w:rsidP="007D15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Rada Gminy jednogłośnie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głosów „ZA”, 0 głosów „PRZECIW”, nikt nie wstrzymał się od głosu) przyjęła protokół</w:t>
      </w:r>
      <w:r w:rsidRPr="001B12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czterdziestej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szóstej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sesji Rady Gminy z dnia</w:t>
      </w:r>
      <w:r w:rsidRPr="000E26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27 października</w:t>
      </w:r>
      <w:r w:rsidRPr="001B12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2022 r.  </w:t>
      </w:r>
    </w:p>
    <w:p w14:paraId="55331F61" w14:textId="77777777" w:rsidR="007D15DE" w:rsidRPr="000E2680" w:rsidRDefault="007D15DE" w:rsidP="007D15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E6E7F0" w14:textId="791A5210" w:rsidR="003B4E10" w:rsidRDefault="002D0CD7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  <w:r w:rsidRPr="002D0CD7">
        <w:rPr>
          <w:rFonts w:ascii="Times New Roman" w:hAnsi="Times New Roman" w:cs="Times New Roman"/>
          <w:b/>
          <w:bCs/>
          <w:sz w:val="24"/>
          <w:szCs w:val="24"/>
        </w:rPr>
        <w:t xml:space="preserve">Pkt 3. </w:t>
      </w:r>
      <w:r w:rsidRPr="00A8006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Projekt uchwały </w:t>
      </w:r>
      <w:r w:rsidRPr="00A8006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w sprawie wprowadzenia zmian w Wieloletniej Prognozie Finansowej Gminy Lidzbark Warmiński na lata 2022-2037.</w:t>
      </w:r>
    </w:p>
    <w:p w14:paraId="01CB3BB6" w14:textId="77777777" w:rsidR="00403CAD" w:rsidRDefault="00403CAD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</w:p>
    <w:p w14:paraId="78B5682D" w14:textId="77777777" w:rsidR="003B4E10" w:rsidRPr="003A7840" w:rsidRDefault="003B4E10" w:rsidP="003B4E10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Przewodniczący poinformował, iż projekt zmian w Wieloletniej Prognozie Finansowej na lata </w:t>
      </w:r>
      <w:r w:rsidRPr="003A784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2022-2037 został przesłany wszystkim radnym wraz z zawiadomieniem o zwołaniu sesji </w:t>
      </w:r>
    </w:p>
    <w:p w14:paraId="626A8C65" w14:textId="77777777" w:rsidR="003B4E10" w:rsidRPr="003A7840" w:rsidRDefault="003B4E10" w:rsidP="003B4E10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i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podany do publicznej wiadomości w Biuletynie Informacji Publicznej.</w:t>
      </w:r>
    </w:p>
    <w:p w14:paraId="2C98D6E2" w14:textId="77777777" w:rsidR="003B4E10" w:rsidRPr="003A7840" w:rsidRDefault="003B4E10" w:rsidP="003B4E10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786DEB" w14:textId="623AA824" w:rsidR="003B4E10" w:rsidRPr="003A7840" w:rsidRDefault="003B4E10" w:rsidP="003B4E10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Projekt uchwały był przedmiotem obrad </w:t>
      </w:r>
      <w:r w:rsidR="000F1328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omisji Rady Gminy i został </w:t>
      </w:r>
      <w:r w:rsidRPr="003A784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jednogłośnie</w:t>
      </w:r>
      <w:r w:rsidRPr="003A78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zaopiniowany pozytywnie. </w:t>
      </w:r>
    </w:p>
    <w:p w14:paraId="6D1DDE0F" w14:textId="77777777" w:rsidR="003B4E10" w:rsidRPr="003A7840" w:rsidRDefault="003B4E10" w:rsidP="003B4E10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DDCD1DF" w14:textId="77777777" w:rsidR="003B4E10" w:rsidRPr="003A7840" w:rsidRDefault="003B4E10" w:rsidP="003B4E10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0B6C2B8F" w14:textId="77777777" w:rsidR="003B4E10" w:rsidRPr="003A7840" w:rsidRDefault="003B4E10" w:rsidP="003B4E10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FCFD4BB" w14:textId="369FB54D" w:rsidR="003B4E10" w:rsidRPr="003A7840" w:rsidRDefault="003B4E10" w:rsidP="003B4E10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</w:pP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Rada Gminy jednogłośnie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głosów „ZA”, 0 głosów „PRZECIW”, nikt nie wstrzymał się od głosu) podjęła uchwałę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A784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3A7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A7840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wprowadzenia zmian w Wieloletniej Prognozie Finansowej Gminy Lidzbark Warmiński na lata 2022-2037.</w:t>
      </w:r>
    </w:p>
    <w:p w14:paraId="7320E438" w14:textId="6AC5F1EA" w:rsidR="003B4E10" w:rsidRDefault="003B4E10" w:rsidP="003B4E10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Uchwała Nr XL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VII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55</w:t>
      </w:r>
      <w:r w:rsidRPr="003A78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/2022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Rady Gminy w ww. sprawie stanowi załącznik nr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3</w:t>
      </w:r>
      <w:r w:rsidRPr="003A7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00C504E9" w14:textId="215A13D9" w:rsidR="002D0CD7" w:rsidRDefault="002D0CD7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</w:p>
    <w:p w14:paraId="5E868B50" w14:textId="63D994FC" w:rsidR="002D0CD7" w:rsidRPr="00A80060" w:rsidRDefault="002D0CD7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Pkt 4</w:t>
      </w:r>
      <w:r w:rsidRPr="002D0CD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.</w:t>
      </w:r>
      <w:r w:rsidRPr="002D0CD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 </w:t>
      </w:r>
      <w:r w:rsidRPr="00A8006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Projekt uchwały </w:t>
      </w:r>
      <w:r w:rsidRPr="00A8006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 sprawie wprowadzenia zmian w budżecie gminy Lidzbark Warmiński na 2022 r.</w:t>
      </w:r>
    </w:p>
    <w:p w14:paraId="17B81DF7" w14:textId="05F353CE" w:rsidR="002D0CD7" w:rsidRDefault="002D0CD7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</w:p>
    <w:p w14:paraId="6594C8A6" w14:textId="77777777" w:rsidR="00B1332B" w:rsidRPr="00971E32" w:rsidRDefault="00B1332B" w:rsidP="00B1332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71E3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Przewodniczący Rady Gminy poinformował, że projekt zmian w budżecie na rok bieżący został przesłany wszystkim radnym wraz z zawiadomieniem o zwołaniu sesji i podany </w:t>
      </w:r>
      <w:r w:rsidRPr="00971E32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do publicznej wiadomości w Biuletynie Informacji Publicznej.</w:t>
      </w:r>
    </w:p>
    <w:p w14:paraId="17E28643" w14:textId="77777777" w:rsidR="00B1332B" w:rsidRPr="00971E32" w:rsidRDefault="00B1332B" w:rsidP="00B1332B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684578C7" w14:textId="7CCDAD32" w:rsidR="00B1332B" w:rsidRPr="00971E32" w:rsidRDefault="00B1332B" w:rsidP="00B1332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Projekt uchwały był przedmiotem obrad </w:t>
      </w:r>
      <w:r w:rsidR="000F1328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omisji Rady Gminy i został </w:t>
      </w:r>
      <w:r w:rsidRPr="00971E3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jednogłośnie</w:t>
      </w:r>
      <w:r w:rsidRPr="00971E3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zaopiniowany pozytywnie. </w:t>
      </w:r>
    </w:p>
    <w:p w14:paraId="4C374C39" w14:textId="77777777" w:rsidR="00B1332B" w:rsidRPr="00971E32" w:rsidRDefault="00B1332B" w:rsidP="00B1332B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1E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0074100F" w14:textId="77777777" w:rsidR="00B1332B" w:rsidRPr="00971E32" w:rsidRDefault="00B1332B" w:rsidP="00B1332B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7F98D1C2" w14:textId="77777777" w:rsidR="00B1332B" w:rsidRPr="00971E32" w:rsidRDefault="00B1332B" w:rsidP="00B1332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B3F62B" w14:textId="1FBD3796" w:rsidR="00B1332B" w:rsidRPr="00971E32" w:rsidRDefault="00B1332B" w:rsidP="00B1332B">
      <w:pPr>
        <w:tabs>
          <w:tab w:val="left" w:pos="2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Rada Gminy jednogłośnie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głosów „ZA”, 0 głosów „PRZECIW”, nikt nie wstrzymał się od głosu) podjęła uchwałę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971E3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wprowadzenia zmian w budżecie gminy Lidzbark Warmiński na 2022 r.</w:t>
      </w:r>
    </w:p>
    <w:p w14:paraId="721355AC" w14:textId="3DEC7DD3" w:rsidR="00B1332B" w:rsidRPr="00D770BC" w:rsidRDefault="00B1332B" w:rsidP="00D770BC">
      <w:pPr>
        <w:tabs>
          <w:tab w:val="left" w:pos="426"/>
          <w:tab w:val="left" w:pos="5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971E3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Uchwała Nr XL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VII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56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/2022 Rady Gminy w ww. sprawie stanowi załącznik nr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4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5C0276CF" w14:textId="77777777" w:rsidR="00B1332B" w:rsidRPr="002D0CD7" w:rsidRDefault="00B1332B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</w:p>
    <w:p w14:paraId="673C59D5" w14:textId="6F68604C" w:rsidR="002D0CD7" w:rsidRDefault="002D0CD7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2D0CD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Pkt 5.</w:t>
      </w:r>
      <w:r w:rsidRPr="002D0CD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 </w:t>
      </w:r>
      <w:r w:rsidRPr="00A8006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Projekt uchwały w sprawie określenia wysokości stawek podatku od nieruchomości.</w:t>
      </w:r>
    </w:p>
    <w:p w14:paraId="1243484F" w14:textId="3A39CC8D" w:rsidR="00756510" w:rsidRDefault="00756510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1F0AC390" w14:textId="2012114E" w:rsidR="00756510" w:rsidRPr="00756510" w:rsidRDefault="00D770BC" w:rsidP="00756510">
      <w:pPr>
        <w:suppressAutoHyphens/>
        <w:autoSpaceDN w:val="0"/>
        <w:spacing w:after="17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Przewodniczący Rady Gminy poinformował, że w</w:t>
      </w:r>
      <w:r w:rsidR="00756510" w:rsidRPr="0075651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przedkładanym Radzie Gminy projekcie uchwały w sprawie określenia wysokości stawek podatku od nieruchomości na 2023 rok zaproponowano maksymalne stawki określone w Obwieszczeniu Ministra Finansów z dnia 28 lipca 2022 r. w sprawie górnych granic stawek kwotowych podatków i opłat lokalnych na rok 2023 r. za wyjątkiem</w:t>
      </w:r>
      <w:r w:rsidR="00756510" w:rsidRPr="00756510">
        <w:rPr>
          <w:rFonts w:ascii="Times New Roman" w:eastAsia="Times New Roman" w:hAnsi="Times New Roman" w:cs="Arial"/>
          <w:kern w:val="3"/>
          <w:sz w:val="24"/>
          <w:szCs w:val="24"/>
          <w:lang w:eastAsia="zh-CN"/>
        </w:rPr>
        <w:t xml:space="preserve">: </w:t>
      </w:r>
      <w:r w:rsidR="00756510" w:rsidRPr="0075651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budynków pozostałych lub ich części, w tym zajętych na prowadzenie odpłatnej statutowej działalności pożytku publicznego przez organizacje pożytku publicznego.</w:t>
      </w:r>
    </w:p>
    <w:p w14:paraId="5EC35853" w14:textId="0DED6BAB" w:rsidR="00756510" w:rsidRPr="00756510" w:rsidRDefault="00756510" w:rsidP="000F1328">
      <w:pPr>
        <w:suppressAutoHyphens/>
        <w:autoSpaceDN w:val="0"/>
        <w:spacing w:after="17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75651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Projekt uchwały określa propozycje stawek podatku od nieruchomości, które będą obowiązywały od 01.01.2023 r.</w:t>
      </w:r>
    </w:p>
    <w:p w14:paraId="07205494" w14:textId="26FD5950" w:rsidR="00756510" w:rsidRPr="00756510" w:rsidRDefault="00756510" w:rsidP="00756510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510">
        <w:rPr>
          <w:rFonts w:ascii="Times New Roman" w:hAnsi="Times New Roman" w:cs="Times New Roman"/>
          <w:sz w:val="24"/>
          <w:szCs w:val="24"/>
        </w:rPr>
        <w:t>Projekt uchwały w tej sprawie został przesłany wszystkim radnym wraz</w:t>
      </w:r>
      <w:r w:rsidRPr="00756510">
        <w:rPr>
          <w:rFonts w:ascii="Times New Roman" w:hAnsi="Times New Roman" w:cs="Times New Roman"/>
          <w:sz w:val="24"/>
          <w:szCs w:val="24"/>
        </w:rPr>
        <w:br/>
        <w:t>z zawiadomieniem o zwołaniu sesji i podany do publicznej wiadomości w Biuletynie Informacji Publicznej.</w:t>
      </w:r>
    </w:p>
    <w:p w14:paraId="7E595EDE" w14:textId="77777777" w:rsidR="00756510" w:rsidRPr="00756510" w:rsidRDefault="00756510" w:rsidP="00756510">
      <w:pPr>
        <w:tabs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90C7F" w14:textId="37424CCE" w:rsidR="00756510" w:rsidRDefault="00756510" w:rsidP="00756510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510">
        <w:rPr>
          <w:rFonts w:ascii="Times New Roman" w:hAnsi="Times New Roman" w:cs="Times New Roman"/>
          <w:sz w:val="24"/>
          <w:szCs w:val="24"/>
        </w:rPr>
        <w:t xml:space="preserve">Projekt uchwały był przedmiotem obrad </w:t>
      </w:r>
      <w:r w:rsidR="000F1328">
        <w:rPr>
          <w:rFonts w:ascii="Times New Roman" w:hAnsi="Times New Roman" w:cs="Times New Roman"/>
          <w:sz w:val="24"/>
          <w:szCs w:val="24"/>
        </w:rPr>
        <w:t>K</w:t>
      </w:r>
      <w:r w:rsidRPr="00756510">
        <w:rPr>
          <w:rFonts w:ascii="Times New Roman" w:hAnsi="Times New Roman" w:cs="Times New Roman"/>
          <w:sz w:val="24"/>
          <w:szCs w:val="24"/>
        </w:rPr>
        <w:t xml:space="preserve">omisji Rady Gminy i został </w:t>
      </w:r>
      <w:r w:rsidRPr="00756510">
        <w:rPr>
          <w:rFonts w:ascii="Times New Roman" w:hAnsi="Times New Roman" w:cs="Times New Roman"/>
          <w:iCs/>
          <w:sz w:val="24"/>
          <w:szCs w:val="24"/>
        </w:rPr>
        <w:t>jednogłośnie</w:t>
      </w:r>
      <w:r w:rsidRPr="007565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6510">
        <w:rPr>
          <w:rFonts w:ascii="Times New Roman" w:hAnsi="Times New Roman" w:cs="Times New Roman"/>
          <w:sz w:val="24"/>
          <w:szCs w:val="24"/>
        </w:rPr>
        <w:t>zaopiniowany pozytywnie.</w:t>
      </w:r>
    </w:p>
    <w:p w14:paraId="16D9BC7B" w14:textId="3A2084F0" w:rsidR="00756510" w:rsidRDefault="00756510" w:rsidP="00756510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40ED3" w14:textId="77777777" w:rsidR="00756510" w:rsidRPr="00971E32" w:rsidRDefault="00756510" w:rsidP="00756510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7149A80A" w14:textId="77777777" w:rsidR="00756510" w:rsidRPr="00971E32" w:rsidRDefault="00756510" w:rsidP="0075651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B9D7DF" w14:textId="77777777" w:rsidR="00756510" w:rsidRPr="00756510" w:rsidRDefault="00756510" w:rsidP="00756510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Rada Gminy jednogłośnie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głosów „ZA”, 0 głosów „PRZECIW”, nikt nie wstrzymał się od głosu) podjęła uchwałę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971E3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w </w:t>
      </w:r>
      <w:r w:rsidRPr="0075651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sprawie</w:t>
      </w:r>
      <w:r w:rsidRPr="007565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006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w sprawie określenia wysokości stawek podatku od nieruchomości.</w:t>
      </w:r>
    </w:p>
    <w:p w14:paraId="40958098" w14:textId="78288AE1" w:rsidR="00756510" w:rsidRDefault="00756510" w:rsidP="00756510">
      <w:pPr>
        <w:tabs>
          <w:tab w:val="left" w:pos="426"/>
          <w:tab w:val="left" w:pos="5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971E3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Uchwała Nr XL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VII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57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/2022 Rady Gminy w ww. sprawie stanowi załącznik nr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5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7AF2EF7F" w14:textId="114F2FA7" w:rsidR="002D0CD7" w:rsidRPr="002D0CD7" w:rsidRDefault="002D0CD7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</w:p>
    <w:p w14:paraId="597A0087" w14:textId="18B7CE6E" w:rsidR="002D0CD7" w:rsidRDefault="002D0CD7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2D0CD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 xml:space="preserve">Pkt 6. </w:t>
      </w:r>
      <w:r w:rsidRPr="00A8006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Projekt uchwały w sprawie określenia wysokości stawek podatku od środków transportowych.</w:t>
      </w:r>
    </w:p>
    <w:p w14:paraId="5E770CA1" w14:textId="182C5EF2" w:rsidR="001D3C59" w:rsidRDefault="001D3C59" w:rsidP="001D3C59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05009290" w14:textId="55E3FA0E" w:rsidR="001D3C59" w:rsidRPr="001D3C59" w:rsidRDefault="002265B5" w:rsidP="002265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 poinformował, że o</w:t>
      </w:r>
      <w:r w:rsidR="001D3C59" w:rsidRPr="001D3C59">
        <w:rPr>
          <w:rFonts w:ascii="Times New Roman" w:hAnsi="Times New Roman" w:cs="Times New Roman"/>
          <w:sz w:val="24"/>
          <w:szCs w:val="24"/>
        </w:rPr>
        <w:t xml:space="preserve">becnie obowiązujące stawki podatku od środków transportowych  nie były zmieniane od 2016 r. i obowiązywały przez ostanie 7 lat,  zaproponowano ich </w:t>
      </w:r>
      <w:r>
        <w:rPr>
          <w:rFonts w:ascii="Times New Roman" w:hAnsi="Times New Roman" w:cs="Times New Roman"/>
          <w:sz w:val="24"/>
          <w:szCs w:val="24"/>
        </w:rPr>
        <w:t>wzrost</w:t>
      </w:r>
      <w:r w:rsidR="001D3C59" w:rsidRPr="001D3C59">
        <w:rPr>
          <w:rFonts w:ascii="Times New Roman" w:hAnsi="Times New Roman" w:cs="Times New Roman"/>
          <w:sz w:val="24"/>
          <w:szCs w:val="24"/>
        </w:rPr>
        <w:t xml:space="preserve"> o 18,9 % w stosunku do obowiązujących stawek od 2016 roku.</w:t>
      </w:r>
    </w:p>
    <w:p w14:paraId="54D59F03" w14:textId="5FC9BCFB" w:rsidR="001D3C59" w:rsidRPr="00315141" w:rsidRDefault="001D3C59" w:rsidP="00315141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59">
        <w:rPr>
          <w:rFonts w:ascii="Times New Roman" w:hAnsi="Times New Roman" w:cs="Times New Roman"/>
          <w:sz w:val="24"/>
          <w:szCs w:val="24"/>
        </w:rPr>
        <w:t>Projekt uchwały w tej sprawie został przesłany wszystkim radnym wraz</w:t>
      </w:r>
      <w:r w:rsidRPr="001D3C59">
        <w:rPr>
          <w:rFonts w:ascii="Times New Roman" w:hAnsi="Times New Roman" w:cs="Times New Roman"/>
          <w:sz w:val="24"/>
          <w:szCs w:val="24"/>
        </w:rPr>
        <w:br/>
        <w:t>z zawiadomieniem o zwołaniu sesji i podany do publicznej wiadomości w Biuletynie Informacji Publicznej.</w:t>
      </w:r>
    </w:p>
    <w:p w14:paraId="22420837" w14:textId="66EF444D" w:rsidR="001D3C59" w:rsidRPr="001D3C59" w:rsidRDefault="001D3C59" w:rsidP="001D3C59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59">
        <w:rPr>
          <w:rFonts w:ascii="Times New Roman" w:hAnsi="Times New Roman" w:cs="Times New Roman"/>
          <w:sz w:val="24"/>
          <w:szCs w:val="24"/>
        </w:rPr>
        <w:t xml:space="preserve">Projekt uchwały był przedmiotem obrad </w:t>
      </w:r>
      <w:r w:rsidR="00315141">
        <w:rPr>
          <w:rFonts w:ascii="Times New Roman" w:hAnsi="Times New Roman" w:cs="Times New Roman"/>
          <w:sz w:val="24"/>
          <w:szCs w:val="24"/>
        </w:rPr>
        <w:t>K</w:t>
      </w:r>
      <w:r w:rsidRPr="001D3C59">
        <w:rPr>
          <w:rFonts w:ascii="Times New Roman" w:hAnsi="Times New Roman" w:cs="Times New Roman"/>
          <w:sz w:val="24"/>
          <w:szCs w:val="24"/>
        </w:rPr>
        <w:t xml:space="preserve">omisji Rady Gminy i został </w:t>
      </w:r>
      <w:r w:rsidRPr="001D3C59">
        <w:rPr>
          <w:rFonts w:ascii="Times New Roman" w:hAnsi="Times New Roman" w:cs="Times New Roman"/>
          <w:iCs/>
          <w:sz w:val="24"/>
          <w:szCs w:val="24"/>
        </w:rPr>
        <w:t>jednogłośnie</w:t>
      </w:r>
      <w:r w:rsidRPr="001D3C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C59">
        <w:rPr>
          <w:rFonts w:ascii="Times New Roman" w:hAnsi="Times New Roman" w:cs="Times New Roman"/>
          <w:sz w:val="24"/>
          <w:szCs w:val="24"/>
        </w:rPr>
        <w:t xml:space="preserve">zaopiniowany pozytywnie. </w:t>
      </w:r>
    </w:p>
    <w:p w14:paraId="7EF2DBF4" w14:textId="77777777" w:rsidR="001D3C59" w:rsidRPr="00971E32" w:rsidRDefault="001D3C59" w:rsidP="001D3C59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45ED2157" w14:textId="77777777" w:rsidR="001D3C59" w:rsidRPr="00971E32" w:rsidRDefault="001D3C59" w:rsidP="001D3C5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08EB3B" w14:textId="77777777" w:rsidR="001D3C59" w:rsidRDefault="001D3C59" w:rsidP="001D3C59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Rada Gminy jednogłośnie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głosów „ZA”, 0 głosów „PRZECIW”, nikt nie wstrzymał się od głosu) podjęła uchwałę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971E3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w </w:t>
      </w:r>
      <w:r w:rsidRPr="001D3C59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sprawie</w:t>
      </w:r>
      <w:r w:rsidRPr="001D3C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006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określenia wysokości stawek podatku od środków transportowych.</w:t>
      </w:r>
    </w:p>
    <w:p w14:paraId="65302B26" w14:textId="49AC88DB" w:rsidR="001D3C59" w:rsidRPr="001D3C59" w:rsidRDefault="001D3C59" w:rsidP="001D3C59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971E3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Uchwała Nr XL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VII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58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/2022 Rady Gminy w ww. sprawie stanowi załącznik nr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6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06FE7100" w14:textId="38731449" w:rsidR="002D0CD7" w:rsidRPr="002D0CD7" w:rsidRDefault="002D0CD7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</w:p>
    <w:p w14:paraId="06577DAB" w14:textId="16B645BA" w:rsidR="002D0CD7" w:rsidRDefault="002D0CD7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2D0CD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 xml:space="preserve">Pkt 7. </w:t>
      </w:r>
      <w:r w:rsidRPr="00A8006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Projekt uchwały zmieniającej uchwałę w sprawie ustalenia zasad udzielania dotacji celowej na realizację inwestycji z zakresu ochrony środowiska i gospodarki wodnej.</w:t>
      </w:r>
    </w:p>
    <w:p w14:paraId="699DA372" w14:textId="5F943310" w:rsidR="004162D4" w:rsidRDefault="004162D4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</w:p>
    <w:p w14:paraId="39EC4E37" w14:textId="78FBEED7" w:rsidR="004162D4" w:rsidRPr="004162D4" w:rsidRDefault="0049015C" w:rsidP="004162D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E3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Przewodniczący Rady Gminy poinformował, że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n</w:t>
      </w:r>
      <w:r w:rsidR="004162D4" w:rsidRPr="00416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podstawie Uchwały Rady Gminy Lidzbark Warmiński Nr XXXVI/301/2014 z dnia 24 stycznia 2014 r. w sprawie ustalenia dotacji celowej na realizację inwestycji z zakresu ochrony środowiska i gospodarki wodnej, zostały wprowadzone dotacje celowe na dofinansowanie kosztów inwestycji z zakresu ochrony środowiska i gospodarki wodnej, realizowanych na terenie </w:t>
      </w:r>
      <w:r w:rsidR="005342C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4162D4" w:rsidRPr="004162D4">
        <w:rPr>
          <w:rFonts w:ascii="Times New Roman" w:hAnsi="Times New Roman" w:cs="Times New Roman"/>
          <w:color w:val="000000" w:themeColor="text1"/>
          <w:sz w:val="24"/>
          <w:szCs w:val="24"/>
        </w:rPr>
        <w:t>miny Lidzbark Warmiński.</w:t>
      </w:r>
    </w:p>
    <w:p w14:paraId="3981558B" w14:textId="77777777" w:rsidR="004162D4" w:rsidRPr="004162D4" w:rsidRDefault="004162D4" w:rsidP="004162D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2D4">
        <w:rPr>
          <w:rFonts w:ascii="Times New Roman" w:hAnsi="Times New Roman" w:cs="Times New Roman"/>
          <w:color w:val="000000" w:themeColor="text1"/>
          <w:sz w:val="24"/>
          <w:szCs w:val="24"/>
        </w:rPr>
        <w:t>Ze względu na znaczny wzrost cen od 2014 r., materiałów i usług budowlanych z zakresu ww. przedsięwzięć, zasadnym jest podniesienie kwot dofinansowań inwestycji dotyczących ochrony środowiska i gospodarki wodnej.</w:t>
      </w:r>
    </w:p>
    <w:p w14:paraId="31BB8CDD" w14:textId="77777777" w:rsidR="004162D4" w:rsidRPr="004162D4" w:rsidRDefault="004162D4" w:rsidP="004162D4">
      <w:pPr>
        <w:spacing w:after="0" w:line="276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2D4">
        <w:rPr>
          <w:rFonts w:ascii="Times New Roman" w:hAnsi="Times New Roman" w:cs="Times New Roman"/>
          <w:color w:val="000000" w:themeColor="text1"/>
          <w:sz w:val="24"/>
          <w:szCs w:val="24"/>
        </w:rPr>
        <w:t>W związku z powyższym, maksymalna kwota przyznanej dotacji wynosić będzie:</w:t>
      </w:r>
    </w:p>
    <w:p w14:paraId="0317CC30" w14:textId="77777777" w:rsidR="004162D4" w:rsidRPr="004162D4" w:rsidRDefault="004162D4" w:rsidP="004162D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2D4">
        <w:rPr>
          <w:rFonts w:ascii="Times New Roman" w:hAnsi="Times New Roman" w:cs="Times New Roman"/>
          <w:color w:val="000000" w:themeColor="text1"/>
          <w:sz w:val="24"/>
          <w:szCs w:val="24"/>
        </w:rPr>
        <w:t>- dla budowy przydomowych oczyszczalni ścieków dla budynków mieszkalnych, do których nie planuje się zbiorowego odprowadzenia ścieków do 50 % wartości inwestycji, nie więcej niż 5.000,00,</w:t>
      </w:r>
    </w:p>
    <w:p w14:paraId="15DDE198" w14:textId="6F1B8E4F" w:rsidR="004162D4" w:rsidRDefault="004162D4" w:rsidP="005342C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6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dla budowy własnych ujęć wody dla budynków mieszkalnych, do których nie planuje się doprowadzenia wody w ramach zbiorowego zaopatrzenia w wodę do 50 % wartości inwestycji, nie więcej niż 10.000,00. </w:t>
      </w:r>
    </w:p>
    <w:p w14:paraId="0F2F5F92" w14:textId="77777777" w:rsidR="005342C0" w:rsidRPr="005342C0" w:rsidRDefault="005342C0" w:rsidP="005342C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F3A5A8" w14:textId="2772199D" w:rsidR="004162D4" w:rsidRDefault="004162D4" w:rsidP="004162D4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2D4">
        <w:rPr>
          <w:rFonts w:ascii="Times New Roman" w:hAnsi="Times New Roman" w:cs="Times New Roman"/>
          <w:sz w:val="24"/>
          <w:szCs w:val="24"/>
        </w:rPr>
        <w:t>Projekt uchwały w tej sprawie został przesłany wszystkim radnym wraz</w:t>
      </w:r>
      <w:r w:rsidRPr="004162D4">
        <w:rPr>
          <w:rFonts w:ascii="Times New Roman" w:hAnsi="Times New Roman" w:cs="Times New Roman"/>
          <w:sz w:val="24"/>
          <w:szCs w:val="24"/>
        </w:rPr>
        <w:br/>
        <w:t>z zawiadomieniem o zwołaniu sesji i podany do publicznej wiadomości w Biuletynie Informacji Publicznej.</w:t>
      </w:r>
    </w:p>
    <w:p w14:paraId="22727A0A" w14:textId="1627FB97" w:rsidR="004162D4" w:rsidRPr="005342C0" w:rsidRDefault="004162D4" w:rsidP="005342C0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59">
        <w:rPr>
          <w:rFonts w:ascii="Times New Roman" w:hAnsi="Times New Roman" w:cs="Times New Roman"/>
          <w:sz w:val="24"/>
          <w:szCs w:val="24"/>
        </w:rPr>
        <w:t xml:space="preserve">Projekt uchwały był przedmiotem obrad </w:t>
      </w:r>
      <w:r w:rsidR="005342C0">
        <w:rPr>
          <w:rFonts w:ascii="Times New Roman" w:hAnsi="Times New Roman" w:cs="Times New Roman"/>
          <w:sz w:val="24"/>
          <w:szCs w:val="24"/>
        </w:rPr>
        <w:t>K</w:t>
      </w:r>
      <w:r w:rsidRPr="001D3C59">
        <w:rPr>
          <w:rFonts w:ascii="Times New Roman" w:hAnsi="Times New Roman" w:cs="Times New Roman"/>
          <w:sz w:val="24"/>
          <w:szCs w:val="24"/>
        </w:rPr>
        <w:t xml:space="preserve">omisji Rady Gminy i został </w:t>
      </w:r>
      <w:r w:rsidRPr="001D3C59">
        <w:rPr>
          <w:rFonts w:ascii="Times New Roman" w:hAnsi="Times New Roman" w:cs="Times New Roman"/>
          <w:iCs/>
          <w:sz w:val="24"/>
          <w:szCs w:val="24"/>
        </w:rPr>
        <w:t>jednogłośnie</w:t>
      </w:r>
      <w:r w:rsidRPr="001D3C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C59">
        <w:rPr>
          <w:rFonts w:ascii="Times New Roman" w:hAnsi="Times New Roman" w:cs="Times New Roman"/>
          <w:sz w:val="24"/>
          <w:szCs w:val="24"/>
        </w:rPr>
        <w:t xml:space="preserve">zaopiniowany pozytywnie. </w:t>
      </w:r>
    </w:p>
    <w:p w14:paraId="1CC085EF" w14:textId="38F50C74" w:rsidR="004162D4" w:rsidRPr="00971E32" w:rsidRDefault="004162D4" w:rsidP="004162D4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 w:rsidR="005342C0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>e było pytań do projektu uchwały, dlatego poddano go pod głosowanie.</w:t>
      </w:r>
    </w:p>
    <w:p w14:paraId="20DEF36C" w14:textId="77777777" w:rsidR="004162D4" w:rsidRPr="00971E32" w:rsidRDefault="004162D4" w:rsidP="004162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9AF205" w14:textId="77777777" w:rsidR="004162D4" w:rsidRPr="00C329E8" w:rsidRDefault="004162D4" w:rsidP="004162D4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radnych, Rada Gminy jednogłośnie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głosów „ZA”, 0 głosów „PRZECIW”, nikt nie wstrzymał się od głosu) podjęła uchwałę</w:t>
      </w:r>
      <w:r w:rsidRPr="00971E3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971E3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w </w:t>
      </w:r>
      <w:r w:rsidRPr="001D3C59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sprawie</w:t>
      </w:r>
      <w:r w:rsidRPr="001D3C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329E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w sprawie ustalenia zasad udzielania dotacji celowej na realizację inwestycji z zakresu ochrony środowiska i gospodarki wodnej.</w:t>
      </w:r>
    </w:p>
    <w:p w14:paraId="5377E72B" w14:textId="662AAD8B" w:rsidR="004162D4" w:rsidRPr="00A80060" w:rsidRDefault="004162D4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Uchwała Nr XL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VII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/3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59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/2022 Rady Gminy w ww. sprawie stanowi załącznik nr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7</w:t>
      </w:r>
      <w:r w:rsidRPr="00971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24072CC6" w14:textId="657CB9F9" w:rsidR="002D0CD7" w:rsidRPr="002D0CD7" w:rsidRDefault="002D0CD7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</w:p>
    <w:p w14:paraId="5B386BC3" w14:textId="3F91AA3D" w:rsidR="002D0CD7" w:rsidRDefault="002D0CD7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zh-CN"/>
        </w:rPr>
      </w:pPr>
      <w:r w:rsidRPr="002D0CD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Pkt 8.</w:t>
      </w:r>
      <w:r w:rsidRPr="002D0CD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 </w:t>
      </w:r>
      <w:r w:rsidRPr="00A8006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Projekt uchwały w sprawie sprzedaży nieruchomości stanowiącej własność gminy </w:t>
      </w:r>
      <w:r w:rsidRPr="00A80060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zh-CN"/>
        </w:rPr>
        <w:t>( działka nr 66 w Runowie).</w:t>
      </w:r>
    </w:p>
    <w:p w14:paraId="523CCDEF" w14:textId="01B5399F" w:rsidR="004162D4" w:rsidRDefault="004162D4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zh-CN"/>
        </w:rPr>
      </w:pPr>
    </w:p>
    <w:p w14:paraId="0609A056" w14:textId="16EB9877" w:rsidR="004162D4" w:rsidRPr="004162D4" w:rsidRDefault="004162D4" w:rsidP="006C2A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2D4">
        <w:rPr>
          <w:rFonts w:ascii="Times New Roman" w:hAnsi="Times New Roman" w:cs="Times New Roman"/>
          <w:sz w:val="24"/>
          <w:szCs w:val="24"/>
        </w:rPr>
        <w:t>Sprzedaż nieruchomości niezabudowanej niewykorzystywanej przez Gminę. Wykazano zainteresowanie zakupem ww. działki w związku z powyższym Gmina przeznacza ją do sprzedaży w trybie przetargu. Ponadto, wpływ ze sprzedaży przyczyni się do realizacji   dochodów budżetu gminy z tytułu sprzedaży majątku komunalnego.</w:t>
      </w:r>
    </w:p>
    <w:p w14:paraId="7B466168" w14:textId="6744C114" w:rsidR="004162D4" w:rsidRPr="004162D4" w:rsidRDefault="004162D4" w:rsidP="005342C0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2D4">
        <w:rPr>
          <w:rFonts w:ascii="Times New Roman" w:hAnsi="Times New Roman" w:cs="Times New Roman"/>
          <w:sz w:val="24"/>
          <w:szCs w:val="24"/>
        </w:rPr>
        <w:t>Projekt uchwały w tej sprawie został przesłany wszystkim radnym wraz</w:t>
      </w:r>
      <w:r w:rsidRPr="004162D4">
        <w:rPr>
          <w:rFonts w:ascii="Times New Roman" w:hAnsi="Times New Roman" w:cs="Times New Roman"/>
          <w:sz w:val="24"/>
          <w:szCs w:val="24"/>
        </w:rPr>
        <w:br/>
        <w:t>z zawiadomieniem o zwołaniu sesji i podany do publicznej wiadomości w Biuletynie Informacji Publicznej.</w:t>
      </w:r>
    </w:p>
    <w:p w14:paraId="5613BF5A" w14:textId="24808D71" w:rsidR="004162D4" w:rsidRPr="006C2A8F" w:rsidRDefault="004162D4" w:rsidP="006C2A8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2D4">
        <w:rPr>
          <w:rFonts w:ascii="Times New Roman" w:hAnsi="Times New Roman" w:cs="Times New Roman"/>
          <w:sz w:val="24"/>
          <w:szCs w:val="24"/>
        </w:rPr>
        <w:t xml:space="preserve">Projekt uchwały był przedmiotem obrad </w:t>
      </w:r>
      <w:r w:rsidR="005342C0">
        <w:rPr>
          <w:rFonts w:ascii="Times New Roman" w:hAnsi="Times New Roman" w:cs="Times New Roman"/>
          <w:sz w:val="24"/>
          <w:szCs w:val="24"/>
        </w:rPr>
        <w:t>K</w:t>
      </w:r>
      <w:r w:rsidRPr="004162D4">
        <w:rPr>
          <w:rFonts w:ascii="Times New Roman" w:hAnsi="Times New Roman" w:cs="Times New Roman"/>
          <w:sz w:val="24"/>
          <w:szCs w:val="24"/>
        </w:rPr>
        <w:t xml:space="preserve">omisji Rady Gminy i został </w:t>
      </w:r>
      <w:r w:rsidRPr="004162D4">
        <w:rPr>
          <w:rFonts w:ascii="Times New Roman" w:hAnsi="Times New Roman" w:cs="Times New Roman"/>
          <w:iCs/>
          <w:sz w:val="24"/>
          <w:szCs w:val="24"/>
        </w:rPr>
        <w:t>jednogłośnie</w:t>
      </w:r>
      <w:r w:rsidRPr="004162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62D4">
        <w:rPr>
          <w:rFonts w:ascii="Times New Roman" w:hAnsi="Times New Roman" w:cs="Times New Roman"/>
          <w:sz w:val="24"/>
          <w:szCs w:val="24"/>
        </w:rPr>
        <w:t xml:space="preserve">zaopiniowany pozytywnie. </w:t>
      </w:r>
    </w:p>
    <w:p w14:paraId="55FDBE1D" w14:textId="77777777" w:rsidR="004162D4" w:rsidRPr="006C2A8F" w:rsidRDefault="004162D4" w:rsidP="006C2A8F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2A8F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027341AB" w14:textId="77777777" w:rsidR="004162D4" w:rsidRPr="006C2A8F" w:rsidRDefault="004162D4" w:rsidP="006C2A8F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AAFC83" w14:textId="56D329AE" w:rsidR="004162D4" w:rsidRPr="006C2A8F" w:rsidRDefault="004162D4" w:rsidP="006C2A8F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zh-CN"/>
        </w:rPr>
      </w:pPr>
      <w:r w:rsidRPr="006C2A8F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14 radnych, Rada Gminy jednogłośnie</w:t>
      </w:r>
      <w:r w:rsidRPr="006C2A8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(14 głosów „ZA”, 0 głosów „PRZECIW”, nikt nie wstrzymał się od głosu) podjęła uchwałę</w:t>
      </w:r>
      <w:r w:rsidRPr="006C2A8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6C2A8F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6C2A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C2A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sprawie sprzedaży nieruchomości stanowiącej własność gminy </w:t>
      </w:r>
      <w:r w:rsidRPr="006C2A8F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zh-CN"/>
        </w:rPr>
        <w:t>( działka nr 66 w Runowie).</w:t>
      </w:r>
    </w:p>
    <w:p w14:paraId="521FFA0F" w14:textId="77777777" w:rsidR="005342C0" w:rsidRDefault="004162D4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6C2A8F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6C2A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Uchwała Nr XLVII/360/2022 Rady Gminy w ww. sprawie stanowi załącznik nr 8 do niniejszego protokołu.</w:t>
      </w:r>
    </w:p>
    <w:p w14:paraId="0BF53353" w14:textId="6F134A8D" w:rsidR="002D0CD7" w:rsidRPr="005342C0" w:rsidRDefault="002D0CD7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2D0CD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Pkt 9.</w:t>
      </w:r>
      <w:r w:rsidRPr="002D0CD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 </w:t>
      </w:r>
      <w:r w:rsidRPr="00A8006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Projekt uchwały w sprawie sprzedaży nieruchomości stanowiącej własność gminy </w:t>
      </w:r>
      <w:r w:rsidRPr="00A80060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zh-CN"/>
        </w:rPr>
        <w:t xml:space="preserve">( działki nr 59/6 i </w:t>
      </w:r>
      <w:r w:rsidRPr="00A8006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59/7</w:t>
      </w:r>
      <w:r w:rsidRPr="00A80060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zh-CN"/>
        </w:rPr>
        <w:t xml:space="preserve"> w Świętniku).</w:t>
      </w:r>
    </w:p>
    <w:p w14:paraId="58FFD3D4" w14:textId="696E5C8E" w:rsidR="00A367BF" w:rsidRDefault="00A367BF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zh-CN"/>
        </w:rPr>
      </w:pPr>
    </w:p>
    <w:p w14:paraId="0B9A87AC" w14:textId="37B24F80" w:rsidR="00EE7C62" w:rsidRPr="00EE7C62" w:rsidRDefault="00EE7C62" w:rsidP="00EE7C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C62">
        <w:rPr>
          <w:rFonts w:ascii="Times New Roman" w:hAnsi="Times New Roman" w:cs="Times New Roman"/>
          <w:sz w:val="24"/>
          <w:szCs w:val="24"/>
        </w:rPr>
        <w:t>Sprzedaż nieruchomości niezabudowanych niewykorzystywanych przez Gminę. Wykazano zainteresowanie zakupem ww. działek w związku z powyższym Gmina przeznacza je do sprzedaży w trybie przetargu. Ponadto, wpływ ze sprzedaży przyczyni się do realizacji   dochodów budżetu gminy z tytułu sprzedaży majątku komunalnego.</w:t>
      </w:r>
    </w:p>
    <w:p w14:paraId="39C66606" w14:textId="4EA0AC5A" w:rsidR="00C329E8" w:rsidRDefault="00EE7C62" w:rsidP="00EE7C62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C62">
        <w:rPr>
          <w:rFonts w:ascii="Times New Roman" w:hAnsi="Times New Roman" w:cs="Times New Roman"/>
          <w:sz w:val="24"/>
          <w:szCs w:val="24"/>
        </w:rPr>
        <w:t>Projekt uchwały w tej sprawie został przesłany wszystkim radnym wraz</w:t>
      </w:r>
      <w:r w:rsidRPr="00EE7C62">
        <w:rPr>
          <w:rFonts w:ascii="Times New Roman" w:hAnsi="Times New Roman" w:cs="Times New Roman"/>
          <w:sz w:val="24"/>
          <w:szCs w:val="24"/>
        </w:rPr>
        <w:br/>
        <w:t>z zawiadomieniem o zwołaniu sesji i podany do publicznej wiadomości w Biuletynie Informacji Publicznej.</w:t>
      </w:r>
    </w:p>
    <w:p w14:paraId="5EA6A370" w14:textId="0E3D250E" w:rsidR="00EE7C62" w:rsidRPr="006C2A8F" w:rsidRDefault="00EE7C62" w:rsidP="00EE7C62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2D4">
        <w:rPr>
          <w:rFonts w:ascii="Times New Roman" w:hAnsi="Times New Roman" w:cs="Times New Roman"/>
          <w:sz w:val="24"/>
          <w:szCs w:val="24"/>
        </w:rPr>
        <w:t xml:space="preserve">Projekt uchwały był przedmiotem obrad </w:t>
      </w:r>
      <w:r w:rsidR="00FC758B">
        <w:rPr>
          <w:rFonts w:ascii="Times New Roman" w:hAnsi="Times New Roman" w:cs="Times New Roman"/>
          <w:sz w:val="24"/>
          <w:szCs w:val="24"/>
        </w:rPr>
        <w:t>K</w:t>
      </w:r>
      <w:r w:rsidRPr="004162D4">
        <w:rPr>
          <w:rFonts w:ascii="Times New Roman" w:hAnsi="Times New Roman" w:cs="Times New Roman"/>
          <w:sz w:val="24"/>
          <w:szCs w:val="24"/>
        </w:rPr>
        <w:t xml:space="preserve">omisji Rady Gminy i został </w:t>
      </w:r>
      <w:r w:rsidRPr="004162D4">
        <w:rPr>
          <w:rFonts w:ascii="Times New Roman" w:hAnsi="Times New Roman" w:cs="Times New Roman"/>
          <w:iCs/>
          <w:sz w:val="24"/>
          <w:szCs w:val="24"/>
        </w:rPr>
        <w:t>jednogłośnie</w:t>
      </w:r>
      <w:r w:rsidRPr="004162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62D4">
        <w:rPr>
          <w:rFonts w:ascii="Times New Roman" w:hAnsi="Times New Roman" w:cs="Times New Roman"/>
          <w:sz w:val="24"/>
          <w:szCs w:val="24"/>
        </w:rPr>
        <w:t xml:space="preserve">zaopiniowany pozytywnie. </w:t>
      </w:r>
    </w:p>
    <w:p w14:paraId="39D8E72A" w14:textId="77777777" w:rsidR="00EE7C62" w:rsidRPr="006C2A8F" w:rsidRDefault="00EE7C62" w:rsidP="00EE7C62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2A8F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51290A2D" w14:textId="77777777" w:rsidR="00EE7C62" w:rsidRPr="006C2A8F" w:rsidRDefault="00EE7C62" w:rsidP="00EE7C62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784AF9" w14:textId="75C2289A" w:rsidR="00EE7C62" w:rsidRPr="00EE7C62" w:rsidRDefault="00EE7C62" w:rsidP="00EE7C62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zh-CN"/>
        </w:rPr>
      </w:pPr>
      <w:r w:rsidRPr="00EE7C62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14 radnych, Rada Gminy jednogłośnie</w:t>
      </w:r>
      <w:r w:rsidRPr="00EE7C6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(14 głosów „ZA”, 0 głosów „PRZECIW”, nikt nie wstrzymał się od głosu) podjęła uchwałę</w:t>
      </w:r>
      <w:r w:rsidRPr="00EE7C6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EE7C6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EE7C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7C62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sprzedaży nieruchomości stanowiącej własność gminy </w:t>
      </w:r>
      <w:r w:rsidRPr="00EE7C6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zh-CN"/>
        </w:rPr>
        <w:t xml:space="preserve">( działki nr 59/6 i </w:t>
      </w:r>
      <w:r w:rsidRPr="00EE7C62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59/7</w:t>
      </w:r>
      <w:r w:rsidRPr="00EE7C6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zh-CN"/>
        </w:rPr>
        <w:t xml:space="preserve"> w Świętniku).</w:t>
      </w:r>
    </w:p>
    <w:p w14:paraId="7D5EFE73" w14:textId="5AC333BF" w:rsidR="004211B9" w:rsidRPr="00FC758B" w:rsidRDefault="00EE7C62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EE7C62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EE7C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Uchwała Nr XLVII/36</w:t>
      </w:r>
      <w:r w:rsidR="002474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1</w:t>
      </w:r>
      <w:r w:rsidRPr="00EE7C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/2022 Rady Gminy w ww. sprawie stanowi załącznik nr </w:t>
      </w:r>
      <w:r w:rsidR="002474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9</w:t>
      </w:r>
      <w:r w:rsidRPr="00EE7C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02AC4F72" w14:textId="58BEA934" w:rsidR="002D0CD7" w:rsidRPr="002D0CD7" w:rsidRDefault="002D0CD7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</w:p>
    <w:p w14:paraId="44F6ACED" w14:textId="3D5F7EB5" w:rsidR="002D0CD7" w:rsidRPr="00A80060" w:rsidRDefault="002D0CD7" w:rsidP="002D0CD7">
      <w:pPr>
        <w:suppressAutoHyphens/>
        <w:autoSpaceDE w:val="0"/>
        <w:autoSpaceDN w:val="0"/>
        <w:adjustRightInd w:val="0"/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0CD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Pkt 10.</w:t>
      </w:r>
      <w:r w:rsidRPr="002D0CD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 </w:t>
      </w:r>
      <w:r w:rsidRPr="00A8006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Projekt uchwały </w:t>
      </w:r>
      <w:r w:rsidRPr="00A80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uchwalenia „Rocznego programu współpracy Gminy Lidzbark Warmiński z organizacjami pozarządowymi oraz podmiotami wymienionymi w art. 3 ust. 3 ustawy o działalności pożytku publicznego i o wolontariacie na 2023 rok”</w:t>
      </w:r>
    </w:p>
    <w:p w14:paraId="3A39AD6C" w14:textId="615BBD81" w:rsidR="002D0CD7" w:rsidRDefault="002D0CD7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</w:p>
    <w:p w14:paraId="5B49C0B8" w14:textId="0F17E526" w:rsidR="00CF74F7" w:rsidRPr="00CF74F7" w:rsidRDefault="00FC758B" w:rsidP="00CF74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 poinformował, że z</w:t>
      </w:r>
      <w:r w:rsidR="00CF74F7" w:rsidRPr="00CF74F7">
        <w:rPr>
          <w:rFonts w:ascii="Times New Roman" w:hAnsi="Times New Roman" w:cs="Times New Roman"/>
          <w:sz w:val="24"/>
          <w:szCs w:val="24"/>
        </w:rPr>
        <w:t>godnie z ustawą, o której mowa w tytule uchwały, Rada Gminy uchwala, po konsultacjach z organizacjami pozarządowymi oraz podmiotami wymienionymi w art. 3 ust. 3 ustawy, roczny program współpracy.</w:t>
      </w:r>
    </w:p>
    <w:p w14:paraId="377338E6" w14:textId="59BBC883" w:rsidR="00CF74F7" w:rsidRPr="00CF74F7" w:rsidRDefault="00CF74F7" w:rsidP="00CF74F7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4F7">
        <w:rPr>
          <w:rFonts w:ascii="Times New Roman" w:hAnsi="Times New Roman" w:cs="Times New Roman"/>
          <w:sz w:val="24"/>
          <w:szCs w:val="24"/>
        </w:rPr>
        <w:t>Projekt uchwały określa zakres i formy współpracy Gminy Lidzbark Warmiński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4F7">
        <w:rPr>
          <w:rFonts w:ascii="Times New Roman" w:hAnsi="Times New Roman" w:cs="Times New Roman"/>
          <w:sz w:val="24"/>
          <w:szCs w:val="24"/>
        </w:rPr>
        <w:t xml:space="preserve">z organizacjami pozarządowymi oraz podmiotami wymienionymi w art. 3 ust. 3 ustawy, a także wysokość środków finansowych zaplanowanych na realizację programu. </w:t>
      </w:r>
    </w:p>
    <w:p w14:paraId="55567676" w14:textId="51D36A51" w:rsidR="001613BA" w:rsidRDefault="00CF74F7" w:rsidP="00CF74F7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4F7">
        <w:rPr>
          <w:rFonts w:ascii="Times New Roman" w:hAnsi="Times New Roman" w:cs="Times New Roman"/>
          <w:sz w:val="24"/>
          <w:szCs w:val="24"/>
        </w:rPr>
        <w:t>Projekt uchwały w tej sprawie został przesłany wszystkim radnym wraz</w:t>
      </w:r>
      <w:r w:rsidRPr="00CF74F7">
        <w:rPr>
          <w:rFonts w:ascii="Times New Roman" w:hAnsi="Times New Roman" w:cs="Times New Roman"/>
          <w:sz w:val="24"/>
          <w:szCs w:val="24"/>
        </w:rPr>
        <w:br/>
        <w:t>z zawiadomieniem o zwołaniu sesji i podany do publicznej wiadomości w Biuletynie Informacji Publicznej.</w:t>
      </w:r>
    </w:p>
    <w:p w14:paraId="4C1DB9BB" w14:textId="77777777" w:rsidR="001613BA" w:rsidRPr="006C2A8F" w:rsidRDefault="001613BA" w:rsidP="001613BA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2D4">
        <w:rPr>
          <w:rFonts w:ascii="Times New Roman" w:hAnsi="Times New Roman" w:cs="Times New Roman"/>
          <w:sz w:val="24"/>
          <w:szCs w:val="24"/>
        </w:rPr>
        <w:t xml:space="preserve">Projekt uchwały był przedmiotem obrad komisji Rady Gminy i został </w:t>
      </w:r>
      <w:r w:rsidRPr="004162D4">
        <w:rPr>
          <w:rFonts w:ascii="Times New Roman" w:hAnsi="Times New Roman" w:cs="Times New Roman"/>
          <w:iCs/>
          <w:sz w:val="24"/>
          <w:szCs w:val="24"/>
        </w:rPr>
        <w:t>jednogłośnie</w:t>
      </w:r>
      <w:r w:rsidRPr="004162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62D4">
        <w:rPr>
          <w:rFonts w:ascii="Times New Roman" w:hAnsi="Times New Roman" w:cs="Times New Roman"/>
          <w:sz w:val="24"/>
          <w:szCs w:val="24"/>
        </w:rPr>
        <w:t xml:space="preserve">zaopiniowany pozytywnie. </w:t>
      </w:r>
    </w:p>
    <w:p w14:paraId="2B6B09FC" w14:textId="77777777" w:rsidR="001613BA" w:rsidRPr="006C2A8F" w:rsidRDefault="001613BA" w:rsidP="001613BA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2A8F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446AD439" w14:textId="77777777" w:rsidR="001613BA" w:rsidRPr="00D4416A" w:rsidRDefault="001613BA" w:rsidP="00D4416A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A6DCE3" w14:textId="77777777" w:rsidR="00AF0F58" w:rsidRDefault="001613BA" w:rsidP="00D4416A">
      <w:pPr>
        <w:suppressAutoHyphens/>
        <w:autoSpaceDE w:val="0"/>
        <w:autoSpaceDN w:val="0"/>
        <w:adjustRightInd w:val="0"/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416A">
        <w:rPr>
          <w:rFonts w:ascii="Times New Roman" w:eastAsia="Times New Roman" w:hAnsi="Times New Roman" w:cs="Times New Roman"/>
          <w:sz w:val="24"/>
          <w:szCs w:val="24"/>
          <w:lang w:eastAsia="ar-SA"/>
        </w:rPr>
        <w:t>W wyniku głosowania, w którym wzięło udział 14 radnych, Rada Gminy jednogłośnie</w:t>
      </w:r>
      <w:r w:rsidRPr="00D4416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(14 głosów „ZA”, 0 głosów „PRZECIW”, nikt nie wstrzymał się od głosu) podjęła uchwałę</w:t>
      </w:r>
    </w:p>
    <w:p w14:paraId="756F399C" w14:textId="16EA17FC" w:rsidR="001613BA" w:rsidRPr="00D4416A" w:rsidRDefault="001613BA" w:rsidP="00D4416A">
      <w:pPr>
        <w:suppressAutoHyphens/>
        <w:autoSpaceDE w:val="0"/>
        <w:autoSpaceDN w:val="0"/>
        <w:adjustRightInd w:val="0"/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1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w sprawie</w:t>
      </w:r>
      <w:r w:rsidRPr="00D44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4416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uchwalenia „Rocznego programu współpracy Gminy Lidzbark Warmiński z organizacjami pozarządowymi oraz podmiotami wymienionymi w art. 3 ust. 3 ustawy o działalności pożytku publicznego i o wolontariacie na 2023 rok”</w:t>
      </w:r>
    </w:p>
    <w:p w14:paraId="1781F1DB" w14:textId="40547EC2" w:rsidR="00CF74F7" w:rsidRPr="004211B9" w:rsidRDefault="001613BA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D441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D441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Uchwała Nr XLVII/362/2022 Rady Gminy w ww. sprawie stanowi załącznik nr 10 do niniejszego protokołu.</w:t>
      </w:r>
    </w:p>
    <w:p w14:paraId="48EA303F" w14:textId="77777777" w:rsidR="00CF74F7" w:rsidRPr="002D0CD7" w:rsidRDefault="00CF74F7" w:rsidP="002D0CD7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</w:pPr>
    </w:p>
    <w:p w14:paraId="346DED53" w14:textId="24CE318A" w:rsidR="002D0CD7" w:rsidRDefault="002D0CD7" w:rsidP="002D0CD7">
      <w:pPr>
        <w:keepNext/>
        <w:suppressAutoHyphens/>
        <w:spacing w:after="0" w:line="276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2D0CD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 w:bidi="hi-IN"/>
        </w:rPr>
        <w:t>Pkt 11.</w:t>
      </w:r>
      <w:r w:rsidRPr="002D0CD7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Pr="00A80060">
        <w:rPr>
          <w:rFonts w:ascii="Times New Roman" w:eastAsiaTheme="majorEastAsia" w:hAnsi="Times New Roman" w:cs="Times New Roman"/>
          <w:b/>
          <w:bCs/>
          <w:sz w:val="24"/>
          <w:szCs w:val="24"/>
        </w:rPr>
        <w:t>Projekt uchwały zmieniającej uchwałę Nr XLVI/354/2022 Rady Gminy Lidzbark Warmiński z dnia 27 października 2022r. zmieniającą uchwałę  w sprawie szczegółowych warunków przyznawania i odpłatności za usługi opiekuńcze i specjalistyczne usługi opiekuńcze,  z wyłączeniem  specjalistycznych usług opiekuńczych dla osób z zaburzeniami psychicznymi oraz szczegółowych warunków częściowego lub całkowitego zwolnienia od opłat, jak również trybu ich pobierania.</w:t>
      </w:r>
    </w:p>
    <w:p w14:paraId="154F4863" w14:textId="1D98BBDC" w:rsidR="00304726" w:rsidRDefault="00304726" w:rsidP="002D0CD7">
      <w:pPr>
        <w:keepNext/>
        <w:suppressAutoHyphens/>
        <w:spacing w:after="0" w:line="276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0B5B86FF" w14:textId="7574CF19" w:rsidR="00304726" w:rsidRPr="00304726" w:rsidRDefault="00304726" w:rsidP="00AF0F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726">
        <w:rPr>
          <w:rFonts w:ascii="Times New Roman" w:hAnsi="Times New Roman" w:cs="Times New Roman"/>
          <w:sz w:val="24"/>
          <w:szCs w:val="24"/>
        </w:rPr>
        <w:t xml:space="preserve">Rada Gminy Lidzbark Warmiński w dniu 27 października 2022r. podjęła Uchwałę Nr XLVI/354/2022  w sprawie określenia szczegółowych warunków przyznawania i odpłatności za usługi opiekuńcze i specjalistyczne usługi opiekuńcze, z wyłączeniem specjalistycznych usług opiekuńczych dla osób z zaburzeniami psychicznymi oraz szczegółowych warunków częściowego lub całkowitego zwolnienia od opłat, jak również trybu ich pobierania. W treści uchwały użyto nieprecyzyjnego określenia momentu wejścia jej </w:t>
      </w:r>
      <w:r w:rsidRPr="00304726">
        <w:rPr>
          <w:rFonts w:ascii="Times New Roman" w:hAnsi="Times New Roman" w:cs="Times New Roman"/>
          <w:sz w:val="24"/>
          <w:szCs w:val="24"/>
        </w:rPr>
        <w:br/>
        <w:t>w życie. Zatem zasadne i celowe jest dokonanie zmiany przedmiotowego zapisu.</w:t>
      </w:r>
    </w:p>
    <w:p w14:paraId="5156933E" w14:textId="0AE77F00" w:rsidR="00304726" w:rsidRDefault="00304726" w:rsidP="00304726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726">
        <w:rPr>
          <w:rFonts w:ascii="Times New Roman" w:hAnsi="Times New Roman" w:cs="Times New Roman"/>
          <w:sz w:val="24"/>
          <w:szCs w:val="24"/>
        </w:rPr>
        <w:t>Projekt uchwały w tej sprawie został przesłany wszystkim radnym wraz</w:t>
      </w:r>
      <w:r w:rsidRPr="00304726">
        <w:rPr>
          <w:rFonts w:ascii="Times New Roman" w:hAnsi="Times New Roman" w:cs="Times New Roman"/>
          <w:sz w:val="24"/>
          <w:szCs w:val="24"/>
        </w:rPr>
        <w:br/>
        <w:t>z zawiadomieniem o zwołaniu sesji i podany do publicznej wiadomości w Biuletynie Informacji Publicznej.</w:t>
      </w:r>
    </w:p>
    <w:p w14:paraId="452DA0D9" w14:textId="710CEDDB" w:rsidR="00304726" w:rsidRDefault="00304726" w:rsidP="00304726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2D4">
        <w:rPr>
          <w:rFonts w:ascii="Times New Roman" w:hAnsi="Times New Roman" w:cs="Times New Roman"/>
          <w:sz w:val="24"/>
          <w:szCs w:val="24"/>
        </w:rPr>
        <w:t xml:space="preserve">Projekt uchwały był przedmiotem obrad </w:t>
      </w:r>
      <w:r w:rsidR="00F126D0">
        <w:rPr>
          <w:rFonts w:ascii="Times New Roman" w:hAnsi="Times New Roman" w:cs="Times New Roman"/>
          <w:sz w:val="24"/>
          <w:szCs w:val="24"/>
        </w:rPr>
        <w:t>K</w:t>
      </w:r>
      <w:r w:rsidRPr="004162D4">
        <w:rPr>
          <w:rFonts w:ascii="Times New Roman" w:hAnsi="Times New Roman" w:cs="Times New Roman"/>
          <w:sz w:val="24"/>
          <w:szCs w:val="24"/>
        </w:rPr>
        <w:t xml:space="preserve">omisji Rady Gminy i został </w:t>
      </w:r>
      <w:r w:rsidRPr="004162D4">
        <w:rPr>
          <w:rFonts w:ascii="Times New Roman" w:hAnsi="Times New Roman" w:cs="Times New Roman"/>
          <w:iCs/>
          <w:sz w:val="24"/>
          <w:szCs w:val="24"/>
        </w:rPr>
        <w:t>jednogłośnie</w:t>
      </w:r>
      <w:r w:rsidRPr="004162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62D4">
        <w:rPr>
          <w:rFonts w:ascii="Times New Roman" w:hAnsi="Times New Roman" w:cs="Times New Roman"/>
          <w:sz w:val="24"/>
          <w:szCs w:val="24"/>
        </w:rPr>
        <w:t xml:space="preserve">zaopiniowany pozytywnie. </w:t>
      </w:r>
    </w:p>
    <w:p w14:paraId="028083EC" w14:textId="4CD7E02E" w:rsidR="00304726" w:rsidRDefault="00304726" w:rsidP="00304726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2A8F">
        <w:rPr>
          <w:rFonts w:ascii="Times New Roman" w:eastAsia="Times New Roman" w:hAnsi="Times New Roman" w:cs="Times New Roman"/>
          <w:sz w:val="24"/>
          <w:szCs w:val="24"/>
          <w:lang w:eastAsia="ar-SA"/>
        </w:rPr>
        <w:t>Nie było pytań do projektu uchwały, dlatego poddano go pod głosowanie.</w:t>
      </w:r>
    </w:p>
    <w:p w14:paraId="1751951B" w14:textId="77777777" w:rsidR="00304726" w:rsidRPr="00D4416A" w:rsidRDefault="00304726" w:rsidP="00304726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2E26D1" w14:textId="4D189DB9" w:rsidR="00304726" w:rsidRDefault="00304726" w:rsidP="00304726">
      <w:pPr>
        <w:pStyle w:val="Nagwek2"/>
        <w:keepLines w:val="0"/>
        <w:suppressAutoHyphens/>
        <w:spacing w:before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7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 wyniku głosowania, w którym wzięło udział 14 radnych, Rada Gminy jednogłośnie</w:t>
      </w:r>
      <w:r w:rsidRPr="003047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br/>
        <w:t>(14 głosów „ZA”, 0 głosów „PRZECIW”, nikt nie wstrzymał się od głosu) podjęła uchwałę</w:t>
      </w:r>
      <w:r w:rsidRPr="003047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br/>
      </w:r>
      <w:r w:rsidRPr="00304726">
        <w:rPr>
          <w:rFonts w:ascii="Times New Roman" w:hAnsi="Times New Roman" w:cs="Times New Roman"/>
          <w:color w:val="000000" w:themeColor="text1"/>
          <w:sz w:val="24"/>
          <w:szCs w:val="24"/>
        </w:rPr>
        <w:t>zmieniającą uchwałę Nr XLVI/354/2022 Rady Gminy Lidzbark Warmiński z dnia 27 października 2022r. zmieniającą uchwałę w sprawie szczegółowych warunków przyznawania  i odpłatności za usługi opiekuńcze i specjalistyczne  usługi  opiekuńcze,  z wyłączeniem  specjalistycznych  usług  opiekuńczych  dla  osób z zaburzeniami psychicznymi oraz szczegółowych warunków częściowego lub całkowitego zwolnienia od opłat, jak również trybu ich pobierania.</w:t>
      </w:r>
    </w:p>
    <w:p w14:paraId="55533B93" w14:textId="2FC0449E" w:rsidR="00304726" w:rsidRDefault="00304726" w:rsidP="00304726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D441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Uchwała Nr XLVII/36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3</w:t>
      </w:r>
      <w:r w:rsidRPr="00D441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/2022 Rady Gminy w ww. sprawie stanowi załącznik nr 1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1</w:t>
      </w:r>
      <w:r w:rsidRPr="00D441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 xml:space="preserve"> do niniejszego protokołu.</w:t>
      </w:r>
    </w:p>
    <w:p w14:paraId="7E153AA2" w14:textId="0F7765DF" w:rsidR="00427055" w:rsidRDefault="00427055" w:rsidP="00304726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00254F7B" w14:textId="410DFE42" w:rsidR="00427055" w:rsidRDefault="00B06A2C" w:rsidP="00304726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B06A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Pkt </w:t>
      </w:r>
      <w:r w:rsidR="00427055" w:rsidRPr="00B06A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12</w:t>
      </w:r>
      <w:r w:rsidRPr="00B06A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Interpelacje i zapytania do Wójta oraz informacja z bieżącej działalności gminy.</w:t>
      </w:r>
    </w:p>
    <w:p w14:paraId="29C1D80C" w14:textId="77777777" w:rsidR="00B06A2C" w:rsidRDefault="00B06A2C" w:rsidP="00304726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</w:p>
    <w:p w14:paraId="5A148B56" w14:textId="77777777" w:rsidR="00B06A2C" w:rsidRDefault="00B06A2C" w:rsidP="00304726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06A2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Przewodniczący Rady Gminy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zwrócił się do Z-cy Wójta Gminy o przedstawienie informacji </w:t>
      </w:r>
    </w:p>
    <w:p w14:paraId="50DFEF5C" w14:textId="2C0730FE" w:rsidR="00B06A2C" w:rsidRDefault="00B06A2C" w:rsidP="00304726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 bieżącej działalności gminy.</w:t>
      </w:r>
    </w:p>
    <w:p w14:paraId="2AEF52D9" w14:textId="6B9F0ACD" w:rsidR="00D4410F" w:rsidRDefault="00D4410F" w:rsidP="00304726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Z-ca Wójta rozpoczął od poinformowania, iż w budynkach komunalnych trwają prace remontowe i prowadzone są konserwacje dróg gminnych.</w:t>
      </w:r>
    </w:p>
    <w:p w14:paraId="4F6E4026" w14:textId="415CECB2" w:rsidR="00D4410F" w:rsidRDefault="00D4410F" w:rsidP="00304726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  <w:r w:rsidRPr="00D441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Szczegółowe informacje w załączeniu- załącznik nr 12 do niniejszego protokołu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.</w:t>
      </w:r>
    </w:p>
    <w:p w14:paraId="24F1317F" w14:textId="54049DE4" w:rsidR="00D4410F" w:rsidRDefault="00D4410F" w:rsidP="00304726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648DB5D2" w14:textId="51C5F261" w:rsidR="00427055" w:rsidRPr="002341F3" w:rsidRDefault="00391819" w:rsidP="00304726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Następnie przedstawił informacje dotyczące dystrybucji węgla w ramach zakupu preferencyjnego dla gospodarstw domowych</w:t>
      </w:r>
      <w:r w:rsidR="002341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Gminy Lidzbark Warmiński. Najniższą cenę za dystrybucję i transport 1 tony węgla zaoferowała firma: Usługi i Transport Ryszard Wójcik w wysokości – 290,00 zł/t brutto</w:t>
      </w:r>
      <w:r w:rsidR="009A2A0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Przedstawiciel firmy został zaproszony do negocjacji, w wyniku których ustalono, że cena dystrybucji i transportu 1 tony węgla będzie wynosiła 240,00 zł brutto. Z-ca Wójta poinformował również, iż kwota zakupu preferencyjnego węgla będzie wynosiła 1740 zł/t.</w:t>
      </w:r>
      <w:r w:rsidR="00C473E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 momencie otrzymania przez Gminę faktury za węgiel nastąpi wydanie go do sprzedaży. Odbędzie się na zasadzie kolejności złożonych wniosków, po uprzednim telefonicznym zaproszeniu do Urzędu Gminy w celu wystawienia i podpisania faktury sprzedażowej. Następnie z fakturą będzie trzeba udać się na plac przy ul. Wiejskiej w celu odebrania węgla</w:t>
      </w:r>
    </w:p>
    <w:p w14:paraId="30B66B8D" w14:textId="6148C96D" w:rsidR="00427055" w:rsidRDefault="00427055" w:rsidP="00304726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</w:pPr>
    </w:p>
    <w:p w14:paraId="0CDC86FF" w14:textId="73F096FF" w:rsidR="000733BB" w:rsidRPr="0026199D" w:rsidRDefault="00CB3CA1" w:rsidP="0026199D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07966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Kolejn</w:t>
      </w:r>
      <w:r w:rsidR="00407966" w:rsidRPr="00407966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a</w:t>
      </w:r>
      <w:r w:rsidRPr="00407966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 xml:space="preserve"> istotn</w:t>
      </w:r>
      <w:r w:rsidR="00F2528C" w:rsidRPr="00407966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a</w:t>
      </w:r>
      <w:r w:rsidRPr="00407966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 xml:space="preserve"> spraw</w:t>
      </w:r>
      <w:r w:rsidR="00F2528C" w:rsidRPr="00407966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a</w:t>
      </w:r>
      <w:r w:rsidRPr="00407966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 xml:space="preserve"> </w:t>
      </w:r>
      <w:r w:rsidR="00F2528C" w:rsidRPr="00407966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 xml:space="preserve"> przedst</w:t>
      </w:r>
      <w:r w:rsidR="00407966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>a</w:t>
      </w:r>
      <w:r w:rsidR="00F2528C" w:rsidRPr="00407966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 xml:space="preserve">wiona </w:t>
      </w:r>
      <w:r w:rsidRPr="00407966">
        <w:rPr>
          <w:rFonts w:ascii="Times New Roman" w:eastAsia="Times New Roman" w:hAnsi="Times New Roman" w:cs="Times New Roman"/>
          <w:kern w:val="2"/>
          <w:sz w:val="24"/>
          <w:szCs w:val="24"/>
          <w:lang w:eastAsia="pl-PL" w:bidi="hi-IN"/>
        </w:rPr>
        <w:t xml:space="preserve"> przez Z-cę Wójta </w:t>
      </w:r>
      <w:r w:rsidR="00F2528C" w:rsidRPr="0040796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dotyczyła projektu </w:t>
      </w:r>
      <w:r w:rsidR="00407966" w:rsidRPr="0040796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Cyfrowa gmina „Wsparcie dzieci z rodzin pegeerowskich w rozwoju cyfrowym – Granty PPGR”</w:t>
      </w:r>
      <w:r w:rsidR="0040796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. Prosił on on cierpliwość mieszkańców, ponieważ czas postępowania się wydłuży gdyż wpłynęło odwołanie </w:t>
      </w:r>
      <w:r w:rsidR="00A029D2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w tym postępowaniu.</w:t>
      </w:r>
    </w:p>
    <w:p w14:paraId="068E9106" w14:textId="50555026" w:rsidR="00946969" w:rsidRPr="0026199D" w:rsidRDefault="00946969" w:rsidP="0026199D">
      <w:pPr>
        <w:tabs>
          <w:tab w:val="left" w:pos="426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49E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Pkt 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13</w:t>
      </w:r>
      <w:r w:rsidRPr="009949E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. Zamknięcie sesji.</w:t>
      </w:r>
    </w:p>
    <w:p w14:paraId="265E3B1E" w14:textId="41D95CD9" w:rsidR="00946969" w:rsidRPr="009949E8" w:rsidRDefault="00946969" w:rsidP="00946969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49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związku z wyczerpaniem  porządku  obrad,  Przewodniczący Rady Gminy Lidzbark Warmiński – Pan Marek Werbicki zamknął czterdziestą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siódmą </w:t>
      </w:r>
      <w:r w:rsidRPr="009949E8">
        <w:rPr>
          <w:rFonts w:ascii="Times New Roman" w:eastAsia="Times New Roman" w:hAnsi="Times New Roman" w:cs="Times New Roman"/>
          <w:sz w:val="24"/>
          <w:szCs w:val="24"/>
          <w:lang w:eastAsia="ar-SA"/>
        </w:rPr>
        <w:t>sesję Rady Gminy Lidzbark Warmiński, dziękując wszystkim za udział w sesji.</w:t>
      </w:r>
    </w:p>
    <w:p w14:paraId="080EC09F" w14:textId="77777777" w:rsidR="00946969" w:rsidRPr="009949E8" w:rsidRDefault="00946969" w:rsidP="00946969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005B9E" w14:textId="77777777" w:rsidR="00946969" w:rsidRPr="009949E8" w:rsidRDefault="00946969" w:rsidP="00946969">
      <w:pPr>
        <w:tabs>
          <w:tab w:val="left" w:pos="28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5DC79DA7" w14:textId="77777777" w:rsidR="00946969" w:rsidRPr="009949E8" w:rsidRDefault="00946969" w:rsidP="0094696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</w:pPr>
      <w:bookmarkStart w:id="5" w:name="_PictureBullets"/>
      <w:bookmarkEnd w:id="5"/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Protokolant:</w:t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>PRZEWODNICZĄCY</w:t>
      </w:r>
    </w:p>
    <w:p w14:paraId="4DF80707" w14:textId="77777777" w:rsidR="00946969" w:rsidRPr="009949E8" w:rsidRDefault="00946969" w:rsidP="0094696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</w:pP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>Katarzyna Sztynio</w:t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 xml:space="preserve">                                Rady Gminy</w:t>
      </w:r>
    </w:p>
    <w:p w14:paraId="3F327EF2" w14:textId="77777777" w:rsidR="00946969" w:rsidRPr="009949E8" w:rsidRDefault="00946969" w:rsidP="009469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</w:r>
      <w:r w:rsidRPr="009949E8">
        <w:rPr>
          <w:rFonts w:ascii="Times New Roman" w:eastAsia="SimSun" w:hAnsi="Times New Roman" w:cs="Times New Roman"/>
          <w:color w:val="00000A"/>
          <w:sz w:val="24"/>
          <w:szCs w:val="24"/>
          <w:lang w:eastAsia="hi-IN" w:bidi="hi-IN"/>
        </w:rPr>
        <w:tab/>
        <w:t xml:space="preserve">                           </w:t>
      </w:r>
      <w:r w:rsidRPr="009949E8">
        <w:rPr>
          <w:rFonts w:ascii="Times New Roman" w:eastAsia="SimSun" w:hAnsi="Times New Roman" w:cs="Times New Roman"/>
          <w:b/>
          <w:color w:val="00000A"/>
          <w:sz w:val="24"/>
          <w:szCs w:val="24"/>
          <w:lang w:eastAsia="hi-IN" w:bidi="hi-IN"/>
        </w:rPr>
        <w:t>Marek Werbicki</w:t>
      </w:r>
    </w:p>
    <w:p w14:paraId="0F3CD6DE" w14:textId="77777777" w:rsidR="00946969" w:rsidRPr="009949E8" w:rsidRDefault="00946969" w:rsidP="00946969">
      <w:pPr>
        <w:suppressAutoHyphens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E7ED546" w14:textId="77777777" w:rsidR="000733BB" w:rsidRPr="002D0CD7" w:rsidRDefault="000733B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733BB" w:rsidRPr="002D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D1A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B45341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594A3B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40671B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500550E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9D95E90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4546E75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EA500C2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15C4413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8EC7D02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4081905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4D26250"/>
    <w:multiLevelType w:val="multilevel"/>
    <w:tmpl w:val="84D0C8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58041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8423682">
    <w:abstractNumId w:val="6"/>
  </w:num>
  <w:num w:numId="3" w16cid:durableId="1123109838">
    <w:abstractNumId w:val="8"/>
  </w:num>
  <w:num w:numId="4" w16cid:durableId="909341355">
    <w:abstractNumId w:val="7"/>
  </w:num>
  <w:num w:numId="5" w16cid:durableId="530918364">
    <w:abstractNumId w:val="1"/>
  </w:num>
  <w:num w:numId="6" w16cid:durableId="2145004956">
    <w:abstractNumId w:val="2"/>
  </w:num>
  <w:num w:numId="7" w16cid:durableId="493642011">
    <w:abstractNumId w:val="10"/>
  </w:num>
  <w:num w:numId="8" w16cid:durableId="1594124135">
    <w:abstractNumId w:val="0"/>
  </w:num>
  <w:num w:numId="9" w16cid:durableId="1456754540">
    <w:abstractNumId w:val="11"/>
  </w:num>
  <w:num w:numId="10" w16cid:durableId="1196583352">
    <w:abstractNumId w:val="4"/>
  </w:num>
  <w:num w:numId="11" w16cid:durableId="2064255448">
    <w:abstractNumId w:val="5"/>
  </w:num>
  <w:num w:numId="12" w16cid:durableId="226690894">
    <w:abstractNumId w:val="9"/>
  </w:num>
  <w:num w:numId="13" w16cid:durableId="957447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60"/>
    <w:rsid w:val="00026295"/>
    <w:rsid w:val="00066B48"/>
    <w:rsid w:val="000733BB"/>
    <w:rsid w:val="000F1328"/>
    <w:rsid w:val="001613BA"/>
    <w:rsid w:val="001C5C97"/>
    <w:rsid w:val="001D3C59"/>
    <w:rsid w:val="002265B5"/>
    <w:rsid w:val="002341F3"/>
    <w:rsid w:val="00247495"/>
    <w:rsid w:val="0026199D"/>
    <w:rsid w:val="002D0CD7"/>
    <w:rsid w:val="00304726"/>
    <w:rsid w:val="00315141"/>
    <w:rsid w:val="00391819"/>
    <w:rsid w:val="003B4E10"/>
    <w:rsid w:val="00403CAD"/>
    <w:rsid w:val="00407966"/>
    <w:rsid w:val="004162D4"/>
    <w:rsid w:val="004211B9"/>
    <w:rsid w:val="00427055"/>
    <w:rsid w:val="0049015C"/>
    <w:rsid w:val="004B4584"/>
    <w:rsid w:val="00532BEF"/>
    <w:rsid w:val="005342C0"/>
    <w:rsid w:val="00564E64"/>
    <w:rsid w:val="00612922"/>
    <w:rsid w:val="0065614A"/>
    <w:rsid w:val="006639A9"/>
    <w:rsid w:val="006C2A8F"/>
    <w:rsid w:val="007371CE"/>
    <w:rsid w:val="00756510"/>
    <w:rsid w:val="00781D47"/>
    <w:rsid w:val="007D15DE"/>
    <w:rsid w:val="00876748"/>
    <w:rsid w:val="008B7A7F"/>
    <w:rsid w:val="00946969"/>
    <w:rsid w:val="00951DED"/>
    <w:rsid w:val="009A2A0F"/>
    <w:rsid w:val="00A029D2"/>
    <w:rsid w:val="00A367BF"/>
    <w:rsid w:val="00A80060"/>
    <w:rsid w:val="00AF0F58"/>
    <w:rsid w:val="00B06A2C"/>
    <w:rsid w:val="00B1332B"/>
    <w:rsid w:val="00C31B73"/>
    <w:rsid w:val="00C329E8"/>
    <w:rsid w:val="00C473E0"/>
    <w:rsid w:val="00CB3CA1"/>
    <w:rsid w:val="00CF74F7"/>
    <w:rsid w:val="00D4410F"/>
    <w:rsid w:val="00D4416A"/>
    <w:rsid w:val="00D770BC"/>
    <w:rsid w:val="00DB358E"/>
    <w:rsid w:val="00E8652E"/>
    <w:rsid w:val="00EE7C62"/>
    <w:rsid w:val="00F126D0"/>
    <w:rsid w:val="00F2528C"/>
    <w:rsid w:val="00FC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34CD"/>
  <w15:chartTrackingRefBased/>
  <w15:docId w15:val="{8C1A9855-0476-4227-A302-0B212300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060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7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8006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Default">
    <w:name w:val="Default"/>
    <w:qFormat/>
    <w:rsid w:val="00A8006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7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2599</Words>
  <Characters>15594</Characters>
  <Application>Microsoft Office Word</Application>
  <DocSecurity>0</DocSecurity>
  <Lines>129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/>
      <vt:lpstr>Stan Rady Gminy	  - 15 radnych</vt:lpstr>
      <vt:lpstr>Radnych obecnych	  - 14</vt:lpstr>
      <vt:lpstr>    Projekt uchwały zmieniającej uchwałę Nr XLVI/354/2022 Rady Gminy Lidzbark Warmiń</vt:lpstr>
      <vt:lpstr>    i specjalistyczne usługi opiekuńcze,  z wyłączeniem  specjalistycznych usług opi</vt:lpstr>
      <vt:lpstr>    Pkt 11. Projekt uchwały zmieniającej uchwałę Nr XLVI/354/2022 Rady Gminy Lidzbar</vt:lpstr>
      <vt:lpstr>    </vt:lpstr>
      <vt:lpstr>    W wyniku głosowania, w którym wzięło udział 14 radnych, Rada Gminy jednogłośnie </vt:lpstr>
    </vt:vector>
  </TitlesOfParts>
  <Company/>
  <LinksUpToDate>false</LinksUpToDate>
  <CharactersWithSpaces>18157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</dc:creator>
  <cp:keywords/>
  <dc:description/>
  <cp:lastModifiedBy>GOSC</cp:lastModifiedBy>
  <cp:revision>45</cp:revision>
  <cp:lastPrinted>2022-12-20T13:47:00Z</cp:lastPrinted>
  <dcterms:created xsi:type="dcterms:W3CDTF">2022-12-19T13:53:00Z</dcterms:created>
  <dcterms:modified xsi:type="dcterms:W3CDTF">2022-12-21T08:49:00Z</dcterms:modified>
</cp:coreProperties>
</file>