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391E" w14:textId="32F1CB1F" w:rsidR="007A6F87" w:rsidRDefault="007A6F87" w:rsidP="007A6F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Protokół Nr LII/23</w:t>
      </w:r>
    </w:p>
    <w:p w14:paraId="6DC6FDED" w14:textId="77777777" w:rsidR="007A6F87" w:rsidRDefault="007A6F87" w:rsidP="007A6F8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</w:p>
    <w:p w14:paraId="060858A0" w14:textId="104483EC" w:rsidR="007A6F87" w:rsidRDefault="007A6F87" w:rsidP="007A6F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 pięćdziesiątej drugiej sesji Rady Gminy Lidzbark Warmiński, która odbyła się w dniu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  <w:t>24 marca 2023 r. w Gminnym  Centrum Kultury w PILNIKU.</w:t>
      </w:r>
    </w:p>
    <w:p w14:paraId="093C986B" w14:textId="77777777" w:rsidR="007A6F87" w:rsidRDefault="007A6F87" w:rsidP="007A6F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4AFED60" w14:textId="646ABC13" w:rsidR="007A6F87" w:rsidRDefault="007A6F87" w:rsidP="007A6F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Obrady rozpoczęto o godz. 11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ar-SA"/>
        </w:rPr>
        <w:t>03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a zakończono o godz. 11</w:t>
      </w:r>
      <w:r w:rsidR="001C0FD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ar-SA"/>
        </w:rPr>
        <w:t>30</w:t>
      </w:r>
    </w:p>
    <w:p w14:paraId="1C327809" w14:textId="77777777" w:rsidR="007A6F87" w:rsidRDefault="007A6F87" w:rsidP="007A6F87">
      <w:pPr>
        <w:keepNext/>
        <w:tabs>
          <w:tab w:val="num" w:pos="0"/>
          <w:tab w:val="left" w:pos="7291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733A3FF" w14:textId="77777777" w:rsidR="007A6F87" w:rsidRDefault="007A6F87" w:rsidP="007A6F87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Stan Rady Gminy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</w:t>
      </w:r>
    </w:p>
    <w:p w14:paraId="73274659" w14:textId="34ED62CB" w:rsidR="007A6F87" w:rsidRDefault="007A6F87" w:rsidP="007A6F87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Radnych obecnych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</w:t>
      </w:r>
    </w:p>
    <w:p w14:paraId="44C2C6EF" w14:textId="77777777" w:rsidR="007A6F87" w:rsidRDefault="007A6F87" w:rsidP="007A6F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F568960" w14:textId="77777777" w:rsidR="007A6F87" w:rsidRDefault="007A6F87" w:rsidP="007A6F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Lista obecności radnych stanowi załącznik nr 1 do niniejszego protokołu.</w:t>
      </w:r>
    </w:p>
    <w:p w14:paraId="35E11DD0" w14:textId="55950B77" w:rsidR="007A6F87" w:rsidRDefault="007A6F87" w:rsidP="007A6F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Na sesji nieobecni byli radni:  Ireneusz Gadomski, Iwona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Końka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 Krystyna Romanik, Daniel Skonieczny, Krzysztof Szram</w:t>
      </w:r>
      <w:r w:rsidR="009110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18418ACF" w14:textId="77777777" w:rsidR="007A6F87" w:rsidRDefault="007A6F87" w:rsidP="007A6F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76DD4D" w14:textId="1BDB3E00" w:rsidR="007A6F87" w:rsidRDefault="007A6F87" w:rsidP="007A6F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Podjęto </w:t>
      </w:r>
      <w:r w:rsidR="002154C4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uchwał</w:t>
      </w:r>
      <w:r w:rsidR="002154C4">
        <w:rPr>
          <w:rFonts w:ascii="Times New Roman" w:eastAsia="Times New Roman" w:hAnsi="Times New Roman" w:cs="Times New Roman"/>
          <w:sz w:val="24"/>
          <w:szCs w:val="24"/>
          <w:lang w:eastAsia="ar-SA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od nr 3</w:t>
      </w:r>
      <w:r w:rsidR="002154C4">
        <w:rPr>
          <w:rFonts w:ascii="Times New Roman" w:eastAsia="Times New Roman" w:hAnsi="Times New Roman" w:cs="Times New Roman"/>
          <w:sz w:val="24"/>
          <w:szCs w:val="24"/>
          <w:lang w:eastAsia="ar-SA"/>
        </w:rPr>
        <w:t>90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 nr 3</w:t>
      </w:r>
      <w:r w:rsidR="002154C4">
        <w:rPr>
          <w:rFonts w:ascii="Times New Roman" w:eastAsia="Times New Roman" w:hAnsi="Times New Roman" w:cs="Times New Roman"/>
          <w:sz w:val="24"/>
          <w:szCs w:val="24"/>
          <w:lang w:eastAsia="ar-SA"/>
        </w:rPr>
        <w:t>93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5C148BFE" w14:textId="77777777" w:rsidR="007A6F87" w:rsidRDefault="007A6F87" w:rsidP="007A6F8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B4B71E2" w14:textId="77777777" w:rsidR="007A6F87" w:rsidRDefault="007A6F87" w:rsidP="007A6F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Ponadto, w sesji uczestniczyli:</w:t>
      </w:r>
    </w:p>
    <w:p w14:paraId="385CA014" w14:textId="77777777" w:rsidR="007A6F87" w:rsidRDefault="007A6F87" w:rsidP="007A6F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Z-ca Wójta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Tomasz Kołodziejczyk</w:t>
      </w:r>
    </w:p>
    <w:p w14:paraId="5475E2DA" w14:textId="77777777" w:rsidR="007A6F87" w:rsidRDefault="007A6F87" w:rsidP="007A6F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Sekretarz Gminy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- Ryszard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Kielak</w:t>
      </w:r>
      <w:proofErr w:type="spellEnd"/>
    </w:p>
    <w:p w14:paraId="498C98E4" w14:textId="77777777" w:rsidR="007A6F87" w:rsidRDefault="007A6F87" w:rsidP="007A6F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Skarbnik Gminy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Małgorzata Sobolewska</w:t>
      </w:r>
    </w:p>
    <w:p w14:paraId="31D2388C" w14:textId="77777777" w:rsidR="007A6F87" w:rsidRDefault="007A6F87" w:rsidP="007A6F8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color w:val="00000A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8D024E7" w14:textId="77777777" w:rsidR="007A6F87" w:rsidRDefault="007A6F87" w:rsidP="007A6F8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i/>
          <w:color w:val="00000A"/>
          <w:sz w:val="24"/>
          <w:szCs w:val="24"/>
          <w:lang w:eastAsia="hi-IN" w:bidi="hi-IN"/>
        </w:rPr>
        <w:t xml:space="preserve">Sołtysi, goście, pracownicy Urzędu Gminy i mieszkańcy gminy wg listy obecności zał. nr 2. </w:t>
      </w:r>
    </w:p>
    <w:p w14:paraId="1424AE27" w14:textId="77777777" w:rsidR="007A6F87" w:rsidRDefault="007A6F87" w:rsidP="007A6F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5E39C7C9" w14:textId="77777777" w:rsidR="007A6F87" w:rsidRDefault="007A6F87" w:rsidP="007A6F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Pkt 1. Otwarcie i uchwalenie porządku obrad.</w:t>
      </w:r>
    </w:p>
    <w:p w14:paraId="69B25E02" w14:textId="77777777" w:rsidR="007A6F87" w:rsidRDefault="007A6F87" w:rsidP="007A6F8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ACD5375" w14:textId="77777777" w:rsidR="007A6F87" w:rsidRDefault="007A6F87" w:rsidP="007A6F8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Sesję otworzył Przewodniczący Rady Gminy Lidzbark Warmiński p. Marek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Werbicki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2079C73" w14:textId="77777777" w:rsidR="007A6F87" w:rsidRDefault="007A6F87" w:rsidP="007A6F8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Przywitał wszystkich obecnych na sesji.</w:t>
      </w:r>
    </w:p>
    <w:p w14:paraId="6909C5CF" w14:textId="77777777" w:rsidR="007A6F87" w:rsidRDefault="007A6F87" w:rsidP="007A6F8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F694D4" w14:textId="502C2400" w:rsidR="007A6F87" w:rsidRDefault="007A6F87" w:rsidP="007A6F8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Stwierdził, że Rada Gminy liczy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radnych, na sesji obecnych jest 1</w:t>
      </w:r>
      <w:r w:rsidR="002154C4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radnych w związku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 tym, obrady są prawomocne.</w:t>
      </w:r>
    </w:p>
    <w:p w14:paraId="2CB861CF" w14:textId="77777777" w:rsidR="007A6F87" w:rsidRDefault="007A6F87" w:rsidP="007A6F8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8CFF0B" w14:textId="77777777" w:rsidR="007A6F87" w:rsidRDefault="007A6F87" w:rsidP="007A6F8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Następnie radni potwierdzili kworum w systemie elektronicznym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eSesja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4210F5B" w14:textId="77777777" w:rsidR="007A6F87" w:rsidRDefault="007A6F87" w:rsidP="007A6F8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56DF0A" w14:textId="77777777" w:rsidR="007A6F87" w:rsidRDefault="007A6F87" w:rsidP="007A6F8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Przypomniał także, że oprócz tradycyjnego sposobu głosowania przez podniesienie ręki, głosowania będą przeprowadzane również za pomocą elektronicznego systemu głosowania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eSesja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6B75953" w14:textId="77777777" w:rsidR="007A6F87" w:rsidRDefault="007A6F87" w:rsidP="007A6F8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EAA511" w14:textId="77777777" w:rsidR="007A6F87" w:rsidRDefault="007A6F87" w:rsidP="007A6F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Przewodniczący Rady Gminy przedstawił projekt porządku obrad, który został przesłany wszystkim radnym w zawiadomieniu o zwołaniu sesji:</w:t>
      </w:r>
    </w:p>
    <w:p w14:paraId="7ECB1D77" w14:textId="77777777" w:rsidR="007A6F87" w:rsidRDefault="007A6F87" w:rsidP="007A6F8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881A0A7" w14:textId="77777777" w:rsidR="004336D2" w:rsidRPr="004336D2" w:rsidRDefault="004336D2" w:rsidP="004336D2">
      <w:pPr>
        <w:numPr>
          <w:ilvl w:val="0"/>
          <w:numId w:val="1"/>
        </w:numPr>
        <w:tabs>
          <w:tab w:val="left" w:pos="286"/>
        </w:tabs>
        <w:suppressAutoHyphens/>
        <w:spacing w:after="240"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4336D2">
        <w:rPr>
          <w:rFonts w:ascii="Times New Roman" w:eastAsia="Times New Roman" w:hAnsi="Times New Roman" w:cs="Times New Roman"/>
          <w:sz w:val="24"/>
          <w:szCs w:val="24"/>
          <w:lang w:eastAsia="zh-CN"/>
        </w:rPr>
        <w:t>Otwarcie i uchwalenie porządku obrad.</w:t>
      </w:r>
    </w:p>
    <w:p w14:paraId="3FFCEB27" w14:textId="77777777" w:rsidR="004336D2" w:rsidRPr="004336D2" w:rsidRDefault="004336D2" w:rsidP="004336D2">
      <w:pPr>
        <w:numPr>
          <w:ilvl w:val="0"/>
          <w:numId w:val="1"/>
        </w:numPr>
        <w:tabs>
          <w:tab w:val="left" w:pos="286"/>
        </w:tabs>
        <w:suppressAutoHyphens/>
        <w:spacing w:after="24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336D2">
        <w:rPr>
          <w:rFonts w:ascii="Times New Roman" w:eastAsia="Times New Roman" w:hAnsi="Times New Roman" w:cs="Times New Roman"/>
          <w:sz w:val="24"/>
          <w:szCs w:val="24"/>
          <w:lang w:eastAsia="zh-CN"/>
        </w:rPr>
        <w:t>Przyjęcie protokołu z poprzedniej sesji.</w:t>
      </w:r>
    </w:p>
    <w:p w14:paraId="64D611C1" w14:textId="77777777" w:rsidR="004336D2" w:rsidRPr="004336D2" w:rsidRDefault="004336D2" w:rsidP="004336D2">
      <w:pPr>
        <w:numPr>
          <w:ilvl w:val="0"/>
          <w:numId w:val="1"/>
        </w:numPr>
        <w:tabs>
          <w:tab w:val="left" w:pos="286"/>
        </w:tabs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336D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</w:t>
      </w:r>
      <w:r w:rsidRPr="004336D2"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  <w:t>w sprawie wprowadzenia zmian w Wieloletniej Prognozie Finansowej Gminy Lidzbark Warmiński na lata 2023-2037.</w:t>
      </w:r>
    </w:p>
    <w:p w14:paraId="03740A1C" w14:textId="77777777" w:rsidR="004336D2" w:rsidRPr="004336D2" w:rsidRDefault="004336D2" w:rsidP="004336D2">
      <w:pPr>
        <w:numPr>
          <w:ilvl w:val="0"/>
          <w:numId w:val="1"/>
        </w:numPr>
        <w:tabs>
          <w:tab w:val="left" w:pos="286"/>
        </w:tabs>
        <w:suppressAutoHyphens/>
        <w:spacing w:after="24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336D2"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sprawie wprowadzenia zmian w budżecie gminy Lidzbark Warmiński na 2023 r.</w:t>
      </w:r>
    </w:p>
    <w:p w14:paraId="15B4845B" w14:textId="77777777" w:rsidR="004336D2" w:rsidRPr="004336D2" w:rsidRDefault="004336D2" w:rsidP="004336D2">
      <w:pPr>
        <w:numPr>
          <w:ilvl w:val="0"/>
          <w:numId w:val="1"/>
        </w:numPr>
        <w:tabs>
          <w:tab w:val="left" w:pos="286"/>
        </w:tabs>
        <w:suppressAutoHyphens/>
        <w:spacing w:after="24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Hlk134789349"/>
      <w:r w:rsidRPr="004336D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Projekt uchwały w sprawie wykazu kąpielisk na terenie gminy Lidzbark Warmiński na rok 2023.</w:t>
      </w:r>
    </w:p>
    <w:bookmarkEnd w:id="0"/>
    <w:p w14:paraId="494642AB" w14:textId="77777777" w:rsidR="004336D2" w:rsidRPr="004336D2" w:rsidRDefault="004336D2" w:rsidP="004336D2">
      <w:pPr>
        <w:numPr>
          <w:ilvl w:val="0"/>
          <w:numId w:val="1"/>
        </w:numPr>
        <w:tabs>
          <w:tab w:val="left" w:pos="286"/>
        </w:tabs>
        <w:suppressAutoHyphens/>
        <w:spacing w:after="24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336D2"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sprawie wyrażenia zgody na odpłatne nabycie od osób fizycznych oraz PKP S.A. nieruchomości gruntowej.</w:t>
      </w:r>
    </w:p>
    <w:p w14:paraId="27786906" w14:textId="77777777" w:rsidR="004336D2" w:rsidRDefault="004336D2" w:rsidP="004336D2">
      <w:pPr>
        <w:numPr>
          <w:ilvl w:val="0"/>
          <w:numId w:val="1"/>
        </w:numPr>
        <w:suppressAutoHyphens/>
        <w:spacing w:after="240" w:line="240" w:lineRule="auto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336D2">
        <w:rPr>
          <w:rFonts w:ascii="Times New Roman" w:hAnsi="Times New Roman" w:cs="Times New Roman"/>
          <w:color w:val="00000A"/>
          <w:sz w:val="24"/>
          <w:szCs w:val="24"/>
        </w:rPr>
        <w:t>Interpelacje i zapytania do Wójta oraz informacja z bieżącej działalności gminy.</w:t>
      </w:r>
    </w:p>
    <w:p w14:paraId="44FA186C" w14:textId="77777777" w:rsidR="00EC5353" w:rsidRPr="004336D2" w:rsidRDefault="00EC5353" w:rsidP="00EC5353">
      <w:pPr>
        <w:suppressAutoHyphens/>
        <w:spacing w:after="240" w:line="240" w:lineRule="auto"/>
        <w:ind w:left="540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5161C8EB" w14:textId="77777777" w:rsidR="004336D2" w:rsidRDefault="004336D2" w:rsidP="004336D2">
      <w:pPr>
        <w:numPr>
          <w:ilvl w:val="0"/>
          <w:numId w:val="1"/>
        </w:numPr>
        <w:tabs>
          <w:tab w:val="left" w:pos="286"/>
        </w:tabs>
        <w:suppressAutoHyphens/>
        <w:spacing w:after="24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" w:name="_Hlk60997824"/>
      <w:bookmarkEnd w:id="1"/>
      <w:r w:rsidRPr="004336D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Zamknięcie sesji.</w:t>
      </w:r>
    </w:p>
    <w:p w14:paraId="37AA5874" w14:textId="77777777" w:rsidR="003B29E3" w:rsidRDefault="003B29E3" w:rsidP="003B29E3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1028F8" w14:textId="3A2AFD78" w:rsidR="003B29E3" w:rsidRDefault="003B29E3" w:rsidP="003B29E3">
      <w:pPr>
        <w:tabs>
          <w:tab w:val="left" w:pos="286"/>
        </w:tabs>
        <w:suppressAutoHyphens/>
        <w:spacing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B29E3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Przewodniczący Rady Gminy na wniosek Z-</w:t>
      </w:r>
      <w:proofErr w:type="spellStart"/>
      <w:r w:rsidRPr="003B29E3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cy</w:t>
      </w:r>
      <w:proofErr w:type="spellEnd"/>
      <w:r w:rsidRPr="003B29E3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Wójta, zaproponował wykreślenie z projektu porządku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  <w:r w:rsidRPr="003B29E3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obrad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  <w:r w:rsidRPr="003B29E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Pkt 6 „Projekt uchwały w sprawie wyrażenia zgody na odpłatne nabycie od osób fizycznych oraz PKP S.A. nieruchomości gruntowej”. </w:t>
      </w:r>
      <w:r w:rsidRPr="003B29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to miejsce zaproponował wstawić </w:t>
      </w:r>
      <w:r w:rsidRPr="003B29E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„Projekt uchwały zmieniającej uchwałę w sprawie określenia przystanków komunikacyjnych na terenie Gminy Lidzbark Warmiński, warunków i zasad korzystania z tych przystanków”.</w:t>
      </w:r>
    </w:p>
    <w:p w14:paraId="00239292" w14:textId="2C32E7D4" w:rsidR="004F1433" w:rsidRDefault="004F1433" w:rsidP="004F143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Nie było </w:t>
      </w:r>
      <w:r w:rsidR="004563A9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więcej 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wniosków w sprawie projektu porządku obrad, w związku z tym przedstawiony porządek obrad</w:t>
      </w:r>
      <w:r w:rsidR="006F0E53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wraz z poprawką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poddano głosowaniu.     </w:t>
      </w:r>
    </w:p>
    <w:p w14:paraId="6FBAA58E" w14:textId="77777777" w:rsidR="004F1433" w:rsidRDefault="004F1433" w:rsidP="004F14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6E3378" w14:textId="01C141E2" w:rsidR="004F1433" w:rsidRDefault="004F1433" w:rsidP="004F14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W wyniku głosowania, w którym wzięło udział 10 radnych, Rada Gminy jednogłośnie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br/>
        <w:t xml:space="preserve">(10 głosów „ZA”, 0 głosów „PRZECIW”, nikt nie wstrzymał się od głosu)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przyjęła przedstawiony przez Przewodniczącego Rady Gminy porządek obrad wraz z poprawką.</w:t>
      </w:r>
    </w:p>
    <w:p w14:paraId="2CB966A0" w14:textId="77777777" w:rsidR="004F1433" w:rsidRDefault="004F1433" w:rsidP="004F1433"/>
    <w:p w14:paraId="5ABD532B" w14:textId="77777777" w:rsidR="004073FD" w:rsidRDefault="004073FD" w:rsidP="004073F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Pkt 2.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>Przyjęcie protokołu z poprzedniej sesji.</w:t>
      </w:r>
    </w:p>
    <w:p w14:paraId="2C2C83EC" w14:textId="77777777" w:rsidR="004073FD" w:rsidRDefault="004073FD" w:rsidP="004073F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</w:p>
    <w:p w14:paraId="42CDAC68" w14:textId="2D96E81C" w:rsidR="004073FD" w:rsidRDefault="004073FD" w:rsidP="004073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Przewodniczący Rady Gminy poinformował, że protokół z pięćdziesiątej pierwszej sesji Rady Gminy był dostępny do wglądu w Urzędzie Gminy i każdy miał możliwość zapoznania się z jego treścią, dlatego zaproponował przyjęcie protokołu bez odczytywania.</w:t>
      </w:r>
    </w:p>
    <w:p w14:paraId="675BEA0B" w14:textId="77777777" w:rsidR="004073FD" w:rsidRDefault="004073FD" w:rsidP="004073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2EA726" w14:textId="77777777" w:rsidR="004073FD" w:rsidRDefault="004073FD" w:rsidP="004073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wniosków w sprawie przyjęcia protokołu, w związku z tym poddano go pod głosowanie.</w:t>
      </w:r>
    </w:p>
    <w:p w14:paraId="34CF4003" w14:textId="77777777" w:rsidR="004073FD" w:rsidRDefault="004073FD" w:rsidP="004073FD">
      <w:pPr>
        <w:tabs>
          <w:tab w:val="left" w:pos="426"/>
          <w:tab w:val="left" w:pos="50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E5AF9C3" w14:textId="678D5479" w:rsidR="004073FD" w:rsidRDefault="004073FD" w:rsidP="00702AEC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przyjęła protokół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pięćdziesiątej pierwszej sesji Rady Gminy z dnia 27 lutego 2023 r.  </w:t>
      </w:r>
    </w:p>
    <w:p w14:paraId="6002A2C5" w14:textId="77777777" w:rsidR="00702AEC" w:rsidRDefault="00702AEC" w:rsidP="00702AEC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03BE8D" w14:textId="77777777" w:rsidR="00C01DE1" w:rsidRDefault="00C01DE1" w:rsidP="00C01DE1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hi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Pkt 3.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Projekt uchwały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hi-IN"/>
        </w:rPr>
        <w:t>w sprawie wprowadzenia zmian w Wieloletniej Prognozie Finansowej Gminy Lidzbark Warmiński na lata 2023-2037.</w:t>
      </w:r>
    </w:p>
    <w:p w14:paraId="6BB1FBAA" w14:textId="77777777" w:rsidR="00C01DE1" w:rsidRDefault="00C01DE1" w:rsidP="00C01DE1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hi-IN"/>
        </w:rPr>
      </w:pPr>
    </w:p>
    <w:p w14:paraId="26109DCC" w14:textId="77777777" w:rsidR="00C01DE1" w:rsidRDefault="00C01DE1" w:rsidP="00C01DE1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Przewodniczący poinformował, iż projekt zmian w Wieloletniej Prognozie Finansowej na lata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2023-2037 został przesłany wszystkim radnym wraz z zawiadomieniem o zwołaniu sesji </w:t>
      </w:r>
    </w:p>
    <w:p w14:paraId="66826A75" w14:textId="77777777" w:rsidR="00C01DE1" w:rsidRDefault="00C01DE1" w:rsidP="00C01DE1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podany do publicznej wiadomości w Biuletynie Informacji Publicznej.</w:t>
      </w:r>
    </w:p>
    <w:p w14:paraId="343AF20E" w14:textId="77777777" w:rsidR="00C01DE1" w:rsidRDefault="00C01DE1" w:rsidP="00C01DE1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64DDF9" w14:textId="77777777" w:rsidR="00C01DE1" w:rsidRDefault="00C01DE1" w:rsidP="00C01DE1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zaopiniowany pozytywnie. </w:t>
      </w:r>
    </w:p>
    <w:p w14:paraId="3CA47FF6" w14:textId="77777777" w:rsidR="00C01DE1" w:rsidRDefault="00C01DE1" w:rsidP="00C01DE1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DCDC66E" w14:textId="77777777" w:rsidR="00C01DE1" w:rsidRDefault="00C01DE1" w:rsidP="00C01DE1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2A421712" w14:textId="77777777" w:rsidR="00C01DE1" w:rsidRDefault="00C01DE1" w:rsidP="00C01DE1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447BCE5A" w14:textId="346BE96A" w:rsidR="00C01DE1" w:rsidRDefault="00C01DE1" w:rsidP="00C01DE1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wprowadzenia zmian w Wieloletniej Prognozie Finansowej Gminy Lidzbark Warmiński na lata 2023-2037.</w:t>
      </w:r>
    </w:p>
    <w:p w14:paraId="5CA8311B" w14:textId="58653D32" w:rsidR="00C01DE1" w:rsidRDefault="00C01DE1" w:rsidP="00C01DE1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LI</w:t>
      </w:r>
      <w:r w:rsidR="004471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/3</w:t>
      </w:r>
      <w:r w:rsidR="004471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90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3 do niniejszego protokołu.</w:t>
      </w:r>
    </w:p>
    <w:p w14:paraId="3B70AD8E" w14:textId="77777777" w:rsidR="00C01DE1" w:rsidRDefault="00C01DE1" w:rsidP="00C01DE1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6CBEE4C5" w14:textId="77777777" w:rsidR="00C01DE1" w:rsidRDefault="00C01DE1" w:rsidP="00C01DE1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725B3EA4" w14:textId="77777777" w:rsidR="00C01DE1" w:rsidRDefault="00C01DE1" w:rsidP="00C01DE1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hi-IN"/>
        </w:rPr>
        <w:t>Pkt 4.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 Projekt uchwały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 sprawie wprowadzenia zmian w budżecie gminy Lidzbark Warmiński na 2023 r.</w:t>
      </w:r>
    </w:p>
    <w:p w14:paraId="317F1B21" w14:textId="77777777" w:rsidR="00C01DE1" w:rsidRDefault="00C01DE1" w:rsidP="00C01DE1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hi-IN"/>
        </w:rPr>
      </w:pPr>
    </w:p>
    <w:p w14:paraId="74409D13" w14:textId="77777777" w:rsidR="00C01DE1" w:rsidRDefault="00C01DE1" w:rsidP="00C01DE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Przewodniczący Rady Gminy poinformował, że projekt zmian w budżecie na rok bieżący został przesłany wszystkim radnym wraz z zawiadomieniem o zwołaniu sesji i podany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do publicznej wiadomości w Biuletynie Informacji Publicznej.</w:t>
      </w:r>
    </w:p>
    <w:p w14:paraId="6DD6C4CE" w14:textId="77777777" w:rsidR="00C01DE1" w:rsidRDefault="00C01DE1" w:rsidP="00C01DE1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</w:p>
    <w:p w14:paraId="63490A0C" w14:textId="77777777" w:rsidR="00C01DE1" w:rsidRDefault="00C01DE1" w:rsidP="00C01DE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zaopiniowany pozytywnie. </w:t>
      </w:r>
    </w:p>
    <w:p w14:paraId="041347E7" w14:textId="77777777" w:rsidR="00C01DE1" w:rsidRDefault="00C01DE1" w:rsidP="00C01DE1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2BA1EB7" w14:textId="77777777" w:rsidR="00C01DE1" w:rsidRDefault="00C01DE1" w:rsidP="00C01DE1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69393C5A" w14:textId="77777777" w:rsidR="00C01DE1" w:rsidRDefault="00C01DE1" w:rsidP="00C01DE1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CD3BDC" w14:textId="47465610" w:rsidR="00C01DE1" w:rsidRDefault="00C01DE1" w:rsidP="00C01DE1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wprowadzenia zmian w budżecie gminy Lidzbark Warmiński na 2023 r.</w:t>
      </w:r>
    </w:p>
    <w:p w14:paraId="037E47BC" w14:textId="750EF1F2" w:rsidR="00C01DE1" w:rsidRDefault="00C01DE1" w:rsidP="00C01DE1">
      <w:pPr>
        <w:tabs>
          <w:tab w:val="left" w:pos="426"/>
          <w:tab w:val="left" w:pos="50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Uchwała Nr LI</w:t>
      </w:r>
      <w:r w:rsidR="004471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/3</w:t>
      </w:r>
      <w:r w:rsidR="004471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91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/2023 Rady Gminy w ww. sprawie stanowi załącznik nr 4 do niniejszego protokołu.</w:t>
      </w:r>
    </w:p>
    <w:p w14:paraId="67F36982" w14:textId="77777777" w:rsidR="004F1433" w:rsidRPr="003B29E3" w:rsidRDefault="004F1433" w:rsidP="003B29E3">
      <w:pPr>
        <w:tabs>
          <w:tab w:val="left" w:pos="286"/>
        </w:tabs>
        <w:suppressAutoHyphens/>
        <w:spacing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5870A741" w14:textId="77777777" w:rsidR="001307A8" w:rsidRDefault="001307A8" w:rsidP="001307A8">
      <w:pPr>
        <w:tabs>
          <w:tab w:val="left" w:pos="286"/>
        </w:tabs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307A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Pkt 5. </w:t>
      </w:r>
      <w:r w:rsidRPr="004336D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Projekt uchwały w sprawie wykazu kąpielisk na terenie gminy Lidzbark Warmiński na rok 2023.</w:t>
      </w:r>
    </w:p>
    <w:p w14:paraId="649310B1" w14:textId="77777777" w:rsidR="00DF40C9" w:rsidRPr="00DF40C9" w:rsidRDefault="00DF40C9" w:rsidP="00DF40C9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40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Na podstawie art. 37 ust. 1 i 2 ustawy z dnia 20 lipca 2017 r. Prawo wodne (Dz.U. z 2022 r. poz. 2625 ze zm.) na Radę Gminy nałożony został obowiązek podjęcia uchwały, corocznie do 20 maja, w sprawie wykazu kąpielisk oraz sezonu kąpielowego na terenie gminy.  </w:t>
      </w:r>
    </w:p>
    <w:p w14:paraId="78F44843" w14:textId="77777777" w:rsidR="00DF40C9" w:rsidRDefault="00DF40C9" w:rsidP="00DF40C9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zh-CN"/>
        </w:rPr>
      </w:pPr>
      <w:r w:rsidRPr="00DF40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Wniosek o ujęcie w wykazie kąpielisk składa organizator kąpieliska w terminie do 31 grudnia roku poprzedzającego sezon kąpielowy. </w:t>
      </w:r>
      <w:r w:rsidRPr="00DF40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zh-CN"/>
        </w:rPr>
        <w:t xml:space="preserve">Kierownik Ośrodka Sportu i Rekreacji w Lidzbarku Warmińskim pismem z dnia 12.12.2022 r. wystąpił do Wójta Gminy Lidzbark Warmiński z wnioskiem o umieszczenie w wykazie kąpielisk Plaży Miejskiej usytuowanej w gminie Lidzbark Warmiński na jeziorze </w:t>
      </w:r>
      <w:proofErr w:type="spellStart"/>
      <w:r w:rsidRPr="00DF40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zh-CN"/>
        </w:rPr>
        <w:t>Wielochowskim</w:t>
      </w:r>
      <w:proofErr w:type="spellEnd"/>
      <w:r w:rsidRPr="00DF40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zh-CN"/>
        </w:rPr>
        <w:t>. Projekt uchwały został pozytywnie zaopiniowany przez Dyrektora Regionalnego Zarządu Gospodarki Wodnej w Białymstoku Państwowego Gospodarstwa Wodnego Wody Polskie, Naczelnika Regionalnego Wydziału Monitoringu Środowiska w Olsztynie Departamentu Monitoringu Środowiska Głównego Inspektoratu Ochrony Środowiska oraz Państwowego Powiatowego Inspektora Sanitarnego w Lidzbarku Warmińskim.</w:t>
      </w:r>
    </w:p>
    <w:p w14:paraId="55DBC37A" w14:textId="77777777" w:rsidR="00DF40C9" w:rsidRPr="00DF40C9" w:rsidRDefault="00DF40C9" w:rsidP="00DF40C9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zh-CN"/>
        </w:rPr>
      </w:pPr>
    </w:p>
    <w:p w14:paraId="6AE6F2CA" w14:textId="77777777" w:rsidR="00DF40C9" w:rsidRDefault="00DF40C9" w:rsidP="00DF40C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38FD168F" w14:textId="77777777" w:rsidR="00DF40C9" w:rsidRDefault="00DF40C9" w:rsidP="00DF40C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0574A6F" w14:textId="77777777" w:rsidR="00DF40C9" w:rsidRDefault="00DF40C9" w:rsidP="00DF40C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0FCF600A" w14:textId="77777777" w:rsidR="00DF40C9" w:rsidRDefault="00DF40C9" w:rsidP="00DF40C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A41FB3" w14:textId="77777777" w:rsidR="00DF40C9" w:rsidRDefault="00DF40C9" w:rsidP="00DF40C9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3060D51E" w14:textId="77777777" w:rsidR="00DF40C9" w:rsidRDefault="00DF40C9" w:rsidP="00DF40C9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2C1914" w14:textId="77777777" w:rsidR="00DF40C9" w:rsidRDefault="00DF40C9" w:rsidP="00DF40C9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w </w:t>
      </w:r>
      <w:r w:rsidRPr="004336D2">
        <w:rPr>
          <w:rFonts w:ascii="Times New Roman" w:eastAsia="Times New Roman" w:hAnsi="Times New Roman" w:cs="Times New Roman"/>
          <w:sz w:val="24"/>
          <w:szCs w:val="24"/>
          <w:lang w:eastAsia="zh-CN"/>
        </w:rPr>
        <w:t>sprawie wykazu kąpielisk na terenie gminy Lidzbark Warmiński na rok 2023.</w:t>
      </w:r>
    </w:p>
    <w:p w14:paraId="67781D36" w14:textId="4C60E033" w:rsidR="00DF40C9" w:rsidRPr="00B96CF9" w:rsidRDefault="00DF40C9" w:rsidP="00DF40C9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LII/392/2023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5 do niniejszego protokołu.</w:t>
      </w:r>
    </w:p>
    <w:p w14:paraId="0605828D" w14:textId="77777777" w:rsidR="00DF40C9" w:rsidRDefault="00DF40C9" w:rsidP="00DF40C9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8A526" w14:textId="7D3E6A4D" w:rsidR="0044674E" w:rsidRDefault="0044674E" w:rsidP="0044674E">
      <w:pPr>
        <w:tabs>
          <w:tab w:val="left" w:pos="286"/>
        </w:tabs>
        <w:suppressAutoHyphens/>
        <w:spacing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Pkt 6. </w:t>
      </w:r>
      <w:r w:rsidRPr="003B29E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Projekt uchwały zmieniającej uchwałę w sprawie określenia przystanków komunikacyjnych na terenie Gminy Lidzbark Warmiński, warunków i zasad korzystania z tych przystanków.</w:t>
      </w:r>
    </w:p>
    <w:p w14:paraId="6F175DCF" w14:textId="5B03D6EB" w:rsidR="004D7776" w:rsidRPr="004D7776" w:rsidRDefault="004D7776" w:rsidP="004D77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776">
        <w:rPr>
          <w:rFonts w:ascii="Times New Roman" w:hAnsi="Times New Roman" w:cs="Times New Roman"/>
          <w:sz w:val="24"/>
          <w:szCs w:val="24"/>
        </w:rPr>
        <w:t>Przedstawiony projekt uchwały przygotowano na wniosek sołtysa Workiejm, który zwrócił się w imieniu mieszkańców sołectwa, aby na trasie linii komunikacji publicznej  Ignalin – Workiejmy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776">
        <w:rPr>
          <w:rFonts w:ascii="Times New Roman" w:hAnsi="Times New Roman" w:cs="Times New Roman"/>
          <w:sz w:val="24"/>
          <w:szCs w:val="24"/>
        </w:rPr>
        <w:t xml:space="preserve">Zaręby […] urządzić przystanek „PKS”. </w:t>
      </w:r>
    </w:p>
    <w:p w14:paraId="520352FA" w14:textId="11E8A697" w:rsidR="00DF40C9" w:rsidRPr="004336D2" w:rsidRDefault="004D7776" w:rsidP="00580F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776">
        <w:rPr>
          <w:rFonts w:ascii="Times New Roman" w:hAnsi="Times New Roman" w:cs="Times New Roman"/>
          <w:sz w:val="24"/>
          <w:szCs w:val="24"/>
        </w:rPr>
        <w:t xml:space="preserve">Mieszańcy Workiejm nie </w:t>
      </w:r>
      <w:r w:rsidR="00702AEC">
        <w:rPr>
          <w:rFonts w:ascii="Times New Roman" w:hAnsi="Times New Roman" w:cs="Times New Roman"/>
          <w:sz w:val="24"/>
          <w:szCs w:val="24"/>
        </w:rPr>
        <w:t>mieli</w:t>
      </w:r>
      <w:r w:rsidRPr="004D7776">
        <w:rPr>
          <w:rFonts w:ascii="Times New Roman" w:hAnsi="Times New Roman" w:cs="Times New Roman"/>
          <w:sz w:val="24"/>
          <w:szCs w:val="24"/>
        </w:rPr>
        <w:t xml:space="preserve"> dotychczas możliwości dojazdu środkami komunikacji publicznej do Lidzbarka Warmińskiego oraz do sklepów w pobliskich miejscowościach, aby zaopatrzyć się w podstawowe artykuły spoż</w:t>
      </w:r>
      <w:r w:rsidR="00EB3416">
        <w:rPr>
          <w:rFonts w:ascii="Times New Roman" w:hAnsi="Times New Roman" w:cs="Times New Roman"/>
          <w:sz w:val="24"/>
          <w:szCs w:val="24"/>
        </w:rPr>
        <w:t>ywczo-</w:t>
      </w:r>
      <w:r w:rsidRPr="004D7776">
        <w:rPr>
          <w:rFonts w:ascii="Times New Roman" w:hAnsi="Times New Roman" w:cs="Times New Roman"/>
          <w:sz w:val="24"/>
          <w:szCs w:val="24"/>
        </w:rPr>
        <w:t xml:space="preserve"> przem</w:t>
      </w:r>
      <w:r w:rsidR="00EB3416">
        <w:rPr>
          <w:rFonts w:ascii="Times New Roman" w:hAnsi="Times New Roman" w:cs="Times New Roman"/>
          <w:sz w:val="24"/>
          <w:szCs w:val="24"/>
        </w:rPr>
        <w:t>ysłowe</w:t>
      </w:r>
      <w:r w:rsidRPr="004D7776">
        <w:rPr>
          <w:rFonts w:ascii="Times New Roman" w:hAnsi="Times New Roman" w:cs="Times New Roman"/>
          <w:sz w:val="24"/>
          <w:szCs w:val="24"/>
        </w:rPr>
        <w:t>.  Dlatego, Wójt przygotował projekt uchwały wskazując lokalizację w/w przystanku na drodze gminnej nr 117005N  na skraju wsi, przy skrzyżowaniu z drogą powiatową nr 1523N  – od strony Ignalina. Autobusy przewoźnika jeżdżą tą trasą 3 razy dziennie dowożąc dzieci do szkoły w Runowie oraz do Lidzbarka Warmińskiego.</w:t>
      </w:r>
    </w:p>
    <w:p w14:paraId="1C3D880A" w14:textId="77777777" w:rsidR="00580F6A" w:rsidRDefault="00580F6A" w:rsidP="00580F6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7F98B315" w14:textId="77777777" w:rsidR="00580F6A" w:rsidRDefault="00580F6A" w:rsidP="00580F6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1B2976" w14:textId="77777777" w:rsidR="00580F6A" w:rsidRDefault="00580F6A" w:rsidP="00580F6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4D125F05" w14:textId="77777777" w:rsidR="00580F6A" w:rsidRDefault="00580F6A" w:rsidP="00580F6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D423C6" w14:textId="77777777" w:rsidR="00580F6A" w:rsidRDefault="00580F6A" w:rsidP="00580F6A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696D3E6A" w14:textId="77777777" w:rsidR="00580F6A" w:rsidRDefault="00580F6A" w:rsidP="00580F6A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006065" w14:textId="541EC1A6" w:rsidR="00580F6A" w:rsidRDefault="00580F6A" w:rsidP="00580F6A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w </w:t>
      </w:r>
      <w:r w:rsidRPr="004336D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sprawie </w:t>
      </w:r>
      <w:r w:rsidRPr="003B29E3">
        <w:rPr>
          <w:rFonts w:ascii="Times New Roman" w:eastAsia="Times New Roman" w:hAnsi="Times New Roman" w:cs="Times New Roman"/>
          <w:sz w:val="24"/>
          <w:szCs w:val="24"/>
          <w:lang w:eastAsia="zh-CN"/>
        </w:rPr>
        <w:t>określenia przystanków komunikacyjnych na terenie Gminy Lidzbark Warmiński, warunków i zasad korzystania z tych przystanków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C7ECE24" w14:textId="3AAA6A4D" w:rsidR="00580F6A" w:rsidRPr="00B96CF9" w:rsidRDefault="00580F6A" w:rsidP="00580F6A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LII/39</w:t>
      </w:r>
      <w:r w:rsidR="006923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 w:rsidR="004C5A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57B737E8" w14:textId="77777777" w:rsidR="00580F6A" w:rsidRDefault="00580F6A" w:rsidP="00580F6A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AF1C8" w14:textId="74CD3D0E" w:rsidR="003B29E3" w:rsidRPr="004336D2" w:rsidRDefault="003B29E3" w:rsidP="00580F6A">
      <w:pPr>
        <w:tabs>
          <w:tab w:val="left" w:pos="286"/>
        </w:tabs>
        <w:suppressAutoHyphens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97FA915" w14:textId="7F176063" w:rsidR="00192A63" w:rsidRDefault="009845C7" w:rsidP="00820F8F">
      <w:pPr>
        <w:suppressAutoHyphens/>
        <w:spacing w:after="240" w:line="276" w:lineRule="auto"/>
        <w:contextualSpacing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9845C7">
        <w:rPr>
          <w:rFonts w:ascii="Times New Roman" w:hAnsi="Times New Roman" w:cs="Times New Roman"/>
          <w:b/>
          <w:bCs/>
          <w:color w:val="00000A"/>
          <w:sz w:val="24"/>
          <w:szCs w:val="24"/>
        </w:rPr>
        <w:t>Pkt 7. Interpelacje i zapytania do Wójta oraz informacja z bieżącej działalności gminy.</w:t>
      </w:r>
    </w:p>
    <w:p w14:paraId="42F76CE1" w14:textId="77777777" w:rsidR="00820F8F" w:rsidRPr="00820F8F" w:rsidRDefault="00820F8F" w:rsidP="00820F8F">
      <w:pPr>
        <w:suppressAutoHyphens/>
        <w:spacing w:after="240" w:line="276" w:lineRule="auto"/>
        <w:contextualSpacing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AA9F075" w14:textId="68AEF433" w:rsidR="00820F8F" w:rsidRPr="00820F8F" w:rsidRDefault="00820F8F" w:rsidP="00820F8F">
      <w:pPr>
        <w:spacing w:line="276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820F8F">
        <w:rPr>
          <w:rFonts w:ascii="Times New Roman" w:hAnsi="Times New Roman" w:cs="Times New Roman"/>
          <w:sz w:val="24"/>
          <w:szCs w:val="24"/>
        </w:rPr>
        <w:t xml:space="preserve">Przewodniczący Rady Gminy poinformował, że </w:t>
      </w:r>
      <w:r w:rsidRPr="00820F8F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każdy z Państwa Radnych otrzymał Raport z wykonania w 2022 roku Gminnego Programu Profilaktyki i Rozwiązywania Problemów Alkoholowych oraz Przeciwdziałania Narkomanii Gminy Lidzbark Warmiński. Poprosił o zapoznanie się z raportem.</w:t>
      </w:r>
    </w:p>
    <w:p w14:paraId="0A8F5926" w14:textId="1D0FB820" w:rsidR="00820F8F" w:rsidRDefault="00820F8F" w:rsidP="00820F8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20F8F">
        <w:rPr>
          <w:rFonts w:ascii="Times New Roman" w:hAnsi="Times New Roman" w:cs="Times New Roman"/>
          <w:sz w:val="24"/>
          <w:szCs w:val="24"/>
        </w:rPr>
        <w:t xml:space="preserve">Następnie </w:t>
      </w:r>
      <w:proofErr w:type="spellStart"/>
      <w:r w:rsidRPr="00820F8F">
        <w:rPr>
          <w:rFonts w:ascii="Times New Roman" w:hAnsi="Times New Roman" w:cs="Times New Roman"/>
          <w:sz w:val="24"/>
          <w:szCs w:val="24"/>
        </w:rPr>
        <w:t>przypomiał</w:t>
      </w:r>
      <w:proofErr w:type="spellEnd"/>
      <w:r w:rsidRPr="00820F8F">
        <w:rPr>
          <w:rFonts w:ascii="Times New Roman" w:hAnsi="Times New Roman" w:cs="Times New Roman"/>
          <w:sz w:val="24"/>
          <w:szCs w:val="24"/>
        </w:rPr>
        <w:t xml:space="preserve"> </w:t>
      </w:r>
      <w:r w:rsidRPr="00820F8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Radnym o obowiązku złożenia oświadczenia majątkowego w terminie do dnia 30 kwietnia 2023 r. według stanu na dzień 31 grudnia 2022 r.</w:t>
      </w:r>
    </w:p>
    <w:p w14:paraId="7FED305E" w14:textId="77777777" w:rsidR="00EB3416" w:rsidRPr="00452BDC" w:rsidRDefault="00EB3416" w:rsidP="00EB3416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BD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Przewodniczący Rady Gminy zwrócił się do Z-</w:t>
      </w:r>
      <w:proofErr w:type="spellStart"/>
      <w:r w:rsidRPr="00452BD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cy</w:t>
      </w:r>
      <w:proofErr w:type="spellEnd"/>
      <w:r w:rsidRPr="00452BD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Wójta Gminy o przedstawienie informacji </w:t>
      </w:r>
    </w:p>
    <w:p w14:paraId="49657232" w14:textId="77777777" w:rsidR="00EB3416" w:rsidRPr="00452BDC" w:rsidRDefault="00EB3416" w:rsidP="00EB3416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BD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z bieżącej działalności gminy.</w:t>
      </w:r>
    </w:p>
    <w:p w14:paraId="7BBA1C5D" w14:textId="5CA6A3F7" w:rsidR="00EB3416" w:rsidRDefault="00EB3416" w:rsidP="00820F8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B0F78C6" w14:textId="77777777" w:rsidR="000811F5" w:rsidRDefault="00EB3416" w:rsidP="00EB341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Z-ca Wójta – Pan Tomasz Kołodziejczyk poinformował, że szczegółowy wykaz prac poszczególnych referatów zostanie dołączony do protokołu. Przedstawił wybrane zadania. </w:t>
      </w:r>
    </w:p>
    <w:p w14:paraId="7B3F1629" w14:textId="3FF6D328" w:rsidR="007933B5" w:rsidRDefault="00EB3416" w:rsidP="00EB341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Wycinka drzew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zakrzaczeń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profilowanie dróg gminnych oraz serwisowanie i naprawa sprzętu znajdującego się na wyposażeniu</w:t>
      </w:r>
      <w:r w:rsidR="007933B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gminy – są to prace wykonywane na bieżąco.  </w:t>
      </w:r>
    </w:p>
    <w:p w14:paraId="39A0E345" w14:textId="77777777" w:rsidR="00B22288" w:rsidRDefault="007933B5" w:rsidP="00B222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Następnie Z-ca Wójta poinformował</w:t>
      </w:r>
      <w:r w:rsidR="000811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</w:t>
      </w:r>
      <w:r w:rsidR="000811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przeprowadzonych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remontach w Urzędzie Gminy </w:t>
      </w:r>
    </w:p>
    <w:p w14:paraId="4F3DE870" w14:textId="64660A2A" w:rsidR="007933B5" w:rsidRDefault="007933B5" w:rsidP="00B222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i o usuwaniu awarii w budynkach komunalnych</w:t>
      </w:r>
      <w:r w:rsidR="000811F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43750500" w14:textId="77777777" w:rsidR="00B22288" w:rsidRDefault="00B22288" w:rsidP="00B222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5D77D9C" w14:textId="1FDE0630" w:rsidR="000811F5" w:rsidRDefault="000811F5" w:rsidP="00EB341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W następnej kolejności Z-ca Wójta poinformował, że zostały przygotowane wzory oświadczeń właścicieli nieruchomości o posiadanym zbiorniku bezodpływowym (szambie) lub przydomowej oczyszczalni ścieków. Zebranie oświadcze</w:t>
      </w:r>
      <w:r w:rsidR="00CF2EBA">
        <w:rPr>
          <w:rFonts w:ascii="Times New Roman" w:eastAsia="Times New Roman" w:hAnsi="Times New Roman" w:cs="Times New Roman"/>
          <w:sz w:val="24"/>
          <w:szCs w:val="24"/>
          <w:lang w:eastAsia="zh-CN"/>
        </w:rPr>
        <w:t>ń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ma na celu aktualizację ewidencji zbiorników bezodpływowych i przydomowych oczyszczalni.</w:t>
      </w:r>
    </w:p>
    <w:p w14:paraId="5F59D493" w14:textId="1A7C9978" w:rsidR="000811F5" w:rsidRDefault="000E4E69" w:rsidP="00EB341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Następnie</w:t>
      </w:r>
      <w:r w:rsidR="000811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Z-ca Wójta poinformował o złożeniu wspólnego wniosku z gminą partnerską </w:t>
      </w:r>
      <w:proofErr w:type="spellStart"/>
      <w:r w:rsidR="000811F5">
        <w:rPr>
          <w:rFonts w:ascii="Times New Roman" w:eastAsia="Times New Roman" w:hAnsi="Times New Roman" w:cs="Times New Roman"/>
          <w:sz w:val="24"/>
          <w:szCs w:val="24"/>
          <w:lang w:eastAsia="zh-CN"/>
        </w:rPr>
        <w:t>Rhede</w:t>
      </w:r>
      <w:proofErr w:type="spellEnd"/>
      <w:r w:rsidR="000811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(Ems) do Polsko-Niemieckiej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Współpracy</w:t>
      </w:r>
      <w:r w:rsidR="000811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Młodzieży</w:t>
      </w:r>
      <w:r w:rsidR="000811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zakresie wymiany szkolnej</w:t>
      </w:r>
      <w:r w:rsidR="0044638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14:paraId="0D2F3AC1" w14:textId="33555CAB" w:rsidR="0044638F" w:rsidRDefault="0044638F" w:rsidP="00EB341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Poinformował również o złożeniu ośmiu wniosków o dofinansowanie z Rządowego Programu Odbudowy Zabytków na prace konserwatorskie, restauratorskie i roboty budowlane przy zabytkach wpisanych do rejestru usytuowanych na terenie gminy Lidzbark Warmiński na łączną kwotę 14 384 756,00 zł.</w:t>
      </w:r>
    </w:p>
    <w:p w14:paraId="3BC07FE4" w14:textId="5444EC70" w:rsidR="000F3958" w:rsidRDefault="000F3958" w:rsidP="00EB341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Kolejną informacją przedstawioną przez Z-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Wójta było pozytywne rozpatrzenie wniosku dla dwóch Kół Gospodyń Wiejskich z terenu gminy Lidzbark Warmiński, w ramach programu przeciwdziałania przyczynom przestępczości na lata 2019-2025, w ramach Funduszu Sprawiedliwości.</w:t>
      </w:r>
      <w:r w:rsidR="000E4E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Kwota przyznanego dofinansowania to 10 000,00 zł, po 5 000,00 zł na każde Koło.</w:t>
      </w:r>
    </w:p>
    <w:p w14:paraId="6DF8ED12" w14:textId="77777777" w:rsidR="003466FF" w:rsidRDefault="00322C79" w:rsidP="00EB341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Następnie Z-ca Wójta poinformował, że złożono trzy wnioski o dofinansowanie z Samorządu Województwa Warmińsko – Mazurskiego, tj. „Aktywna wieś Warmii, Mazur i Powiśla”, „Małe granty sołeckie Marszałka Województwa Warmińsko- Mazurskiego” i „Granty Marszałka dla Kół Gospodyń Wiejskich”.</w:t>
      </w:r>
    </w:p>
    <w:p w14:paraId="6F85BAB2" w14:textId="51280B42" w:rsidR="00322C79" w:rsidRDefault="003466FF" w:rsidP="00EB341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następnej kolejności </w:t>
      </w:r>
      <w:r w:rsidR="001745F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poinformował również, że w dniu 16 marca 2023 r. podpisano umowę w sprawie zamówienia publicznego „Utrzymanie i konserwacja oświetlenia ulicznego”  na 606 lamp. Umowa czteroletnia, przewiduje modernizację opraw na energooszczędne oprawy </w:t>
      </w:r>
      <w:proofErr w:type="spellStart"/>
      <w:r w:rsidR="001745F8">
        <w:rPr>
          <w:rFonts w:ascii="Times New Roman" w:eastAsia="Times New Roman" w:hAnsi="Times New Roman" w:cs="Times New Roman"/>
          <w:sz w:val="24"/>
          <w:szCs w:val="24"/>
          <w:lang w:eastAsia="zh-CN"/>
        </w:rPr>
        <w:t>ledowe</w:t>
      </w:r>
      <w:proofErr w:type="spellEnd"/>
      <w:r w:rsidR="001745F8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7DE17B1" w14:textId="0DE16D57" w:rsidR="00545F98" w:rsidRDefault="00545F98" w:rsidP="00EB341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Z-ca Wójta poinformował, że rozpoczęto realizację Programu „Asystent Osoby Niepełnosprawnej” na który Gmina otrzymała dofinasowanie z Funduszu Solidarnościowego w kwocie 184 965,00 zł – stanowiącą 100% wartości Programu. </w:t>
      </w:r>
    </w:p>
    <w:p w14:paraId="6B3CFD51" w14:textId="04E3D207" w:rsidR="00545F98" w:rsidRDefault="003F0988" w:rsidP="00EB341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Przewodniczący</w:t>
      </w:r>
      <w:r w:rsidR="009F6A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Rady Gminy – Pan Marek </w:t>
      </w:r>
      <w:proofErr w:type="spellStart"/>
      <w:r w:rsidR="009F6A32">
        <w:rPr>
          <w:rFonts w:ascii="Times New Roman" w:eastAsia="Times New Roman" w:hAnsi="Times New Roman" w:cs="Times New Roman"/>
          <w:sz w:val="24"/>
          <w:szCs w:val="24"/>
          <w:lang w:eastAsia="zh-CN"/>
        </w:rPr>
        <w:t>Werbicki</w:t>
      </w:r>
      <w:proofErr w:type="spellEnd"/>
      <w:r w:rsidR="009F6A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zapytał czy ktoś z obecnych chciałby jeszcze zabrać głos?</w:t>
      </w:r>
    </w:p>
    <w:p w14:paraId="2CBD5C34" w14:textId="77777777" w:rsidR="00903EA4" w:rsidRDefault="009F6A32" w:rsidP="00903EA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Pani Aleksandra Wojtal zwróciła się, w imieniu mieszkańców, z zapytaniem do radnych i do Wójta – jakie zajmują stanowisko w sprawie ustawy wiatrakowej? „…chcielibyśmy wiedzieć jakie plany wobec tego ma gmina, co możemy zrobić, aby ochronić te miejsce przed inwazją wiatrakową i wielkopowierzchniowych farm </w:t>
      </w:r>
      <w:r w:rsidR="003F098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fotowoltaicznych. Jak wiecie, my prawie przez rok walczyliśmy o nasze miejsce, i na ten moment nam się udało, ale czy możemy  </w:t>
      </w:r>
      <w:r w:rsidR="00B2228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spać </w:t>
      </w:r>
      <w:r w:rsidR="003F0988">
        <w:rPr>
          <w:rFonts w:ascii="Times New Roman" w:eastAsia="Times New Roman" w:hAnsi="Times New Roman" w:cs="Times New Roman"/>
          <w:sz w:val="24"/>
          <w:szCs w:val="24"/>
          <w:lang w:eastAsia="zh-CN"/>
        </w:rPr>
        <w:t>spokojnie?... Powstała taka mapa, tworzona przez Polski Bilans, pokazująca jakie miejsca w naszej gminie spełniają warunki ustawy, gdzie byłaby możliwość postawienia farm wiatrakowych. Jest to zatrważające, ponieważ nasza gmina ma spory obszar, a zabudowa jest dość rozproszona. Tych terenów, które potencjalnie nadawałyby się pod wiatraki jest dużo. Moje pytanie do radnych, zresztą nie tylko moje, bo jest to po konsultacji z mieszkańcami – na co chcemy stawiać… czy na krajobraz, miejsca historyczne, na przyrodę, naturę, miejsce w którym rozwija się turystyka, czy stajemy się gminą przemysłową?</w:t>
      </w:r>
      <w:r w:rsidR="0098205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(…) Wójt Gminy Giżycko, na stronie gminy opisał, ze w jego gminie nie będą powstawały wielkie farmy fotowoltaiczne ani wiatrakowe ze względu na to, ze to nie jest gmina, gdzie ma się rozwijać przemysł</w:t>
      </w:r>
      <w:r w:rsidR="00DF7A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cała Warmia i Mazury jest terenem o wysokich walorach turystycznych, krajobrazowych, przyrodniczych. Pytanie co my z tym zrobimy jako gmina? Nie chcielibyśmy znowu stanąć w sytuacji, gdzie mieszkańcy muszą walczyć o to, żeby </w:t>
      </w:r>
      <w:proofErr w:type="spellStart"/>
      <w:r w:rsidR="00DF7A22">
        <w:rPr>
          <w:rFonts w:ascii="Times New Roman" w:eastAsia="Times New Roman" w:hAnsi="Times New Roman" w:cs="Times New Roman"/>
          <w:sz w:val="24"/>
          <w:szCs w:val="24"/>
          <w:lang w:eastAsia="zh-CN"/>
        </w:rPr>
        <w:t>zyć</w:t>
      </w:r>
      <w:proofErr w:type="spellEnd"/>
      <w:r w:rsidR="00DF7A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Nie po to ludzie się tu przeprowadzają np. jak ja przeprowadziłam się z innego końca Polski, żeby teraz codziennie sprawdzać BIP Gminy i martwić się co dalej nam tu wymyślą inwestorzy zachęcając rolników i właścicieli ziemskich do tego, żeby zarobić łatwą kasę. To już chyba nie jest żadną tajemnicą, że ani </w:t>
      </w:r>
      <w:proofErr w:type="spellStart"/>
      <w:r w:rsidR="00DF7A22">
        <w:rPr>
          <w:rFonts w:ascii="Times New Roman" w:eastAsia="Times New Roman" w:hAnsi="Times New Roman" w:cs="Times New Roman"/>
          <w:sz w:val="24"/>
          <w:szCs w:val="24"/>
          <w:lang w:eastAsia="zh-CN"/>
        </w:rPr>
        <w:t>fotowolta</w:t>
      </w:r>
      <w:r w:rsidR="000F687C">
        <w:rPr>
          <w:rFonts w:ascii="Times New Roman" w:eastAsia="Times New Roman" w:hAnsi="Times New Roman" w:cs="Times New Roman"/>
          <w:sz w:val="24"/>
          <w:szCs w:val="24"/>
          <w:lang w:eastAsia="zh-CN"/>
        </w:rPr>
        <w:t>ika</w:t>
      </w:r>
      <w:proofErr w:type="spellEnd"/>
      <w:r w:rsidR="00DF7A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ani wiatraki – to nie są rozwiązania stricte ekologiczne, to są rozwiązania biznesowe, to jest jeden wielki biznes. </w:t>
      </w:r>
    </w:p>
    <w:p w14:paraId="64B11A73" w14:textId="77777777" w:rsidR="00903EA4" w:rsidRDefault="00DF7A22" w:rsidP="00903EA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– Czy jest możliwość Panie Wójcie, żeby stworzyć debatę na ten temat, komisję, która by się tym zajęła, żeby można było zadziałać, chuchać na zimne</w:t>
      </w:r>
      <w:r w:rsidR="000F687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a nie żebyśmy znowu zostali postawieni w sytuacji, gdzie musimy poświęcać swój cenny czas na walkę? Bo my jesteśmy postawieni w takiej sytuacji, że sprowadziliśmy się tutaj i kupiliśmy te miejsce, żeby działać na rzecz przyrody, niewielkiej agroturystyki, stworzyć tutaj biznes, a jesteśmy ciągle wstrzymywani, bo nikt nie będzie chciał przyjeżdżać i korzystać z tej natury, jeżeli zostaniemy obstawieni przemysłem. Wójt gminy Giżycko w piękny sposób zaznaczył w studium uwarunkowań, że w jego gminie nie będą powstawały większe instalacje niż takie o mocy </w:t>
      </w:r>
    </w:p>
    <w:p w14:paraId="018B8B16" w14:textId="2E328F52" w:rsidR="009F6A32" w:rsidRDefault="000F687C" w:rsidP="00903EA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kw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czyli to tak mniej więcej do hektara, i też sprzeciwił się kumulacji tych farm czy fotowoltaicznych czy wiatrakowych</w:t>
      </w:r>
      <w:r w:rsidR="008529EA">
        <w:rPr>
          <w:rFonts w:ascii="Times New Roman" w:eastAsia="Times New Roman" w:hAnsi="Times New Roman" w:cs="Times New Roman"/>
          <w:sz w:val="24"/>
          <w:szCs w:val="24"/>
          <w:lang w:eastAsia="zh-CN"/>
        </w:rPr>
        <w:t>. Chcielibyśmy pozostawić Was z tym do przemyślenia bo po prostu teraz może się zacząć coś fatalnego dla nas.”</w:t>
      </w:r>
    </w:p>
    <w:p w14:paraId="21BA46B6" w14:textId="77777777" w:rsidR="00903EA4" w:rsidRDefault="00903EA4" w:rsidP="00903EA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99EE6C8" w14:textId="226D9BF4" w:rsidR="000C6358" w:rsidRDefault="008529EA" w:rsidP="000C635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Z-ca Wójta – Pan Tomasz Kołodziejczyk</w:t>
      </w:r>
      <w:r w:rsidR="000C6358">
        <w:rPr>
          <w:rFonts w:ascii="Times New Roman" w:eastAsia="Times New Roman" w:hAnsi="Times New Roman" w:cs="Times New Roman"/>
          <w:sz w:val="24"/>
          <w:szCs w:val="24"/>
          <w:lang w:eastAsia="zh-CN"/>
        </w:rPr>
        <w:t>, w odpowiedzi na pytanie Pani A.</w:t>
      </w:r>
      <w:r w:rsidR="00903E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C6358">
        <w:rPr>
          <w:rFonts w:ascii="Times New Roman" w:eastAsia="Times New Roman" w:hAnsi="Times New Roman" w:cs="Times New Roman"/>
          <w:sz w:val="24"/>
          <w:szCs w:val="24"/>
          <w:lang w:eastAsia="zh-CN"/>
        </w:rPr>
        <w:t>Wojtal poinformował, że w nowym studium, jest przewidziane tylko jedno takie miejsce na t</w:t>
      </w:r>
      <w:r w:rsidR="00903E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ą </w:t>
      </w:r>
      <w:r w:rsidR="000C635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chwilę, i nie przewidujemy zmian. Dodał jeszcze, że gmina Giżycko jest typowo turystyczną gminą w </w:t>
      </w:r>
      <w:r w:rsidR="009B2854">
        <w:rPr>
          <w:rFonts w:ascii="Times New Roman" w:eastAsia="Times New Roman" w:hAnsi="Times New Roman" w:cs="Times New Roman"/>
          <w:sz w:val="24"/>
          <w:szCs w:val="24"/>
          <w:lang w:eastAsia="zh-CN"/>
        </w:rPr>
        <w:t>przeciwieństwie</w:t>
      </w:r>
      <w:r w:rsidR="000C635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 gminy Lidzbark Warmiński, która nie posiada nawet w połowie tylu atrakcji co gmina Giżycko.</w:t>
      </w:r>
    </w:p>
    <w:p w14:paraId="5CBB70EC" w14:textId="67023B3F" w:rsidR="000C6358" w:rsidRDefault="000C6358" w:rsidP="000C635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Pani A. Wojtal zapytała – „ jak to się ma do nowej ustawy? Wcześniej mieliśmy ustawę mówiącą o 10 ha jeśli chodzi o wiatraki, teraz się to zmienił o do 700 m, i tak naprawdę duża większość miejsc w gminie się łapie. I </w:t>
      </w:r>
      <w:r w:rsidR="00903EA4">
        <w:rPr>
          <w:rFonts w:ascii="Times New Roman" w:eastAsia="Times New Roman" w:hAnsi="Times New Roman" w:cs="Times New Roman"/>
          <w:sz w:val="24"/>
          <w:szCs w:val="24"/>
          <w:lang w:eastAsia="zh-CN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ak ma się do tego gmina?</w:t>
      </w:r>
      <w:r w:rsidR="009B285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odnośnie atrakcji turystycznych, to myślę że albo Lidzbark Warmiński jest mocno zakompleksiony czy nie bardzo swoje walory szanuje. Jesteśmy gminą, gdzie tworzy się strefy uzdrowiskowe.”</w:t>
      </w:r>
      <w:r w:rsidR="008779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Jako przykład atrakcji Pani A. Wojtal wymieniła również kąpielisko w Wielochowie. </w:t>
      </w:r>
    </w:p>
    <w:p w14:paraId="74DADDE2" w14:textId="578252D5" w:rsidR="009B2854" w:rsidRDefault="009B2854" w:rsidP="000C635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Z-ca Wójta wyjaśnił, że strefa uzdrowiskowa podlega pod miasto</w:t>
      </w:r>
      <w:r w:rsidR="008779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kąpielisko również jest </w:t>
      </w:r>
      <w:r w:rsidR="000E1304">
        <w:rPr>
          <w:rFonts w:ascii="Times New Roman" w:eastAsia="Times New Roman" w:hAnsi="Times New Roman" w:cs="Times New Roman"/>
          <w:sz w:val="24"/>
          <w:szCs w:val="24"/>
          <w:lang w:eastAsia="zh-CN"/>
        </w:rPr>
        <w:t>miejskie</w:t>
      </w:r>
      <w:r w:rsidR="0087791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48EC8B7B" w14:textId="778A6C17" w:rsidR="00877919" w:rsidRDefault="00877919" w:rsidP="000C635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Pani A. Wojtal dodała „ Dlaczego biuletyn i polityka gminy mówi o turystyce tak szeroko?</w:t>
      </w:r>
      <w:r w:rsidR="000E130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Chyba, że gmina ma chęć zostać gminą przemysłową, to proszę nie zamydlać ludziom oczu, tylko powiedzieć o tym wprost.”</w:t>
      </w:r>
    </w:p>
    <w:p w14:paraId="38052B32" w14:textId="2E47ED21" w:rsidR="009B2854" w:rsidRDefault="000E1304" w:rsidP="000C635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Przewodniczący Rady Gminy – Pan Marek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Werbicki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poinformował, że Rada Gminy będzie debatowała na ten temat, i wypracowane stanowisko w tej sprawie zostanie przedstawione na jednej z najbliższych Sesji Rady Gminy.</w:t>
      </w:r>
    </w:p>
    <w:p w14:paraId="3001CAB1" w14:textId="313C590C" w:rsidR="00877919" w:rsidRDefault="00D3610A" w:rsidP="0008467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Pani A. Wojtal w imieniu Stowarzyszenia Naturalna Warmia </w:t>
      </w:r>
      <w:r w:rsidR="00084674">
        <w:rPr>
          <w:rFonts w:ascii="Times New Roman" w:eastAsia="Times New Roman" w:hAnsi="Times New Roman" w:cs="Times New Roman"/>
          <w:sz w:val="24"/>
          <w:szCs w:val="24"/>
          <w:lang w:eastAsia="zh-CN"/>
        </w:rPr>
        <w:t>zaproponowała pomoc w postaci podzielenia się wiedzą w temacie</w:t>
      </w:r>
      <w:r w:rsidR="00084674" w:rsidRPr="0008467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84674">
        <w:rPr>
          <w:rFonts w:ascii="Times New Roman" w:eastAsia="Times New Roman" w:hAnsi="Times New Roman" w:cs="Times New Roman"/>
          <w:sz w:val="24"/>
          <w:szCs w:val="24"/>
          <w:lang w:eastAsia="zh-CN"/>
        </w:rPr>
        <w:t>farm fotowoltaicznych i wiatrakowych</w:t>
      </w:r>
      <w:r w:rsidR="0008467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4E2AEDE4" w14:textId="77777777" w:rsidR="00EB3C35" w:rsidRDefault="00EB3C35" w:rsidP="0008467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AEAC10A" w14:textId="556566C6" w:rsidR="00EB3C35" w:rsidRPr="00452BDC" w:rsidRDefault="00EB3C35" w:rsidP="00EB3C35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BDC">
        <w:rPr>
          <w:rFonts w:ascii="Times New Roman" w:hAnsi="Times New Roman" w:cs="Times New Roman"/>
          <w:b/>
          <w:bCs/>
          <w:sz w:val="24"/>
          <w:szCs w:val="24"/>
        </w:rPr>
        <w:t xml:space="preserve">Pkt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52BDC">
        <w:rPr>
          <w:rFonts w:ascii="Times New Roman" w:hAnsi="Times New Roman" w:cs="Times New Roman"/>
          <w:b/>
          <w:bCs/>
          <w:sz w:val="24"/>
          <w:szCs w:val="24"/>
        </w:rPr>
        <w:t>. Zamknięcie sesji.</w:t>
      </w:r>
    </w:p>
    <w:p w14:paraId="7AFC7CFD" w14:textId="77777777" w:rsidR="00EB3C35" w:rsidRPr="00452BDC" w:rsidRDefault="00EB3C35" w:rsidP="00EB3C3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B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związku z wyczerpaniem  porządku  obrad,  Przewodniczący Rady Gminy Lidzbark Warmiński – Pan Marek </w:t>
      </w:r>
      <w:proofErr w:type="spellStart"/>
      <w:r w:rsidRPr="00452BDC">
        <w:rPr>
          <w:rFonts w:ascii="Times New Roman" w:eastAsia="Times New Roman" w:hAnsi="Times New Roman" w:cs="Times New Roman"/>
          <w:sz w:val="24"/>
          <w:szCs w:val="24"/>
          <w:lang w:eastAsia="ar-SA"/>
        </w:rPr>
        <w:t>Werbicki</w:t>
      </w:r>
      <w:proofErr w:type="spellEnd"/>
      <w:r w:rsidRPr="00452B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zamknął pięćdziesiątą sesję Rady Gminy Lidzbark Warmiński, dziękując wszystkim za udział w sesji. </w:t>
      </w:r>
    </w:p>
    <w:p w14:paraId="4353E661" w14:textId="77777777" w:rsidR="00EB3C35" w:rsidRPr="00452BDC" w:rsidRDefault="00EB3C35" w:rsidP="00EB3C35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B9E372" w14:textId="77777777" w:rsidR="00EB3C35" w:rsidRPr="00452BDC" w:rsidRDefault="00EB3C35" w:rsidP="00EB3C35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14:paraId="6A573579" w14:textId="77777777" w:rsidR="00EB3C35" w:rsidRPr="009727C2" w:rsidRDefault="00EB3C35" w:rsidP="00EB3C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</w:pPr>
      <w:bookmarkStart w:id="2" w:name="_PictureBullets"/>
      <w:bookmarkEnd w:id="2"/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Protokolant:</w:t>
      </w: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  <w:t>PRZEWODNICZĄCY</w:t>
      </w:r>
    </w:p>
    <w:p w14:paraId="2EAB517A" w14:textId="77777777" w:rsidR="00EB3C35" w:rsidRPr="009727C2" w:rsidRDefault="00EB3C35" w:rsidP="00EB3C3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</w:pP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 xml:space="preserve">Katarzyna </w:t>
      </w:r>
      <w:proofErr w:type="spellStart"/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Sztynio</w:t>
      </w:r>
      <w:proofErr w:type="spellEnd"/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  <w:t xml:space="preserve">                                Rady Gminy</w:t>
      </w:r>
    </w:p>
    <w:p w14:paraId="7D618C15" w14:textId="77777777" w:rsidR="00EB3C35" w:rsidRPr="009727C2" w:rsidRDefault="00EB3C35" w:rsidP="00EB3C3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727C2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  <w:t xml:space="preserve">                           </w:t>
      </w:r>
      <w:r w:rsidRPr="009727C2">
        <w:rPr>
          <w:rFonts w:ascii="Times New Roman" w:eastAsia="SimSun" w:hAnsi="Times New Roman" w:cs="Times New Roman"/>
          <w:b/>
          <w:color w:val="00000A"/>
          <w:sz w:val="24"/>
          <w:szCs w:val="24"/>
          <w:lang w:eastAsia="hi-IN" w:bidi="hi-IN"/>
        </w:rPr>
        <w:t xml:space="preserve">Marek </w:t>
      </w:r>
      <w:proofErr w:type="spellStart"/>
      <w:r w:rsidRPr="009727C2">
        <w:rPr>
          <w:rFonts w:ascii="Times New Roman" w:eastAsia="SimSun" w:hAnsi="Times New Roman" w:cs="Times New Roman"/>
          <w:b/>
          <w:color w:val="00000A"/>
          <w:sz w:val="24"/>
          <w:szCs w:val="24"/>
          <w:lang w:eastAsia="hi-IN" w:bidi="hi-IN"/>
        </w:rPr>
        <w:t>Werbicki</w:t>
      </w:r>
      <w:proofErr w:type="spellEnd"/>
    </w:p>
    <w:p w14:paraId="22480EDF" w14:textId="77777777" w:rsidR="00EB3C35" w:rsidRPr="009727C2" w:rsidRDefault="00EB3C35" w:rsidP="00EB3C35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CBA38A" w14:textId="77777777" w:rsidR="00AA64DB" w:rsidRPr="009727C2" w:rsidRDefault="00AA64DB" w:rsidP="00EB3C35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BA221B" w14:textId="77777777" w:rsidR="00AA64DB" w:rsidRPr="009727C2" w:rsidRDefault="00AA64DB" w:rsidP="00EB3C35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048B4F" w14:textId="77777777" w:rsidR="00AA64DB" w:rsidRPr="009727C2" w:rsidRDefault="00AA64DB" w:rsidP="00EB3C35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A34A1E" w14:textId="6E9F3537" w:rsidR="00AA64DB" w:rsidRPr="009727C2" w:rsidRDefault="00AA64DB" w:rsidP="00EB3C35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27C2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1</w:t>
      </w:r>
    </w:p>
    <w:p w14:paraId="04DCB0F8" w14:textId="77777777" w:rsidR="00AA64DB" w:rsidRPr="00452BDC" w:rsidRDefault="00AA64DB" w:rsidP="00EB3C35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16F43A0" w14:textId="31DCDA06" w:rsidR="00EB3C35" w:rsidRPr="00BD674B" w:rsidRDefault="00AA64DB" w:rsidP="00EB3C35">
      <w:pPr>
        <w:jc w:val="both"/>
        <w:rPr>
          <w:b/>
          <w:bCs/>
        </w:rPr>
      </w:pPr>
      <w:r>
        <w:rPr>
          <w:noProof/>
        </w:rPr>
        <w:drawing>
          <wp:inline distT="0" distB="0" distL="0" distR="0" wp14:anchorId="1CF61A88" wp14:editId="3EFE9545">
            <wp:extent cx="5760720" cy="8155940"/>
            <wp:effectExtent l="0" t="0" r="0" b="0"/>
            <wp:docPr id="57813413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4C1C6" w14:textId="77777777" w:rsidR="00EB3C35" w:rsidRDefault="00EB3C35" w:rsidP="0008467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F2AC89A" w14:textId="36C7813A" w:rsidR="00513997" w:rsidRPr="009727C2" w:rsidRDefault="00513997" w:rsidP="0008467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727C2">
        <w:rPr>
          <w:rFonts w:ascii="Times New Roman" w:eastAsia="Times New Roman" w:hAnsi="Times New Roman" w:cs="Times New Roman"/>
          <w:sz w:val="24"/>
          <w:szCs w:val="24"/>
          <w:lang w:eastAsia="zh-CN"/>
        </w:rPr>
        <w:t>Załącznik nr 2</w:t>
      </w:r>
    </w:p>
    <w:p w14:paraId="71030BBB" w14:textId="57ABA9E1" w:rsidR="009727C2" w:rsidRPr="00877919" w:rsidRDefault="009727C2" w:rsidP="0008467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4E96CE37" wp14:editId="50A422DE">
            <wp:extent cx="5760720" cy="8155940"/>
            <wp:effectExtent l="0" t="0" r="0" b="0"/>
            <wp:docPr id="207333519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27C2" w:rsidRPr="00877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27A1"/>
    <w:multiLevelType w:val="multilevel"/>
    <w:tmpl w:val="94C0355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DE61C31"/>
    <w:multiLevelType w:val="multilevel"/>
    <w:tmpl w:val="94C0355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8675F9C"/>
    <w:multiLevelType w:val="multilevel"/>
    <w:tmpl w:val="94C0355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95177051">
    <w:abstractNumId w:val="1"/>
  </w:num>
  <w:num w:numId="2" w16cid:durableId="21707254">
    <w:abstractNumId w:val="0"/>
  </w:num>
  <w:num w:numId="3" w16cid:durableId="726416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F87"/>
    <w:rsid w:val="000811F5"/>
    <w:rsid w:val="00084674"/>
    <w:rsid w:val="000C6358"/>
    <w:rsid w:val="000E1304"/>
    <w:rsid w:val="000E4E69"/>
    <w:rsid w:val="000F3958"/>
    <w:rsid w:val="000F687C"/>
    <w:rsid w:val="001307A8"/>
    <w:rsid w:val="001745F8"/>
    <w:rsid w:val="00192A63"/>
    <w:rsid w:val="001C0FD2"/>
    <w:rsid w:val="002154C4"/>
    <w:rsid w:val="00322C79"/>
    <w:rsid w:val="003329DF"/>
    <w:rsid w:val="003466FF"/>
    <w:rsid w:val="003B29E3"/>
    <w:rsid w:val="003F0988"/>
    <w:rsid w:val="004073FD"/>
    <w:rsid w:val="004336D2"/>
    <w:rsid w:val="0044638F"/>
    <w:rsid w:val="0044674E"/>
    <w:rsid w:val="004471BD"/>
    <w:rsid w:val="004563A9"/>
    <w:rsid w:val="004C5AEF"/>
    <w:rsid w:val="004D7776"/>
    <w:rsid w:val="004F1433"/>
    <w:rsid w:val="00513997"/>
    <w:rsid w:val="00545F98"/>
    <w:rsid w:val="00580F6A"/>
    <w:rsid w:val="00692355"/>
    <w:rsid w:val="006F0E53"/>
    <w:rsid w:val="00702AEC"/>
    <w:rsid w:val="007933B5"/>
    <w:rsid w:val="007A6F87"/>
    <w:rsid w:val="00807695"/>
    <w:rsid w:val="00820F8F"/>
    <w:rsid w:val="008529EA"/>
    <w:rsid w:val="008630B0"/>
    <w:rsid w:val="00877919"/>
    <w:rsid w:val="00903EA4"/>
    <w:rsid w:val="00911077"/>
    <w:rsid w:val="009727C2"/>
    <w:rsid w:val="0098205B"/>
    <w:rsid w:val="009845C7"/>
    <w:rsid w:val="009B2854"/>
    <w:rsid w:val="009F6A32"/>
    <w:rsid w:val="00AA64DB"/>
    <w:rsid w:val="00B22288"/>
    <w:rsid w:val="00C01DE1"/>
    <w:rsid w:val="00CF2EBA"/>
    <w:rsid w:val="00D3610A"/>
    <w:rsid w:val="00DF40C9"/>
    <w:rsid w:val="00DF7A22"/>
    <w:rsid w:val="00EB3416"/>
    <w:rsid w:val="00EB3C35"/>
    <w:rsid w:val="00EC5353"/>
    <w:rsid w:val="00EE25CC"/>
    <w:rsid w:val="00FD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D2568"/>
  <w15:chartTrackingRefBased/>
  <w15:docId w15:val="{CAE15D6E-72E9-4325-88B0-7793D272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F87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2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6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0E22D-48D5-40AC-B61A-6860AC9A8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9</Pages>
  <Words>2389</Words>
  <Characters>14338</Characters>
  <Application>Microsoft Office Word</Application>
  <DocSecurity>0</DocSecurity>
  <Lines>119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/>
      <vt:lpstr>Stan Rady Gminy	  - 15 radnych</vt:lpstr>
      <vt:lpstr>Radnych obecnych	  - 10</vt:lpstr>
    </vt:vector>
  </TitlesOfParts>
  <Company/>
  <LinksUpToDate>false</LinksUpToDate>
  <CharactersWithSpaces>16694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GOSC</cp:lastModifiedBy>
  <cp:revision>41</cp:revision>
  <cp:lastPrinted>2023-06-13T11:51:00Z</cp:lastPrinted>
  <dcterms:created xsi:type="dcterms:W3CDTF">2023-05-12T09:38:00Z</dcterms:created>
  <dcterms:modified xsi:type="dcterms:W3CDTF">2023-06-13T12:08:00Z</dcterms:modified>
</cp:coreProperties>
</file>