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A0BBC" w14:textId="77777777" w:rsidR="00B61892" w:rsidRPr="001079E3" w:rsidRDefault="00B61892" w:rsidP="00B61892">
      <w:pPr>
        <w:spacing w:line="312" w:lineRule="auto"/>
        <w:jc w:val="center"/>
        <w:rPr>
          <w:b/>
          <w:bCs/>
          <w:sz w:val="32"/>
          <w:szCs w:val="32"/>
        </w:rPr>
      </w:pPr>
      <w:r w:rsidRPr="001079E3">
        <w:rPr>
          <w:b/>
          <w:bCs/>
          <w:sz w:val="32"/>
          <w:szCs w:val="32"/>
        </w:rPr>
        <w:t>INFORMACJA</w:t>
      </w:r>
    </w:p>
    <w:p w14:paraId="5D610CC7" w14:textId="77777777" w:rsidR="00B61892" w:rsidRPr="001079E3" w:rsidRDefault="00B61892" w:rsidP="00B61892">
      <w:pPr>
        <w:spacing w:line="312" w:lineRule="auto"/>
        <w:jc w:val="center"/>
        <w:rPr>
          <w:b/>
          <w:sz w:val="32"/>
          <w:szCs w:val="32"/>
        </w:rPr>
      </w:pPr>
      <w:r w:rsidRPr="001079E3">
        <w:rPr>
          <w:b/>
          <w:sz w:val="32"/>
          <w:szCs w:val="32"/>
        </w:rPr>
        <w:t>Komisarza Wyborczego w Elblągu I</w:t>
      </w:r>
    </w:p>
    <w:p w14:paraId="6F341431" w14:textId="77777777" w:rsidR="00B61892" w:rsidRPr="001079E3" w:rsidRDefault="00B61892" w:rsidP="00B61892">
      <w:pPr>
        <w:spacing w:line="312" w:lineRule="auto"/>
        <w:jc w:val="center"/>
        <w:rPr>
          <w:b/>
          <w:sz w:val="32"/>
          <w:szCs w:val="32"/>
        </w:rPr>
      </w:pPr>
      <w:r w:rsidRPr="001079E3">
        <w:rPr>
          <w:b/>
          <w:sz w:val="32"/>
          <w:szCs w:val="32"/>
        </w:rPr>
        <w:t>z dnia 18 września 2023 r.</w:t>
      </w:r>
    </w:p>
    <w:p w14:paraId="3BF79D34" w14:textId="77777777" w:rsidR="00B61892" w:rsidRPr="00B50FD4" w:rsidRDefault="00B61892" w:rsidP="00B61892">
      <w:pPr>
        <w:spacing w:line="312" w:lineRule="auto"/>
        <w:rPr>
          <w:bCs/>
          <w:lang w:val="en-US"/>
        </w:rPr>
      </w:pPr>
    </w:p>
    <w:p w14:paraId="2556A20B" w14:textId="77777777" w:rsidR="00B61892" w:rsidRPr="00264684" w:rsidRDefault="00B61892" w:rsidP="00B61892">
      <w:pPr>
        <w:spacing w:line="312" w:lineRule="auto"/>
        <w:ind w:firstLine="708"/>
        <w:jc w:val="both"/>
      </w:pPr>
      <w:r w:rsidRPr="00264684">
        <w:t xml:space="preserve">Na podstawie art. 182 § 7 ustawy z dnia 5 stycznia 2011 r. – Kodeks wyborczy </w:t>
      </w:r>
      <w:r w:rsidRPr="00264684">
        <w:rPr>
          <w:i/>
          <w:iCs/>
          <w:sz w:val="20"/>
          <w:szCs w:val="20"/>
        </w:rPr>
        <w:t>(Dz. U. z 2022 r. poz. 1277 i 2418 oraz z 2023 r. poz. 497),</w:t>
      </w:r>
      <w:r w:rsidRPr="00264684">
        <w:t xml:space="preserve"> w celu powołania w gminie Lidzbark Warmiński obwodowych komisji wyborczych w wyborach </w:t>
      </w:r>
      <w:r w:rsidRPr="00264684">
        <w:rPr>
          <w:bCs/>
        </w:rPr>
        <w:t xml:space="preserve">do Sejmu Rzeczypospolitej Polskiej i do Senatu Rzeczypospolitej Polskiej, zarządzonych na dzień 15 października 2023 r., </w:t>
      </w:r>
      <w:r w:rsidRPr="00264684">
        <w:t>Komisarz Wyborczy w Elblągu I informuje, co następuje:</w:t>
      </w:r>
    </w:p>
    <w:p w14:paraId="079344C9" w14:textId="77777777" w:rsidR="00B61892" w:rsidRPr="00F01437" w:rsidRDefault="00B61892" w:rsidP="00B61892">
      <w:pPr>
        <w:spacing w:line="312" w:lineRule="auto"/>
        <w:jc w:val="both"/>
        <w:rPr>
          <w:lang w:val="en-US"/>
        </w:rPr>
      </w:pPr>
    </w:p>
    <w:p w14:paraId="37C27CC1" w14:textId="65E0DB42" w:rsidR="00B61892" w:rsidRPr="009851E9" w:rsidRDefault="00B61892" w:rsidP="00B61892">
      <w:pPr>
        <w:widowControl w:val="0"/>
        <w:spacing w:before="120" w:line="312" w:lineRule="auto"/>
        <w:jc w:val="center"/>
        <w:rPr>
          <w:b/>
          <w:bCs/>
        </w:rPr>
      </w:pPr>
      <w:r w:rsidRPr="009851E9">
        <w:rPr>
          <w:b/>
          <w:bCs/>
        </w:rPr>
        <w:t>§ 1</w:t>
      </w:r>
    </w:p>
    <w:p w14:paraId="3B38D89F" w14:textId="77777777" w:rsidR="00B61892" w:rsidRPr="00F01437" w:rsidRDefault="00B61892" w:rsidP="00B61892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 xml:space="preserve">Pełnomocnicy wyborczy komitetów wyborczych mogą dokonać dodatkowych zgłoszeń kandydatów </w:t>
      </w:r>
      <w:r w:rsidRPr="005F0AA9">
        <w:rPr>
          <w:b/>
          <w:bCs/>
          <w:sz w:val="24"/>
          <w:szCs w:val="24"/>
        </w:rPr>
        <w:t>do dnia 20 września 2023 r. do godz. 12.00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Gminy Lidzbark Warmiński</w:t>
      </w:r>
      <w:r w:rsidRPr="00F01437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F01437">
        <w:rPr>
          <w:sz w:val="24"/>
          <w:szCs w:val="24"/>
        </w:rPr>
        <w:t>do niżej wymienionych komisji wyborczych:</w:t>
      </w:r>
    </w:p>
    <w:p w14:paraId="0EDB23CE" w14:textId="77777777" w:rsidR="00B61892" w:rsidRPr="00F01437" w:rsidRDefault="00B61892" w:rsidP="00B61892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1, w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3,</w:t>
      </w:r>
    </w:p>
    <w:p w14:paraId="07F959BA" w14:textId="77777777" w:rsidR="00B61892" w:rsidRPr="00F01437" w:rsidRDefault="00B61892" w:rsidP="00B61892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2, w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1,</w:t>
      </w:r>
    </w:p>
    <w:p w14:paraId="03F3D76A" w14:textId="77777777" w:rsidR="00B61892" w:rsidRPr="00F01437" w:rsidRDefault="00B61892" w:rsidP="00B61892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3, w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2,</w:t>
      </w:r>
    </w:p>
    <w:p w14:paraId="3C9BC2BE" w14:textId="77777777" w:rsidR="00B61892" w:rsidRPr="00F01437" w:rsidRDefault="00B61892" w:rsidP="00B61892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4, w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1,</w:t>
      </w:r>
    </w:p>
    <w:p w14:paraId="3E8AC692" w14:textId="77777777" w:rsidR="00B61892" w:rsidRPr="00F01437" w:rsidRDefault="00B61892" w:rsidP="00B61892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5, w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1,</w:t>
      </w:r>
    </w:p>
    <w:p w14:paraId="6CF096D1" w14:textId="77777777" w:rsidR="00B61892" w:rsidRPr="00F01437" w:rsidRDefault="00B61892" w:rsidP="00B61892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6, w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2,</w:t>
      </w:r>
    </w:p>
    <w:p w14:paraId="64D6D093" w14:textId="77777777" w:rsidR="00B61892" w:rsidRPr="00F01437" w:rsidRDefault="00B61892" w:rsidP="00B61892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7, w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1,</w:t>
      </w:r>
    </w:p>
    <w:p w14:paraId="200C92F6" w14:textId="77777777" w:rsidR="00B61892" w:rsidRPr="00F01437" w:rsidRDefault="00B61892" w:rsidP="00B61892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8, w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2,</w:t>
      </w:r>
    </w:p>
    <w:p w14:paraId="1D6EAF00" w14:textId="77777777" w:rsidR="00B61892" w:rsidRPr="00F01437" w:rsidRDefault="00B61892" w:rsidP="00B61892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9, w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1,</w:t>
      </w:r>
    </w:p>
    <w:p w14:paraId="3A3C5F5A" w14:textId="77777777" w:rsidR="00B61892" w:rsidRPr="00F01437" w:rsidRDefault="00B61892" w:rsidP="00B61892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10, w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2</w:t>
      </w:r>
      <w:r>
        <w:rPr>
          <w:sz w:val="24"/>
          <w:szCs w:val="24"/>
          <w:lang w:val="en-US"/>
        </w:rPr>
        <w:t>.</w:t>
      </w:r>
    </w:p>
    <w:p w14:paraId="3922DD0F" w14:textId="77777777" w:rsidR="00B61892" w:rsidRPr="00AC13C8" w:rsidRDefault="00B61892" w:rsidP="00B61892">
      <w:pPr>
        <w:widowControl w:val="0"/>
        <w:spacing w:before="120" w:line="312" w:lineRule="auto"/>
        <w:jc w:val="center"/>
        <w:rPr>
          <w:b/>
          <w:bCs/>
        </w:rPr>
      </w:pPr>
      <w:r w:rsidRPr="00AC13C8">
        <w:rPr>
          <w:b/>
          <w:bCs/>
        </w:rPr>
        <w:t>§ 2</w:t>
      </w:r>
    </w:p>
    <w:p w14:paraId="0987485E" w14:textId="77777777" w:rsidR="00B61892" w:rsidRPr="00F01437" w:rsidRDefault="00B61892" w:rsidP="00B61892">
      <w:pPr>
        <w:widowControl w:val="0"/>
        <w:spacing w:before="120" w:line="312" w:lineRule="auto"/>
        <w:jc w:val="both"/>
      </w:pPr>
      <w:r w:rsidRPr="00F01437">
        <w:t xml:space="preserve">W przypadku, gdy liczba zgłoszeń dokonanych przez poszczególnych pełnomocników wyborczych komitetów wyborczych przekroczy liczby wskazane w § 1, członków komisji wyłoni losowanie, </w:t>
      </w:r>
      <w:r>
        <w:br/>
      </w:r>
      <w:r w:rsidRPr="00F01437">
        <w:t xml:space="preserve">o którym mowa w art. 182 § 7 pkt 1, które odbędzie się </w:t>
      </w:r>
      <w:r w:rsidRPr="005F0AA9">
        <w:rPr>
          <w:b/>
          <w:bCs/>
        </w:rPr>
        <w:t>w dniu 22 września 2023 r. o godz. 12.00</w:t>
      </w:r>
      <w:r w:rsidRPr="00F01437">
        <w:t xml:space="preserve"> </w:t>
      </w:r>
      <w:r>
        <w:br/>
      </w:r>
      <w:r w:rsidRPr="00F01437">
        <w:t xml:space="preserve">w siedzibie </w:t>
      </w:r>
      <w:r w:rsidRPr="00F01437">
        <w:rPr>
          <w:b/>
        </w:rPr>
        <w:t>Urzędu Gminy Lidzbark Warmiński</w:t>
      </w:r>
      <w:r w:rsidRPr="00F01437">
        <w:t>.</w:t>
      </w:r>
    </w:p>
    <w:p w14:paraId="25EFEF4E" w14:textId="77777777" w:rsidR="00B61892" w:rsidRPr="00AC13C8" w:rsidRDefault="00B61892" w:rsidP="00B61892">
      <w:pPr>
        <w:widowControl w:val="0"/>
        <w:spacing w:before="120" w:line="312" w:lineRule="auto"/>
        <w:jc w:val="center"/>
        <w:rPr>
          <w:b/>
          <w:bCs/>
        </w:rPr>
      </w:pPr>
      <w:r w:rsidRPr="00AC13C8">
        <w:rPr>
          <w:b/>
          <w:bCs/>
        </w:rPr>
        <w:t>§ 3</w:t>
      </w:r>
    </w:p>
    <w:p w14:paraId="00BC3CCF" w14:textId="77777777" w:rsidR="00B61892" w:rsidRPr="00F01437" w:rsidRDefault="00B61892" w:rsidP="00B61892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507590E3" w14:textId="77777777" w:rsidR="00B61892" w:rsidRPr="00F01437" w:rsidRDefault="00B61892" w:rsidP="00B61892">
      <w:pPr>
        <w:spacing w:line="312" w:lineRule="auto"/>
        <w:rPr>
          <w:b/>
          <w:bCs/>
        </w:rPr>
      </w:pPr>
    </w:p>
    <w:p w14:paraId="49443D71" w14:textId="77777777" w:rsidR="00B61892" w:rsidRPr="00F01437" w:rsidRDefault="00B61892" w:rsidP="00B61892">
      <w:pPr>
        <w:spacing w:line="312" w:lineRule="auto"/>
        <w:ind w:left="4536"/>
        <w:jc w:val="center"/>
        <w:rPr>
          <w:b/>
          <w:bCs/>
        </w:rPr>
      </w:pPr>
    </w:p>
    <w:p w14:paraId="59F5E959" w14:textId="77777777" w:rsidR="00B61892" w:rsidRPr="00AC13C8" w:rsidRDefault="00B61892" w:rsidP="00B61892">
      <w:pPr>
        <w:spacing w:line="312" w:lineRule="auto"/>
        <w:ind w:left="4536"/>
        <w:jc w:val="center"/>
        <w:rPr>
          <w:b/>
          <w:bCs/>
          <w:i/>
          <w:iCs/>
          <w:lang w:val="en-US"/>
        </w:rPr>
      </w:pPr>
      <w:proofErr w:type="spellStart"/>
      <w:r w:rsidRPr="00AC13C8">
        <w:rPr>
          <w:b/>
          <w:bCs/>
          <w:i/>
          <w:iCs/>
          <w:lang w:val="en-US"/>
        </w:rPr>
        <w:t>Komisarz</w:t>
      </w:r>
      <w:proofErr w:type="spellEnd"/>
      <w:r w:rsidRPr="00AC13C8">
        <w:rPr>
          <w:b/>
          <w:bCs/>
          <w:i/>
          <w:iCs/>
          <w:lang w:val="en-US"/>
        </w:rPr>
        <w:t xml:space="preserve"> </w:t>
      </w:r>
      <w:proofErr w:type="spellStart"/>
      <w:r w:rsidRPr="00AC13C8">
        <w:rPr>
          <w:b/>
          <w:bCs/>
          <w:i/>
          <w:iCs/>
          <w:lang w:val="en-US"/>
        </w:rPr>
        <w:t>Wyborczy</w:t>
      </w:r>
      <w:proofErr w:type="spellEnd"/>
      <w:r w:rsidRPr="00AC13C8">
        <w:rPr>
          <w:b/>
          <w:bCs/>
          <w:i/>
          <w:iCs/>
          <w:lang w:val="en-US"/>
        </w:rPr>
        <w:br/>
      </w:r>
      <w:r w:rsidRPr="00AC13C8">
        <w:rPr>
          <w:b/>
          <w:i/>
          <w:iCs/>
          <w:lang w:val="en-US"/>
        </w:rPr>
        <w:t xml:space="preserve">w </w:t>
      </w:r>
      <w:proofErr w:type="spellStart"/>
      <w:r w:rsidRPr="00AC13C8">
        <w:rPr>
          <w:b/>
          <w:i/>
          <w:iCs/>
          <w:lang w:val="en-US"/>
        </w:rPr>
        <w:t>Elblągu</w:t>
      </w:r>
      <w:proofErr w:type="spellEnd"/>
      <w:r w:rsidRPr="00AC13C8">
        <w:rPr>
          <w:b/>
          <w:i/>
          <w:iCs/>
          <w:lang w:val="en-US"/>
        </w:rPr>
        <w:t xml:space="preserve"> I</w:t>
      </w:r>
    </w:p>
    <w:p w14:paraId="4A05D83E" w14:textId="77777777" w:rsidR="00B61892" w:rsidRPr="00AC13C8" w:rsidRDefault="00B61892" w:rsidP="00B61892">
      <w:pPr>
        <w:spacing w:line="312" w:lineRule="auto"/>
        <w:ind w:left="4536"/>
        <w:jc w:val="center"/>
        <w:rPr>
          <w:b/>
          <w:bCs/>
          <w:i/>
          <w:iCs/>
          <w:lang w:val="en-US"/>
        </w:rPr>
      </w:pPr>
    </w:p>
    <w:p w14:paraId="5D45A55A" w14:textId="77777777" w:rsidR="00B61892" w:rsidRPr="00AC13C8" w:rsidRDefault="00B61892" w:rsidP="00B61892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 w:rsidRPr="00AC13C8">
        <w:rPr>
          <w:b/>
          <w:bCs/>
          <w:lang w:val="en-US"/>
        </w:rPr>
        <w:t>Piotr Wacław Żywicki</w:t>
      </w:r>
    </w:p>
    <w:sectPr w:rsidR="00B61892" w:rsidRPr="00AC13C8" w:rsidSect="00B61892">
      <w:pgSz w:w="11906" w:h="16838"/>
      <w:pgMar w:top="1135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CEF"/>
    <w:rsid w:val="000D72BC"/>
    <w:rsid w:val="009851E9"/>
    <w:rsid w:val="00B61892"/>
    <w:rsid w:val="00F9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EA8DD"/>
  <w15:chartTrackingRefBased/>
  <w15:docId w15:val="{D5F00C8C-CD26-4BFD-8211-DAD49D426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18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B61892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61892"/>
    <w:rPr>
      <w:rFonts w:ascii="Times New Roman" w:eastAsia="Times New Roman" w:hAnsi="Times New Roman" w:cs="Times New Roman"/>
      <w:kern w:val="0"/>
      <w:sz w:val="26"/>
      <w:szCs w:val="2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2023-09-18T12:34:00Z</dcterms:created>
  <dcterms:modified xsi:type="dcterms:W3CDTF">2023-09-18T12:36:00Z</dcterms:modified>
</cp:coreProperties>
</file>