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C9D86" w14:textId="488CE091" w:rsidR="00314C95" w:rsidRPr="008E0ADF" w:rsidRDefault="00AF0B19" w:rsidP="00314C95">
      <w:pPr>
        <w:jc w:val="right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Lidzbark Warmiński</w:t>
      </w:r>
      <w:r w:rsidR="00314C95" w:rsidRPr="008E0ADF">
        <w:rPr>
          <w:rFonts w:ascii="Times New Roman" w:hAnsi="Times New Roman" w:cs="Times New Roman"/>
          <w:szCs w:val="20"/>
        </w:rPr>
        <w:t>, dnia</w:t>
      </w:r>
      <w:r w:rsidR="00465B5A" w:rsidRPr="008E0ADF">
        <w:rPr>
          <w:rFonts w:ascii="Times New Roman" w:hAnsi="Times New Roman" w:cs="Times New Roman"/>
          <w:szCs w:val="20"/>
        </w:rPr>
        <w:t xml:space="preserve"> </w:t>
      </w:r>
      <w:r w:rsidR="005619B0">
        <w:rPr>
          <w:rFonts w:ascii="Times New Roman" w:hAnsi="Times New Roman" w:cs="Times New Roman"/>
          <w:szCs w:val="20"/>
        </w:rPr>
        <w:t>31.08.</w:t>
      </w:r>
      <w:r w:rsidR="0019141F" w:rsidRPr="008E0ADF">
        <w:rPr>
          <w:rFonts w:ascii="Times New Roman" w:hAnsi="Times New Roman" w:cs="Times New Roman"/>
          <w:szCs w:val="20"/>
        </w:rPr>
        <w:t>202</w:t>
      </w:r>
      <w:r>
        <w:rPr>
          <w:rFonts w:ascii="Times New Roman" w:hAnsi="Times New Roman" w:cs="Times New Roman"/>
          <w:szCs w:val="20"/>
        </w:rPr>
        <w:t>6</w:t>
      </w:r>
      <w:r w:rsidR="0019141F" w:rsidRPr="008E0ADF">
        <w:rPr>
          <w:rFonts w:ascii="Times New Roman" w:hAnsi="Times New Roman" w:cs="Times New Roman"/>
          <w:szCs w:val="20"/>
        </w:rPr>
        <w:t xml:space="preserve"> r.</w:t>
      </w:r>
    </w:p>
    <w:p w14:paraId="7D63EE60" w14:textId="77777777" w:rsidR="00314C95" w:rsidRPr="008E0ADF" w:rsidRDefault="00314C95" w:rsidP="00314C95">
      <w:pPr>
        <w:pStyle w:val="Nagwek1"/>
        <w:tabs>
          <w:tab w:val="num" w:pos="0"/>
        </w:tabs>
        <w:suppressAutoHyphens/>
        <w:ind w:left="432" w:hanging="432"/>
        <w:rPr>
          <w:sz w:val="24"/>
          <w:szCs w:val="20"/>
        </w:rPr>
      </w:pPr>
      <w:r w:rsidRPr="008E0ADF">
        <w:rPr>
          <w:sz w:val="24"/>
          <w:szCs w:val="20"/>
        </w:rPr>
        <w:t>OGŁOSZENIE</w:t>
      </w:r>
    </w:p>
    <w:p w14:paraId="37F56BFB" w14:textId="41B1CD12" w:rsidR="0019141F" w:rsidRPr="008E0ADF" w:rsidRDefault="00314C95" w:rsidP="00E3168C">
      <w:pPr>
        <w:pStyle w:val="Nagwek2"/>
        <w:widowControl w:val="0"/>
        <w:tabs>
          <w:tab w:val="num" w:pos="0"/>
          <w:tab w:val="left" w:pos="9900"/>
        </w:tabs>
        <w:suppressAutoHyphens/>
        <w:spacing w:before="0" w:after="0" w:line="240" w:lineRule="auto"/>
        <w:ind w:right="21"/>
        <w:jc w:val="center"/>
        <w:rPr>
          <w:rFonts w:ascii="Times New Roman" w:hAnsi="Times New Roman"/>
          <w:i w:val="0"/>
          <w:sz w:val="24"/>
          <w:szCs w:val="24"/>
        </w:rPr>
      </w:pPr>
      <w:r w:rsidRPr="008E0ADF">
        <w:rPr>
          <w:rFonts w:ascii="Times New Roman" w:hAnsi="Times New Roman"/>
          <w:i w:val="0"/>
          <w:sz w:val="24"/>
          <w:szCs w:val="20"/>
        </w:rPr>
        <w:t xml:space="preserve">o </w:t>
      </w:r>
      <w:r w:rsidR="0019141F" w:rsidRPr="008E0ADF">
        <w:rPr>
          <w:rFonts w:ascii="Times New Roman" w:hAnsi="Times New Roman"/>
          <w:i w:val="0"/>
          <w:sz w:val="24"/>
          <w:szCs w:val="20"/>
        </w:rPr>
        <w:t xml:space="preserve">konsultacjach społecznych </w:t>
      </w:r>
      <w:r w:rsidRPr="008E0ADF">
        <w:rPr>
          <w:rFonts w:ascii="Times New Roman" w:hAnsi="Times New Roman"/>
          <w:i w:val="0"/>
          <w:sz w:val="24"/>
          <w:szCs w:val="24"/>
        </w:rPr>
        <w:t>projekt</w:t>
      </w:r>
      <w:r w:rsidR="00E3168C">
        <w:rPr>
          <w:rFonts w:ascii="Times New Roman" w:hAnsi="Times New Roman"/>
          <w:i w:val="0"/>
          <w:sz w:val="24"/>
          <w:szCs w:val="24"/>
        </w:rPr>
        <w:t>u</w:t>
      </w:r>
      <w:r w:rsidR="00E3168C" w:rsidRPr="00E3168C">
        <w:rPr>
          <w:rFonts w:ascii="Times New Roman" w:hAnsi="Times New Roman"/>
          <w:bCs w:val="0"/>
          <w:i w:val="0"/>
          <w:iCs w:val="0"/>
          <w:color w:val="000000"/>
          <w:position w:val="-1"/>
          <w:sz w:val="22"/>
          <w:szCs w:val="22"/>
        </w:rPr>
        <w:t xml:space="preserve"> </w:t>
      </w:r>
      <w:r w:rsidR="00E3168C" w:rsidRPr="00E3168C">
        <w:rPr>
          <w:rFonts w:ascii="Times New Roman" w:hAnsi="Times New Roman"/>
          <w:i w:val="0"/>
          <w:sz w:val="24"/>
          <w:szCs w:val="24"/>
        </w:rPr>
        <w:t xml:space="preserve">zintegrowanego planu inwestycyjnego </w:t>
      </w:r>
      <w:r w:rsidR="00AF0B19" w:rsidRPr="00AF0B19">
        <w:rPr>
          <w:rFonts w:ascii="Times New Roman" w:hAnsi="Times New Roman"/>
          <w:i w:val="0"/>
          <w:sz w:val="24"/>
          <w:szCs w:val="24"/>
        </w:rPr>
        <w:t>dla wybranego obszaru w obrębie geodezyjnym Blanki, nad jeziorem Blanki, w gminie Lidzbark Warmiński</w:t>
      </w:r>
      <w:r w:rsidR="00AF0B19" w:rsidRPr="00AF0B19">
        <w:rPr>
          <w:rFonts w:ascii="Times New Roman" w:hAnsi="Times New Roman"/>
          <w:sz w:val="24"/>
          <w:szCs w:val="24"/>
        </w:rPr>
        <w:t xml:space="preserve"> </w:t>
      </w:r>
      <w:r w:rsidR="008B7E97">
        <w:rPr>
          <w:rFonts w:ascii="Times New Roman" w:hAnsi="Times New Roman"/>
          <w:i w:val="0"/>
          <w:sz w:val="24"/>
          <w:szCs w:val="24"/>
        </w:rPr>
        <w:t>wraz z prognozą oddziaływania na środowisko</w:t>
      </w:r>
    </w:p>
    <w:p w14:paraId="2288D886" w14:textId="4899D01A" w:rsidR="00292C95" w:rsidRPr="00292C95" w:rsidRDefault="00314C95" w:rsidP="005619B0">
      <w:pPr>
        <w:pStyle w:val="Akapitzlist"/>
        <w:spacing w:before="120"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8E0ADF">
        <w:rPr>
          <w:rFonts w:ascii="Times New Roman" w:hAnsi="Times New Roman"/>
          <w:sz w:val="20"/>
          <w:szCs w:val="20"/>
        </w:rPr>
        <w:t xml:space="preserve">Na podstawie art. </w:t>
      </w:r>
      <w:r w:rsidR="007007F6" w:rsidRPr="008E0ADF">
        <w:rPr>
          <w:rFonts w:ascii="Times New Roman" w:hAnsi="Times New Roman"/>
          <w:sz w:val="20"/>
          <w:szCs w:val="20"/>
        </w:rPr>
        <w:t>8</w:t>
      </w:r>
      <w:r w:rsidR="0019141F" w:rsidRPr="008E0ADF">
        <w:rPr>
          <w:rFonts w:ascii="Times New Roman" w:hAnsi="Times New Roman"/>
          <w:sz w:val="20"/>
          <w:szCs w:val="20"/>
        </w:rPr>
        <w:t>h</w:t>
      </w:r>
      <w:r w:rsidR="007007F6" w:rsidRPr="008E0ADF">
        <w:rPr>
          <w:rFonts w:ascii="Times New Roman" w:hAnsi="Times New Roman"/>
          <w:sz w:val="20"/>
          <w:szCs w:val="20"/>
        </w:rPr>
        <w:t xml:space="preserve"> i 8</w:t>
      </w:r>
      <w:r w:rsidR="0019141F" w:rsidRPr="008E0ADF">
        <w:rPr>
          <w:rFonts w:ascii="Times New Roman" w:hAnsi="Times New Roman"/>
          <w:sz w:val="20"/>
          <w:szCs w:val="20"/>
        </w:rPr>
        <w:t>i</w:t>
      </w:r>
      <w:r w:rsidR="007007F6" w:rsidRPr="008E0ADF">
        <w:rPr>
          <w:rFonts w:ascii="Times New Roman" w:hAnsi="Times New Roman"/>
          <w:sz w:val="20"/>
          <w:szCs w:val="20"/>
        </w:rPr>
        <w:t xml:space="preserve"> oraz </w:t>
      </w:r>
      <w:r w:rsidR="007007F6" w:rsidRPr="001519A2">
        <w:rPr>
          <w:rFonts w:ascii="Times New Roman" w:hAnsi="Times New Roman"/>
          <w:sz w:val="20"/>
          <w:szCs w:val="20"/>
        </w:rPr>
        <w:t xml:space="preserve">art. </w:t>
      </w:r>
      <w:r w:rsidR="00986C0B" w:rsidRPr="001519A2">
        <w:rPr>
          <w:rFonts w:ascii="Times New Roman" w:hAnsi="Times New Roman"/>
          <w:sz w:val="20"/>
          <w:szCs w:val="20"/>
        </w:rPr>
        <w:t>37ec. ust. 2 pkt 4 lit d),</w:t>
      </w:r>
      <w:r w:rsidR="00986C0B">
        <w:rPr>
          <w:rFonts w:ascii="Times New Roman" w:hAnsi="Times New Roman"/>
          <w:sz w:val="20"/>
          <w:szCs w:val="20"/>
        </w:rPr>
        <w:t xml:space="preserve"> art. 37ec. ust. 5</w:t>
      </w:r>
      <w:r w:rsidR="001519A2">
        <w:rPr>
          <w:rFonts w:ascii="Times New Roman" w:hAnsi="Times New Roman"/>
          <w:sz w:val="20"/>
          <w:szCs w:val="20"/>
        </w:rPr>
        <w:t xml:space="preserve"> </w:t>
      </w:r>
      <w:r w:rsidR="008B7E97">
        <w:rPr>
          <w:rFonts w:ascii="Times New Roman" w:hAnsi="Times New Roman"/>
          <w:sz w:val="20"/>
          <w:szCs w:val="20"/>
        </w:rPr>
        <w:t>w związku z</w:t>
      </w:r>
      <w:r w:rsidR="001519A2">
        <w:rPr>
          <w:rFonts w:ascii="Times New Roman" w:hAnsi="Times New Roman"/>
          <w:sz w:val="20"/>
          <w:szCs w:val="20"/>
        </w:rPr>
        <w:t xml:space="preserve"> art.</w:t>
      </w:r>
      <w:r w:rsidR="00986C0B">
        <w:rPr>
          <w:rFonts w:ascii="Times New Roman" w:hAnsi="Times New Roman"/>
          <w:sz w:val="20"/>
          <w:szCs w:val="20"/>
        </w:rPr>
        <w:t xml:space="preserve"> </w:t>
      </w:r>
      <w:r w:rsidRPr="008E0ADF">
        <w:rPr>
          <w:rFonts w:ascii="Times New Roman" w:hAnsi="Times New Roman"/>
          <w:sz w:val="20"/>
          <w:szCs w:val="20"/>
        </w:rPr>
        <w:t xml:space="preserve">17 pkt </w:t>
      </w:r>
      <w:r w:rsidR="0019141F" w:rsidRPr="008E0ADF">
        <w:rPr>
          <w:rFonts w:ascii="Times New Roman" w:hAnsi="Times New Roman"/>
          <w:sz w:val="20"/>
          <w:szCs w:val="20"/>
        </w:rPr>
        <w:t>11</w:t>
      </w:r>
      <w:r w:rsidRPr="008E0ADF">
        <w:rPr>
          <w:rFonts w:ascii="Times New Roman" w:hAnsi="Times New Roman"/>
          <w:sz w:val="20"/>
          <w:szCs w:val="20"/>
        </w:rPr>
        <w:t xml:space="preserve"> ustawy z </w:t>
      </w:r>
      <w:r w:rsidRPr="00D40B87">
        <w:rPr>
          <w:rFonts w:ascii="Times New Roman" w:hAnsi="Times New Roman"/>
          <w:sz w:val="20"/>
          <w:szCs w:val="20"/>
        </w:rPr>
        <w:t>dnia 27 marca 2003 r. o planowaniu i zagospodarowaniu przestrzennym (t. j. Dz. U</w:t>
      </w:r>
      <w:r w:rsidR="00FC3B3B" w:rsidRPr="00D40B87">
        <w:rPr>
          <w:rFonts w:ascii="Times New Roman" w:hAnsi="Times New Roman"/>
          <w:sz w:val="20"/>
          <w:szCs w:val="20"/>
        </w:rPr>
        <w:t>. z 202</w:t>
      </w:r>
      <w:r w:rsidR="00AF0B19">
        <w:rPr>
          <w:rFonts w:ascii="Times New Roman" w:hAnsi="Times New Roman"/>
          <w:sz w:val="20"/>
          <w:szCs w:val="20"/>
        </w:rPr>
        <w:t xml:space="preserve">6 </w:t>
      </w:r>
      <w:r w:rsidR="00FC3B3B" w:rsidRPr="00D40B87">
        <w:rPr>
          <w:rFonts w:ascii="Times New Roman" w:hAnsi="Times New Roman"/>
          <w:sz w:val="20"/>
          <w:szCs w:val="20"/>
        </w:rPr>
        <w:t xml:space="preserve">r. poz. </w:t>
      </w:r>
      <w:r w:rsidR="00AF0B19">
        <w:rPr>
          <w:rFonts w:ascii="Times New Roman" w:hAnsi="Times New Roman"/>
          <w:sz w:val="20"/>
          <w:szCs w:val="20"/>
        </w:rPr>
        <w:t>538</w:t>
      </w:r>
      <w:r w:rsidR="0019141F" w:rsidRPr="00D40B87">
        <w:rPr>
          <w:rFonts w:ascii="Times New Roman" w:hAnsi="Times New Roman"/>
          <w:sz w:val="20"/>
          <w:szCs w:val="20"/>
        </w:rPr>
        <w:t xml:space="preserve"> z późn. zm.</w:t>
      </w:r>
      <w:r w:rsidRPr="00D40B87">
        <w:rPr>
          <w:rFonts w:ascii="Times New Roman" w:hAnsi="Times New Roman"/>
          <w:sz w:val="20"/>
          <w:szCs w:val="20"/>
        </w:rPr>
        <w:t xml:space="preserve">) </w:t>
      </w:r>
      <w:r w:rsidR="007007F6" w:rsidRPr="00D40B87">
        <w:rPr>
          <w:rFonts w:ascii="Times New Roman" w:hAnsi="Times New Roman"/>
          <w:sz w:val="20"/>
          <w:szCs w:val="20"/>
        </w:rPr>
        <w:t xml:space="preserve">w związku </w:t>
      </w:r>
      <w:r w:rsidR="00D84660">
        <w:rPr>
          <w:rFonts w:ascii="Times New Roman" w:hAnsi="Times New Roman"/>
          <w:sz w:val="20"/>
          <w:szCs w:val="20"/>
        </w:rPr>
        <w:t xml:space="preserve">z </w:t>
      </w:r>
      <w:r w:rsidRPr="00D40B87">
        <w:rPr>
          <w:rFonts w:ascii="Times New Roman" w:hAnsi="Times New Roman"/>
          <w:sz w:val="20"/>
          <w:szCs w:val="20"/>
        </w:rPr>
        <w:t xml:space="preserve">art. 54 </w:t>
      </w:r>
      <w:r w:rsidR="008B7E97">
        <w:rPr>
          <w:rFonts w:ascii="Times New Roman" w:hAnsi="Times New Roman"/>
          <w:sz w:val="20"/>
          <w:szCs w:val="20"/>
        </w:rPr>
        <w:t xml:space="preserve">ust. 2 i 3 </w:t>
      </w:r>
      <w:r w:rsidRPr="00D40B87">
        <w:rPr>
          <w:rFonts w:ascii="Times New Roman" w:hAnsi="Times New Roman"/>
          <w:sz w:val="20"/>
          <w:szCs w:val="20"/>
        </w:rPr>
        <w:t xml:space="preserve">ustawy z dnia 3 października 2008 </w:t>
      </w:r>
      <w:r w:rsidR="009728A9" w:rsidRPr="00D40B87">
        <w:rPr>
          <w:rFonts w:ascii="Times New Roman" w:hAnsi="Times New Roman"/>
          <w:sz w:val="20"/>
          <w:szCs w:val="20"/>
        </w:rPr>
        <w:t>r. o udostępnianiu informacji o </w:t>
      </w:r>
      <w:r w:rsidRPr="00D40B87">
        <w:rPr>
          <w:rFonts w:ascii="Times New Roman" w:hAnsi="Times New Roman"/>
          <w:sz w:val="20"/>
          <w:szCs w:val="20"/>
        </w:rPr>
        <w:t xml:space="preserve">środowisku i jego ochronie, udziale społeczeństwa w ochronie środowiska oraz </w:t>
      </w:r>
      <w:r w:rsidRPr="008E0ADF">
        <w:rPr>
          <w:rFonts w:ascii="Times New Roman" w:hAnsi="Times New Roman"/>
          <w:sz w:val="20"/>
          <w:szCs w:val="20"/>
        </w:rPr>
        <w:t>o ocenach oddziaływania na środowisko (t.j. Dz. U.</w:t>
      </w:r>
      <w:r w:rsidR="00FC3B3B" w:rsidRPr="008E0ADF">
        <w:rPr>
          <w:rFonts w:ascii="Times New Roman" w:hAnsi="Times New Roman"/>
          <w:sz w:val="20"/>
          <w:szCs w:val="20"/>
        </w:rPr>
        <w:t xml:space="preserve"> z 202</w:t>
      </w:r>
      <w:r w:rsidR="00AF0B19">
        <w:rPr>
          <w:rFonts w:ascii="Times New Roman" w:hAnsi="Times New Roman"/>
          <w:sz w:val="20"/>
          <w:szCs w:val="20"/>
        </w:rPr>
        <w:t xml:space="preserve">6 </w:t>
      </w:r>
      <w:r w:rsidR="00FC3B3B" w:rsidRPr="008E0ADF">
        <w:rPr>
          <w:rFonts w:ascii="Times New Roman" w:hAnsi="Times New Roman"/>
          <w:sz w:val="20"/>
          <w:szCs w:val="20"/>
        </w:rPr>
        <w:t xml:space="preserve">r. poz. </w:t>
      </w:r>
      <w:r w:rsidR="00AF0B19">
        <w:rPr>
          <w:rFonts w:ascii="Times New Roman" w:hAnsi="Times New Roman"/>
          <w:sz w:val="20"/>
          <w:szCs w:val="20"/>
        </w:rPr>
        <w:t>670</w:t>
      </w:r>
      <w:r w:rsidR="00CB0F7A" w:rsidRPr="008E0ADF">
        <w:rPr>
          <w:rFonts w:ascii="Times New Roman" w:hAnsi="Times New Roman"/>
          <w:sz w:val="20"/>
          <w:szCs w:val="20"/>
        </w:rPr>
        <w:t xml:space="preserve"> z późn. zm.</w:t>
      </w:r>
      <w:r w:rsidRPr="008E0ADF">
        <w:rPr>
          <w:rFonts w:ascii="Times New Roman" w:hAnsi="Times New Roman"/>
          <w:sz w:val="20"/>
          <w:szCs w:val="20"/>
        </w:rPr>
        <w:t xml:space="preserve">), </w:t>
      </w:r>
      <w:r w:rsidR="00E3168C">
        <w:rPr>
          <w:rFonts w:ascii="Times New Roman" w:hAnsi="Times New Roman"/>
          <w:sz w:val="20"/>
          <w:szCs w:val="20"/>
        </w:rPr>
        <w:t xml:space="preserve">w związku z </w:t>
      </w:r>
      <w:bookmarkStart w:id="0" w:name="_Hlk525214845"/>
      <w:bookmarkStart w:id="1" w:name="_Hlk212126789"/>
      <w:r w:rsidR="005619B0" w:rsidRPr="005619B0">
        <w:rPr>
          <w:rFonts w:ascii="Times New Roman" w:hAnsi="Times New Roman"/>
          <w:bCs/>
          <w:sz w:val="20"/>
          <w:szCs w:val="20"/>
        </w:rPr>
        <w:t>Uchwałą</w:t>
      </w:r>
      <w:bookmarkStart w:id="2" w:name="_Hlk25348397"/>
      <w:bookmarkEnd w:id="0"/>
      <w:r w:rsidR="005619B0" w:rsidRPr="005619B0">
        <w:rPr>
          <w:rFonts w:ascii="Times New Roman" w:hAnsi="Times New Roman"/>
          <w:b/>
          <w:bCs/>
          <w:sz w:val="20"/>
          <w:szCs w:val="20"/>
        </w:rPr>
        <w:t xml:space="preserve"> </w:t>
      </w:r>
      <w:bookmarkEnd w:id="2"/>
      <w:r w:rsidR="005619B0" w:rsidRPr="005619B0">
        <w:rPr>
          <w:rFonts w:ascii="Times New Roman" w:hAnsi="Times New Roman"/>
          <w:bCs/>
          <w:sz w:val="20"/>
          <w:szCs w:val="20"/>
        </w:rPr>
        <w:t xml:space="preserve">Nr XXXIV/240/2026 </w:t>
      </w:r>
      <w:r w:rsidR="00AF0B19">
        <w:rPr>
          <w:rFonts w:ascii="Times New Roman" w:hAnsi="Times New Roman"/>
          <w:bCs/>
          <w:sz w:val="20"/>
          <w:szCs w:val="20"/>
        </w:rPr>
        <w:t xml:space="preserve">Rady Gminy Lidzbark Warmiński </w:t>
      </w:r>
      <w:r w:rsidR="00AF0B19" w:rsidRPr="00AF0B19">
        <w:rPr>
          <w:rFonts w:ascii="Times New Roman" w:hAnsi="Times New Roman"/>
          <w:bCs/>
          <w:sz w:val="20"/>
          <w:szCs w:val="20"/>
        </w:rPr>
        <w:t xml:space="preserve">z dnia </w:t>
      </w:r>
      <w:r w:rsidR="00345A17">
        <w:rPr>
          <w:rFonts w:ascii="Times New Roman" w:hAnsi="Times New Roman"/>
          <w:bCs/>
          <w:sz w:val="20"/>
          <w:szCs w:val="20"/>
        </w:rPr>
        <w:t>20 sierpnia 2026</w:t>
      </w:r>
      <w:r w:rsidR="00AF0B19" w:rsidRPr="00AF0B19">
        <w:rPr>
          <w:rFonts w:ascii="Times New Roman" w:hAnsi="Times New Roman"/>
          <w:bCs/>
          <w:sz w:val="20"/>
          <w:szCs w:val="20"/>
        </w:rPr>
        <w:t xml:space="preserve"> r. </w:t>
      </w:r>
      <w:bookmarkEnd w:id="1"/>
      <w:r w:rsidR="00407CA5" w:rsidRPr="00407CA5">
        <w:rPr>
          <w:rFonts w:ascii="Times New Roman" w:hAnsi="Times New Roman"/>
          <w:b/>
          <w:bCs/>
          <w:sz w:val="20"/>
          <w:szCs w:val="20"/>
        </w:rPr>
        <w:t>w sprawie wyrażenia zgody na przystąpienie do sporządzenia zintegrowanego planu inwestycyjnego dla wybranego obszaru w obrębie geodezyjnym Blanki, nad jeziorem Blanki, w gminie Lidzbark Warmiński</w:t>
      </w:r>
      <w:r w:rsidR="006356B8" w:rsidRPr="0069466E">
        <w:rPr>
          <w:rFonts w:ascii="Times New Roman" w:hAnsi="Times New Roman"/>
          <w:sz w:val="20"/>
          <w:szCs w:val="20"/>
        </w:rPr>
        <w:t xml:space="preserve">, </w:t>
      </w:r>
      <w:r w:rsidR="00292C95" w:rsidRPr="0069466E">
        <w:rPr>
          <w:rFonts w:ascii="Times New Roman" w:hAnsi="Times New Roman"/>
          <w:b/>
          <w:bCs/>
          <w:sz w:val="20"/>
          <w:szCs w:val="20"/>
        </w:rPr>
        <w:t xml:space="preserve">ogłaszam </w:t>
      </w:r>
      <w:r w:rsidRPr="0069466E">
        <w:rPr>
          <w:rFonts w:ascii="Times New Roman" w:hAnsi="Times New Roman"/>
          <w:b/>
          <w:bCs/>
          <w:sz w:val="20"/>
          <w:szCs w:val="20"/>
        </w:rPr>
        <w:t xml:space="preserve">o </w:t>
      </w:r>
      <w:r w:rsidR="005E344C" w:rsidRPr="0069466E">
        <w:rPr>
          <w:rFonts w:ascii="Times New Roman" w:hAnsi="Times New Roman"/>
          <w:b/>
          <w:bCs/>
          <w:sz w:val="20"/>
          <w:szCs w:val="20"/>
        </w:rPr>
        <w:t>prowadzeniu konsultacji społecznych</w:t>
      </w:r>
      <w:r w:rsidRPr="0069466E">
        <w:rPr>
          <w:rFonts w:ascii="Times New Roman" w:hAnsi="Times New Roman"/>
          <w:sz w:val="20"/>
          <w:szCs w:val="20"/>
        </w:rPr>
        <w:t xml:space="preserve"> </w:t>
      </w:r>
      <w:r w:rsidRPr="0069466E">
        <w:rPr>
          <w:rFonts w:ascii="Times New Roman" w:hAnsi="Times New Roman"/>
          <w:b/>
          <w:bCs/>
          <w:sz w:val="20"/>
          <w:szCs w:val="20"/>
        </w:rPr>
        <w:t>w dniach od</w:t>
      </w:r>
      <w:r w:rsidR="00465B5A" w:rsidRPr="0069466E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5619B0">
        <w:rPr>
          <w:rFonts w:ascii="Times New Roman" w:hAnsi="Times New Roman"/>
          <w:b/>
          <w:bCs/>
          <w:sz w:val="20"/>
          <w:szCs w:val="20"/>
        </w:rPr>
        <w:t>31.08.</w:t>
      </w:r>
      <w:r w:rsidRPr="0069466E">
        <w:rPr>
          <w:rFonts w:ascii="Times New Roman" w:hAnsi="Times New Roman"/>
          <w:b/>
          <w:bCs/>
          <w:sz w:val="20"/>
          <w:szCs w:val="20"/>
        </w:rPr>
        <w:t>202</w:t>
      </w:r>
      <w:r w:rsidR="00AF0B19">
        <w:rPr>
          <w:rFonts w:ascii="Times New Roman" w:hAnsi="Times New Roman"/>
          <w:b/>
          <w:bCs/>
          <w:sz w:val="20"/>
          <w:szCs w:val="20"/>
        </w:rPr>
        <w:t>6</w:t>
      </w:r>
      <w:r w:rsidRPr="0069466E">
        <w:rPr>
          <w:rFonts w:ascii="Times New Roman" w:hAnsi="Times New Roman"/>
          <w:b/>
          <w:bCs/>
          <w:sz w:val="20"/>
          <w:szCs w:val="20"/>
        </w:rPr>
        <w:t xml:space="preserve"> r. do </w:t>
      </w:r>
      <w:r w:rsidR="005619B0">
        <w:rPr>
          <w:rFonts w:ascii="Times New Roman" w:hAnsi="Times New Roman"/>
          <w:b/>
          <w:bCs/>
          <w:sz w:val="20"/>
          <w:szCs w:val="20"/>
        </w:rPr>
        <w:t>14.10.</w:t>
      </w:r>
      <w:r w:rsidR="00DD69B8" w:rsidRPr="0069466E">
        <w:rPr>
          <w:rFonts w:ascii="Times New Roman" w:hAnsi="Times New Roman"/>
          <w:b/>
          <w:bCs/>
          <w:sz w:val="20"/>
          <w:szCs w:val="20"/>
        </w:rPr>
        <w:t>202</w:t>
      </w:r>
      <w:r w:rsidR="00AF0B19">
        <w:rPr>
          <w:rFonts w:ascii="Times New Roman" w:hAnsi="Times New Roman"/>
          <w:b/>
          <w:bCs/>
          <w:sz w:val="20"/>
          <w:szCs w:val="20"/>
        </w:rPr>
        <w:t>6</w:t>
      </w:r>
      <w:r w:rsidRPr="0069466E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92C95">
        <w:rPr>
          <w:rFonts w:ascii="Times New Roman" w:hAnsi="Times New Roman"/>
          <w:b/>
          <w:bCs/>
          <w:sz w:val="20"/>
          <w:szCs w:val="20"/>
        </w:rPr>
        <w:t>r.</w:t>
      </w:r>
      <w:r w:rsidRPr="00292C95">
        <w:rPr>
          <w:rFonts w:ascii="Times New Roman" w:hAnsi="Times New Roman"/>
          <w:sz w:val="20"/>
          <w:szCs w:val="20"/>
        </w:rPr>
        <w:t xml:space="preserve"> (włącznie)</w:t>
      </w:r>
      <w:r w:rsidR="00292C95" w:rsidRPr="00292C95">
        <w:rPr>
          <w:rFonts w:ascii="Times New Roman" w:hAnsi="Times New Roman"/>
          <w:sz w:val="20"/>
          <w:szCs w:val="20"/>
        </w:rPr>
        <w:t xml:space="preserve">. </w:t>
      </w:r>
    </w:p>
    <w:p w14:paraId="28FE8995" w14:textId="721090E2" w:rsidR="00292C95" w:rsidRPr="00292C95" w:rsidRDefault="00292C95" w:rsidP="005619B0">
      <w:pPr>
        <w:spacing w:before="120" w:after="0"/>
        <w:jc w:val="both"/>
        <w:rPr>
          <w:rFonts w:ascii="Times New Roman" w:hAnsi="Times New Roman" w:cs="Times New Roman"/>
          <w:sz w:val="20"/>
          <w:szCs w:val="20"/>
        </w:rPr>
      </w:pPr>
      <w:r w:rsidRPr="00292C95">
        <w:rPr>
          <w:rFonts w:ascii="Times New Roman" w:hAnsi="Times New Roman" w:cs="Times New Roman"/>
          <w:sz w:val="20"/>
          <w:szCs w:val="20"/>
        </w:rPr>
        <w:t xml:space="preserve">Projekt ww. </w:t>
      </w:r>
      <w:r w:rsidR="00E3168C">
        <w:rPr>
          <w:rFonts w:ascii="Times New Roman" w:hAnsi="Times New Roman" w:cs="Times New Roman"/>
          <w:sz w:val="20"/>
          <w:szCs w:val="20"/>
        </w:rPr>
        <w:t>zintegrowanego planu inwestycyjnego</w:t>
      </w:r>
      <w:r w:rsidRPr="00292C95">
        <w:rPr>
          <w:rFonts w:ascii="Times New Roman" w:hAnsi="Times New Roman" w:cs="Times New Roman"/>
          <w:sz w:val="20"/>
          <w:szCs w:val="20"/>
        </w:rPr>
        <w:t xml:space="preserve"> wraz z prognoz</w:t>
      </w:r>
      <w:r w:rsidR="00E3168C">
        <w:rPr>
          <w:rFonts w:ascii="Times New Roman" w:hAnsi="Times New Roman" w:cs="Times New Roman"/>
          <w:sz w:val="20"/>
          <w:szCs w:val="20"/>
        </w:rPr>
        <w:t>ą</w:t>
      </w:r>
      <w:r w:rsidRPr="00292C95">
        <w:rPr>
          <w:rFonts w:ascii="Times New Roman" w:hAnsi="Times New Roman" w:cs="Times New Roman"/>
          <w:sz w:val="20"/>
          <w:szCs w:val="20"/>
        </w:rPr>
        <w:t xml:space="preserve"> oddziaływania na środowisko </w:t>
      </w:r>
      <w:r w:rsidR="00407CA5">
        <w:rPr>
          <w:rFonts w:ascii="Times New Roman" w:hAnsi="Times New Roman" w:cs="Times New Roman"/>
          <w:sz w:val="20"/>
          <w:szCs w:val="20"/>
        </w:rPr>
        <w:t>jest</w:t>
      </w:r>
      <w:r w:rsidR="00B86DD0">
        <w:rPr>
          <w:rFonts w:ascii="Times New Roman" w:hAnsi="Times New Roman" w:cs="Times New Roman"/>
          <w:sz w:val="20"/>
          <w:szCs w:val="20"/>
        </w:rPr>
        <w:t xml:space="preserve"> </w:t>
      </w:r>
      <w:r w:rsidRPr="00292C95">
        <w:rPr>
          <w:rFonts w:ascii="Times New Roman" w:hAnsi="Times New Roman" w:cs="Times New Roman"/>
          <w:sz w:val="20"/>
          <w:szCs w:val="20"/>
        </w:rPr>
        <w:t>dostępn</w:t>
      </w:r>
      <w:r w:rsidR="00E3168C">
        <w:rPr>
          <w:rFonts w:ascii="Times New Roman" w:hAnsi="Times New Roman" w:cs="Times New Roman"/>
          <w:sz w:val="20"/>
          <w:szCs w:val="20"/>
        </w:rPr>
        <w:t>y</w:t>
      </w:r>
      <w:r w:rsidRPr="00292C95">
        <w:rPr>
          <w:rFonts w:ascii="Times New Roman" w:hAnsi="Times New Roman" w:cs="Times New Roman"/>
          <w:sz w:val="20"/>
          <w:szCs w:val="20"/>
        </w:rPr>
        <w:t xml:space="preserve"> w Biuletynie Informacji Publicznej Urzędu </w:t>
      </w:r>
      <w:r w:rsidR="00AF0B19">
        <w:rPr>
          <w:rFonts w:ascii="Times New Roman" w:hAnsi="Times New Roman" w:cs="Times New Roman"/>
          <w:sz w:val="20"/>
          <w:szCs w:val="20"/>
        </w:rPr>
        <w:t>Gminy Lidzbark Warmiński</w:t>
      </w:r>
      <w:r w:rsidRPr="00292C95">
        <w:rPr>
          <w:rFonts w:ascii="Times New Roman" w:hAnsi="Times New Roman" w:cs="Times New Roman"/>
          <w:sz w:val="20"/>
          <w:szCs w:val="20"/>
        </w:rPr>
        <w:t xml:space="preserve"> </w:t>
      </w:r>
      <w:r w:rsidR="005A54AB">
        <w:rPr>
          <w:rFonts w:ascii="Times New Roman" w:hAnsi="Times New Roman" w:cs="Times New Roman"/>
          <w:sz w:val="20"/>
          <w:szCs w:val="20"/>
        </w:rPr>
        <w:t xml:space="preserve">w zakładce Planowanie Przestrzenne </w:t>
      </w:r>
      <w:r w:rsidRPr="00292C95">
        <w:rPr>
          <w:rFonts w:ascii="Times New Roman" w:hAnsi="Times New Roman" w:cs="Times New Roman"/>
          <w:sz w:val="20"/>
          <w:szCs w:val="20"/>
        </w:rPr>
        <w:t>oraz udostępnio</w:t>
      </w:r>
      <w:r w:rsidR="00E3168C">
        <w:rPr>
          <w:rFonts w:ascii="Times New Roman" w:hAnsi="Times New Roman" w:cs="Times New Roman"/>
          <w:sz w:val="20"/>
          <w:szCs w:val="20"/>
        </w:rPr>
        <w:t>ny</w:t>
      </w:r>
      <w:r w:rsidRPr="00292C95">
        <w:rPr>
          <w:rFonts w:ascii="Times New Roman" w:hAnsi="Times New Roman" w:cs="Times New Roman"/>
          <w:sz w:val="20"/>
          <w:szCs w:val="20"/>
        </w:rPr>
        <w:t xml:space="preserve"> w Urzędzie </w:t>
      </w:r>
      <w:r w:rsidR="00AF0B19">
        <w:rPr>
          <w:rFonts w:ascii="Times New Roman" w:hAnsi="Times New Roman" w:cs="Times New Roman"/>
          <w:sz w:val="20"/>
          <w:szCs w:val="20"/>
        </w:rPr>
        <w:t>Gminy Lidzbark Warmiński</w:t>
      </w:r>
      <w:r w:rsidR="00AF0B19" w:rsidRPr="00292C95">
        <w:rPr>
          <w:rFonts w:ascii="Times New Roman" w:hAnsi="Times New Roman" w:cs="Times New Roman"/>
          <w:sz w:val="20"/>
          <w:szCs w:val="20"/>
        </w:rPr>
        <w:t xml:space="preserve"> </w:t>
      </w:r>
      <w:r w:rsidRPr="00292C95">
        <w:rPr>
          <w:rFonts w:ascii="Times New Roman" w:hAnsi="Times New Roman" w:cs="Times New Roman"/>
          <w:sz w:val="20"/>
          <w:szCs w:val="20"/>
        </w:rPr>
        <w:t xml:space="preserve">(adres: </w:t>
      </w:r>
      <w:r w:rsidR="00AF0B19" w:rsidRPr="00AF0B19">
        <w:rPr>
          <w:rFonts w:ascii="Times New Roman" w:hAnsi="Times New Roman" w:cs="Times New Roman"/>
          <w:sz w:val="20"/>
          <w:szCs w:val="20"/>
        </w:rPr>
        <w:t>ul. Krasickiego 1, 11-100 Lidzbark Warmiński</w:t>
      </w:r>
      <w:r w:rsidRPr="00292C95">
        <w:rPr>
          <w:rFonts w:ascii="Times New Roman" w:hAnsi="Times New Roman" w:cs="Times New Roman"/>
          <w:sz w:val="20"/>
          <w:szCs w:val="20"/>
        </w:rPr>
        <w:t xml:space="preserve">) w godzinach pracy urzędu </w:t>
      </w:r>
      <w:r w:rsidRPr="005D2F2D">
        <w:rPr>
          <w:rFonts w:ascii="Times New Roman" w:hAnsi="Times New Roman" w:cs="Times New Roman"/>
          <w:sz w:val="20"/>
          <w:szCs w:val="20"/>
        </w:rPr>
        <w:t xml:space="preserve">w pokoju </w:t>
      </w:r>
      <w:r w:rsidR="005A54AB">
        <w:rPr>
          <w:rFonts w:ascii="Times New Roman" w:hAnsi="Times New Roman" w:cs="Times New Roman"/>
          <w:sz w:val="20"/>
          <w:szCs w:val="20"/>
        </w:rPr>
        <w:t>nr 37.</w:t>
      </w:r>
      <w:r w:rsidR="00CB110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E9E883F" w14:textId="7C13281A" w:rsidR="005619B0" w:rsidRDefault="005619B0" w:rsidP="005619B0">
      <w:pPr>
        <w:spacing w:before="120" w:after="0"/>
        <w:jc w:val="both"/>
        <w:rPr>
          <w:rFonts w:ascii="Times New Roman" w:hAnsi="Times New Roman" w:cs="Times New Roman"/>
          <w:sz w:val="20"/>
          <w:szCs w:val="20"/>
        </w:rPr>
      </w:pPr>
      <w:r w:rsidRPr="005619B0">
        <w:rPr>
          <w:rFonts w:ascii="Times New Roman" w:hAnsi="Times New Roman" w:cs="Times New Roman"/>
          <w:sz w:val="20"/>
          <w:szCs w:val="20"/>
        </w:rPr>
        <w:t>Konsultacje społeczne będą prowadzone w formie spotkania otwartego, dyżuru projektanta oraz zbierania uwag.</w:t>
      </w:r>
      <w:r w:rsidRPr="005619B0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t>Spotkanie otwarte</w:t>
      </w:r>
      <w:r w:rsidRPr="005619B0">
        <w:rPr>
          <w:rFonts w:ascii="Times New Roman" w:hAnsi="Times New Roman" w:cs="Times New Roman"/>
          <w:sz w:val="20"/>
          <w:szCs w:val="20"/>
        </w:rPr>
        <w:t xml:space="preserve"> odbędzie się dnia </w:t>
      </w:r>
      <w:r>
        <w:rPr>
          <w:rFonts w:ascii="Times New Roman" w:hAnsi="Times New Roman" w:cs="Times New Roman"/>
          <w:sz w:val="20"/>
          <w:szCs w:val="20"/>
        </w:rPr>
        <w:t>6 października</w:t>
      </w:r>
      <w:r w:rsidRPr="005619B0">
        <w:rPr>
          <w:rFonts w:ascii="Times New Roman" w:hAnsi="Times New Roman" w:cs="Times New Roman"/>
          <w:sz w:val="20"/>
          <w:szCs w:val="20"/>
        </w:rPr>
        <w:t xml:space="preserve"> 2026 r. w godzinach 1</w:t>
      </w:r>
      <w:r>
        <w:rPr>
          <w:rFonts w:ascii="Times New Roman" w:hAnsi="Times New Roman" w:cs="Times New Roman"/>
          <w:sz w:val="20"/>
          <w:szCs w:val="20"/>
        </w:rPr>
        <w:t>5</w:t>
      </w:r>
      <w:r w:rsidRPr="005619B0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5619B0">
        <w:rPr>
          <w:rFonts w:ascii="Times New Roman" w:hAnsi="Times New Roman" w:cs="Times New Roman"/>
          <w:sz w:val="20"/>
          <w:szCs w:val="20"/>
        </w:rPr>
        <w:t>0-1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5619B0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5619B0">
        <w:rPr>
          <w:rFonts w:ascii="Times New Roman" w:hAnsi="Times New Roman" w:cs="Times New Roman"/>
          <w:sz w:val="20"/>
          <w:szCs w:val="20"/>
        </w:rPr>
        <w:t xml:space="preserve">0 za pomocą środków porozumiewania się na odległość – link do spotkania zamieszczony będzie na 2 dni przed planowanym spotkaniem </w:t>
      </w:r>
      <w:r w:rsidR="005A54AB">
        <w:rPr>
          <w:rFonts w:ascii="Times New Roman" w:hAnsi="Times New Roman" w:cs="Times New Roman"/>
          <w:sz w:val="20"/>
          <w:szCs w:val="20"/>
        </w:rPr>
        <w:t xml:space="preserve">w Biuletynie Informacji Publicznej Urzędu Gminy Lidzbark Warmiński.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A31508F" w14:textId="07DE9128" w:rsidR="00CB1102" w:rsidRDefault="005619B0" w:rsidP="005619B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5619B0">
        <w:rPr>
          <w:rFonts w:ascii="Times New Roman" w:hAnsi="Times New Roman" w:cs="Times New Roman"/>
          <w:sz w:val="20"/>
          <w:szCs w:val="20"/>
        </w:rPr>
        <w:t xml:space="preserve">Dyżur projektanta będzie pełniony dnia </w:t>
      </w:r>
      <w:r>
        <w:rPr>
          <w:rFonts w:ascii="Times New Roman" w:hAnsi="Times New Roman" w:cs="Times New Roman"/>
          <w:sz w:val="20"/>
          <w:szCs w:val="20"/>
        </w:rPr>
        <w:t>5 października</w:t>
      </w:r>
      <w:r w:rsidRPr="005619B0">
        <w:rPr>
          <w:rFonts w:ascii="Times New Roman" w:hAnsi="Times New Roman" w:cs="Times New Roman"/>
          <w:sz w:val="20"/>
          <w:szCs w:val="20"/>
        </w:rPr>
        <w:t xml:space="preserve"> 2026 r. w Urzędzie </w:t>
      </w:r>
      <w:r>
        <w:rPr>
          <w:rFonts w:ascii="Times New Roman" w:hAnsi="Times New Roman" w:cs="Times New Roman"/>
          <w:sz w:val="20"/>
          <w:szCs w:val="20"/>
        </w:rPr>
        <w:t xml:space="preserve">Gminy Lidzbark </w:t>
      </w:r>
      <w:r w:rsidR="005A54AB">
        <w:rPr>
          <w:rFonts w:ascii="Times New Roman" w:hAnsi="Times New Roman" w:cs="Times New Roman"/>
          <w:sz w:val="20"/>
          <w:szCs w:val="20"/>
        </w:rPr>
        <w:t>Warmiński</w:t>
      </w:r>
      <w:r w:rsidR="005A54AB" w:rsidRPr="005619B0">
        <w:rPr>
          <w:rFonts w:ascii="Times New Roman" w:hAnsi="Times New Roman" w:cs="Times New Roman"/>
          <w:sz w:val="20"/>
          <w:szCs w:val="20"/>
        </w:rPr>
        <w:t xml:space="preserve"> w</w:t>
      </w:r>
      <w:r w:rsidRPr="005619B0">
        <w:rPr>
          <w:rFonts w:ascii="Times New Roman" w:hAnsi="Times New Roman" w:cs="Times New Roman"/>
          <w:sz w:val="20"/>
          <w:szCs w:val="20"/>
        </w:rPr>
        <w:t xml:space="preserve"> sali nr </w:t>
      </w:r>
      <w:r w:rsidR="005A54AB">
        <w:rPr>
          <w:rFonts w:ascii="Times New Roman" w:hAnsi="Times New Roman" w:cs="Times New Roman"/>
          <w:sz w:val="20"/>
          <w:szCs w:val="20"/>
        </w:rPr>
        <w:t>1</w:t>
      </w:r>
      <w:r w:rsidRPr="005619B0">
        <w:rPr>
          <w:rFonts w:ascii="Times New Roman" w:hAnsi="Times New Roman" w:cs="Times New Roman"/>
          <w:sz w:val="20"/>
          <w:szCs w:val="20"/>
        </w:rPr>
        <w:t>, w godzinach 15:40 – 16:40</w:t>
      </w:r>
      <w:r w:rsidR="003A7154">
        <w:rPr>
          <w:rFonts w:ascii="Times New Roman" w:hAnsi="Times New Roman" w:cs="Times New Roman"/>
          <w:sz w:val="20"/>
          <w:szCs w:val="20"/>
        </w:rPr>
        <w:t>.</w:t>
      </w:r>
    </w:p>
    <w:p w14:paraId="00253172" w14:textId="6DACE4CA" w:rsidR="002C6349" w:rsidRPr="00292C95" w:rsidRDefault="002C6349" w:rsidP="005619B0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Uwagi</w:t>
      </w:r>
      <w:r w:rsidRPr="00C23F96">
        <w:rPr>
          <w:rFonts w:ascii="Times New Roman" w:hAnsi="Times New Roman" w:cs="Times New Roman"/>
          <w:sz w:val="20"/>
          <w:szCs w:val="20"/>
        </w:rPr>
        <w:t xml:space="preserve"> należy składać, korzystając z formularza, na piśmie utrwalonym w postaci papierowej lub elektronicznej, w tym za pomocą środków komunikacji elektronicznej, w szczególności poczty elektronicznej. Formularz zamieszczony jest w Biuletynie Informacji Publicznej Urzędu </w:t>
      </w:r>
      <w:r w:rsidR="00AF0B19">
        <w:rPr>
          <w:rFonts w:ascii="Times New Roman" w:hAnsi="Times New Roman" w:cs="Times New Roman"/>
          <w:sz w:val="20"/>
          <w:szCs w:val="20"/>
        </w:rPr>
        <w:t>Gminy Lidzbark Warmiński</w:t>
      </w:r>
      <w:r w:rsidRPr="00C23F96">
        <w:rPr>
          <w:rFonts w:ascii="Times New Roman" w:hAnsi="Times New Roman" w:cs="Times New Roman"/>
          <w:sz w:val="20"/>
          <w:szCs w:val="20"/>
        </w:rPr>
        <w:t xml:space="preserve"> oraz udostępniony w Urzędzie </w:t>
      </w:r>
      <w:r w:rsidR="00AF0B19">
        <w:rPr>
          <w:rFonts w:ascii="Times New Roman" w:hAnsi="Times New Roman" w:cs="Times New Roman"/>
          <w:sz w:val="20"/>
          <w:szCs w:val="20"/>
        </w:rPr>
        <w:t>Gminy Lidzbark Warmiński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C23F96">
        <w:rPr>
          <w:rFonts w:ascii="Times New Roman" w:hAnsi="Times New Roman" w:cs="Times New Roman"/>
          <w:sz w:val="20"/>
          <w:szCs w:val="20"/>
        </w:rPr>
        <w:t xml:space="preserve">pokój nr </w:t>
      </w:r>
      <w:r w:rsidR="005A54AB">
        <w:rPr>
          <w:rFonts w:ascii="Times New Roman" w:hAnsi="Times New Roman" w:cs="Times New Roman"/>
          <w:sz w:val="20"/>
          <w:szCs w:val="20"/>
        </w:rPr>
        <w:t>37.</w:t>
      </w:r>
      <w:r w:rsidR="00E3168C">
        <w:rPr>
          <w:rFonts w:ascii="Times New Roman" w:hAnsi="Times New Roman" w:cs="Times New Roman"/>
          <w:sz w:val="20"/>
          <w:szCs w:val="20"/>
        </w:rPr>
        <w:t xml:space="preserve"> </w:t>
      </w:r>
      <w:r w:rsidRPr="00C23F96">
        <w:rPr>
          <w:rFonts w:ascii="Times New Roman" w:hAnsi="Times New Roman" w:cs="Times New Roman"/>
          <w:sz w:val="20"/>
          <w:szCs w:val="20"/>
        </w:rPr>
        <w:t xml:space="preserve"> Składający </w:t>
      </w:r>
      <w:r>
        <w:rPr>
          <w:rFonts w:ascii="Times New Roman" w:hAnsi="Times New Roman" w:cs="Times New Roman"/>
          <w:sz w:val="20"/>
          <w:szCs w:val="20"/>
        </w:rPr>
        <w:t>uwagę</w:t>
      </w:r>
      <w:r w:rsidRPr="00C23F96">
        <w:rPr>
          <w:rFonts w:ascii="Times New Roman" w:hAnsi="Times New Roman" w:cs="Times New Roman"/>
          <w:sz w:val="20"/>
          <w:szCs w:val="20"/>
        </w:rPr>
        <w:t xml:space="preserve"> podaje swoje imię i nazwisko albo nazwę oraz adres zamieszkania albo siedziby oraz adres poczty elektronicznej, o ile taki posiada, a także </w:t>
      </w:r>
      <w:r w:rsidR="005A54AB" w:rsidRPr="00C23F96">
        <w:rPr>
          <w:rFonts w:ascii="Times New Roman" w:hAnsi="Times New Roman" w:cs="Times New Roman"/>
          <w:sz w:val="20"/>
          <w:szCs w:val="20"/>
        </w:rPr>
        <w:t>wskazuje</w:t>
      </w:r>
      <w:r w:rsidRPr="00C23F96">
        <w:rPr>
          <w:rFonts w:ascii="Times New Roman" w:hAnsi="Times New Roman" w:cs="Times New Roman"/>
          <w:sz w:val="20"/>
          <w:szCs w:val="20"/>
        </w:rPr>
        <w:t xml:space="preserve"> czy jest właścicielem lub użytkownikiem wieczystym nieruchomości objęte</w:t>
      </w:r>
      <w:r>
        <w:rPr>
          <w:rFonts w:ascii="Times New Roman" w:hAnsi="Times New Roman" w:cs="Times New Roman"/>
          <w:sz w:val="20"/>
          <w:szCs w:val="20"/>
        </w:rPr>
        <w:t>j uwagą</w:t>
      </w:r>
      <w:r w:rsidRPr="00C23F96">
        <w:rPr>
          <w:rFonts w:ascii="Times New Roman" w:hAnsi="Times New Roman" w:cs="Times New Roman"/>
          <w:sz w:val="20"/>
          <w:szCs w:val="20"/>
        </w:rPr>
        <w:t>, oraz może podać dodatkowe dane do kontaktu, takie jak adres do korespondencji lub numer telefonu.</w:t>
      </w:r>
      <w:r w:rsidRPr="00B86DD0">
        <w:rPr>
          <w:rFonts w:ascii="Times New Roman" w:hAnsi="Times New Roman" w:cs="Times New Roman"/>
          <w:sz w:val="20"/>
          <w:szCs w:val="20"/>
        </w:rPr>
        <w:t xml:space="preserve"> </w:t>
      </w:r>
      <w:r w:rsidRPr="00292C95">
        <w:rPr>
          <w:rFonts w:ascii="Times New Roman" w:hAnsi="Times New Roman" w:cs="Times New Roman"/>
          <w:sz w:val="20"/>
          <w:szCs w:val="20"/>
        </w:rPr>
        <w:t>Organem właściwym do rozpatrzenia</w:t>
      </w:r>
      <w:r>
        <w:rPr>
          <w:rFonts w:ascii="Times New Roman" w:hAnsi="Times New Roman" w:cs="Times New Roman"/>
          <w:sz w:val="20"/>
          <w:szCs w:val="20"/>
        </w:rPr>
        <w:t xml:space="preserve"> uwag</w:t>
      </w:r>
      <w:r w:rsidRPr="00292C95">
        <w:rPr>
          <w:rFonts w:ascii="Times New Roman" w:hAnsi="Times New Roman" w:cs="Times New Roman"/>
          <w:sz w:val="20"/>
          <w:szCs w:val="20"/>
        </w:rPr>
        <w:t xml:space="preserve"> jest </w:t>
      </w:r>
      <w:r w:rsidR="00AF0B19">
        <w:rPr>
          <w:rFonts w:ascii="Times New Roman" w:hAnsi="Times New Roman" w:cs="Times New Roman"/>
          <w:sz w:val="20"/>
          <w:szCs w:val="20"/>
        </w:rPr>
        <w:t>Wójt Gminy Lidzbark Warmiński.</w:t>
      </w:r>
      <w:r w:rsidRPr="00292C9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3CAF26D" w14:textId="77777777" w:rsidR="001E7B8C" w:rsidRPr="00C23F96" w:rsidRDefault="001E7B8C" w:rsidP="005619B0">
      <w:pPr>
        <w:spacing w:before="12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Uwagi</w:t>
      </w:r>
      <w:r w:rsidRPr="00C23F96">
        <w:rPr>
          <w:rFonts w:ascii="Times New Roman" w:hAnsi="Times New Roman" w:cs="Times New Roman"/>
          <w:sz w:val="20"/>
          <w:szCs w:val="20"/>
        </w:rPr>
        <w:t xml:space="preserve"> w postaci papierowej lub elektronicznej należy:</w:t>
      </w:r>
    </w:p>
    <w:p w14:paraId="4BC33C21" w14:textId="201EC2DF" w:rsidR="001E7B8C" w:rsidRDefault="001E7B8C" w:rsidP="001E7B8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23F96">
        <w:rPr>
          <w:rFonts w:ascii="Times New Roman" w:hAnsi="Times New Roman" w:cs="Times New Roman"/>
          <w:sz w:val="20"/>
          <w:szCs w:val="20"/>
        </w:rPr>
        <w:t xml:space="preserve">dostarczyć bezpośrednio lub wysłać listownie na adres </w:t>
      </w:r>
      <w:r w:rsidR="00E3168C" w:rsidRPr="00C23F96">
        <w:rPr>
          <w:rFonts w:ascii="Times New Roman" w:hAnsi="Times New Roman" w:cs="Times New Roman"/>
          <w:sz w:val="20"/>
          <w:szCs w:val="20"/>
        </w:rPr>
        <w:t xml:space="preserve">Urzędu </w:t>
      </w:r>
      <w:r w:rsidR="00AF0B19">
        <w:rPr>
          <w:rFonts w:ascii="Times New Roman" w:hAnsi="Times New Roman" w:cs="Times New Roman"/>
          <w:sz w:val="20"/>
          <w:szCs w:val="20"/>
        </w:rPr>
        <w:t>Gminy w Lidzbarku Warmińskim</w:t>
      </w:r>
      <w:r w:rsidRPr="00C23F96">
        <w:rPr>
          <w:rFonts w:ascii="Times New Roman" w:hAnsi="Times New Roman" w:cs="Times New Roman"/>
          <w:sz w:val="20"/>
          <w:szCs w:val="20"/>
        </w:rPr>
        <w:t>;</w:t>
      </w:r>
    </w:p>
    <w:p w14:paraId="1BE693A2" w14:textId="2B4E9C9B" w:rsidR="001E7B8C" w:rsidRDefault="001E7B8C" w:rsidP="001E7B8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wnieść w formie ustnej </w:t>
      </w:r>
      <w:r w:rsidRPr="00292C95">
        <w:rPr>
          <w:rFonts w:ascii="Times New Roman" w:hAnsi="Times New Roman" w:cs="Times New Roman"/>
          <w:sz w:val="20"/>
          <w:szCs w:val="20"/>
        </w:rPr>
        <w:t xml:space="preserve">do protokołu w </w:t>
      </w:r>
      <w:r w:rsidR="00E3168C" w:rsidRPr="00C23F96">
        <w:rPr>
          <w:rFonts w:ascii="Times New Roman" w:hAnsi="Times New Roman" w:cs="Times New Roman"/>
          <w:sz w:val="20"/>
          <w:szCs w:val="20"/>
        </w:rPr>
        <w:t xml:space="preserve">Urzędzie </w:t>
      </w:r>
      <w:r w:rsidR="00AF0B19">
        <w:rPr>
          <w:rFonts w:ascii="Times New Roman" w:hAnsi="Times New Roman" w:cs="Times New Roman"/>
          <w:sz w:val="20"/>
          <w:szCs w:val="20"/>
        </w:rPr>
        <w:t>Gminy w Lidzbarku Warmińskim</w:t>
      </w:r>
      <w:r>
        <w:rPr>
          <w:rFonts w:ascii="Times New Roman" w:hAnsi="Times New Roman" w:cs="Times New Roman"/>
          <w:sz w:val="20"/>
          <w:szCs w:val="20"/>
        </w:rPr>
        <w:t>;</w:t>
      </w:r>
    </w:p>
    <w:p w14:paraId="77BA78ED" w14:textId="76971E95" w:rsidR="001E7B8C" w:rsidRPr="00C23F96" w:rsidRDefault="001E7B8C" w:rsidP="00AF0B19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23F96">
        <w:rPr>
          <w:rFonts w:ascii="Times New Roman" w:hAnsi="Times New Roman" w:cs="Times New Roman"/>
          <w:sz w:val="20"/>
          <w:szCs w:val="20"/>
        </w:rPr>
        <w:t xml:space="preserve">przesłać za pomocą środków komunikacji elektronicznej, w szczególności poczty elektronicznej bez konieczności opatrywania ich bezpiecznym podpisem elektronicznym, na adres e-mail: </w:t>
      </w:r>
      <w:r w:rsidR="00AF0B19" w:rsidRPr="00AF0B19">
        <w:rPr>
          <w:rFonts w:ascii="Times New Roman" w:hAnsi="Times New Roman" w:cs="Times New Roman"/>
          <w:sz w:val="20"/>
          <w:szCs w:val="20"/>
        </w:rPr>
        <w:t>gminalidzbark@pnet.pl</w:t>
      </w:r>
      <w:r w:rsidRPr="00C23F96">
        <w:rPr>
          <w:rFonts w:ascii="Times New Roman" w:hAnsi="Times New Roman" w:cs="Times New Roman"/>
          <w:sz w:val="20"/>
          <w:szCs w:val="20"/>
        </w:rPr>
        <w:t xml:space="preserve"> lub za pośrednictwem platformy usług administracji publicznej ePUAP</w:t>
      </w:r>
      <w:r w:rsidR="00A36A2B">
        <w:rPr>
          <w:rFonts w:ascii="Times New Roman" w:hAnsi="Times New Roman" w:cs="Times New Roman"/>
          <w:sz w:val="20"/>
          <w:szCs w:val="20"/>
        </w:rPr>
        <w:t xml:space="preserve"> </w:t>
      </w:r>
      <w:r w:rsidR="00A36A2B" w:rsidRPr="00A36A2B">
        <w:rPr>
          <w:rFonts w:ascii="Times New Roman" w:hAnsi="Times New Roman" w:cs="Times New Roman"/>
          <w:sz w:val="20"/>
          <w:szCs w:val="20"/>
        </w:rPr>
        <w:t>lub  doręczeń elektronicznych (e-Doręczeń).</w:t>
      </w:r>
    </w:p>
    <w:p w14:paraId="59CF84FB" w14:textId="77777777" w:rsidR="0069631F" w:rsidRDefault="0069631F" w:rsidP="00314C9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</w:p>
    <w:p w14:paraId="224E766D" w14:textId="038B8172" w:rsidR="001E7B8C" w:rsidRPr="00104190" w:rsidRDefault="0069631F" w:rsidP="00314C95">
      <w:pPr>
        <w:spacing w:after="0"/>
        <w:jc w:val="both"/>
        <w:rPr>
          <w:rFonts w:ascii="Times New Roman" w:hAnsi="Times New Roman" w:cs="Times New Roman"/>
          <w:sz w:val="19"/>
          <w:szCs w:val="19"/>
        </w:rPr>
      </w:pPr>
      <w:r w:rsidRPr="00962D23">
        <w:rPr>
          <w:rFonts w:ascii="Times New Roman" w:hAnsi="Times New Roman" w:cs="Times New Roman"/>
          <w:b/>
          <w:bCs/>
          <w:sz w:val="20"/>
          <w:szCs w:val="20"/>
        </w:rPr>
        <w:t xml:space="preserve">Uwagi </w:t>
      </w:r>
      <w:r w:rsidR="0001026C" w:rsidRPr="0069466E">
        <w:rPr>
          <w:rFonts w:ascii="Times New Roman" w:hAnsi="Times New Roman" w:cs="Times New Roman"/>
          <w:sz w:val="20"/>
          <w:szCs w:val="20"/>
        </w:rPr>
        <w:t>można wnieść</w:t>
      </w:r>
      <w:r w:rsidRPr="0069466E">
        <w:rPr>
          <w:rFonts w:ascii="Times New Roman" w:hAnsi="Times New Roman" w:cs="Times New Roman"/>
          <w:sz w:val="20"/>
          <w:szCs w:val="20"/>
        </w:rPr>
        <w:t xml:space="preserve"> w terminie </w:t>
      </w:r>
      <w:r w:rsidR="004B7B2D" w:rsidRPr="0069466E">
        <w:rPr>
          <w:rFonts w:ascii="Times New Roman" w:hAnsi="Times New Roman" w:cs="Times New Roman"/>
          <w:b/>
          <w:bCs/>
          <w:sz w:val="20"/>
          <w:szCs w:val="20"/>
        </w:rPr>
        <w:t xml:space="preserve">od </w:t>
      </w:r>
      <w:r w:rsidR="005619B0">
        <w:rPr>
          <w:rFonts w:ascii="Times New Roman" w:hAnsi="Times New Roman" w:cs="Times New Roman"/>
          <w:b/>
          <w:bCs/>
          <w:sz w:val="20"/>
          <w:szCs w:val="20"/>
        </w:rPr>
        <w:t>31.08.</w:t>
      </w:r>
      <w:r w:rsidR="004B7B2D" w:rsidRPr="0069466E">
        <w:rPr>
          <w:rFonts w:ascii="Times New Roman" w:hAnsi="Times New Roman" w:cs="Times New Roman"/>
          <w:b/>
          <w:bCs/>
          <w:sz w:val="20"/>
          <w:szCs w:val="20"/>
        </w:rPr>
        <w:t>202</w:t>
      </w:r>
      <w:r w:rsidR="00AF0B19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4B7B2D" w:rsidRPr="0069466E">
        <w:rPr>
          <w:rFonts w:ascii="Times New Roman" w:hAnsi="Times New Roman" w:cs="Times New Roman"/>
          <w:b/>
          <w:bCs/>
          <w:sz w:val="20"/>
          <w:szCs w:val="20"/>
        </w:rPr>
        <w:t xml:space="preserve"> r. do </w:t>
      </w:r>
      <w:r w:rsidR="005619B0">
        <w:rPr>
          <w:rFonts w:ascii="Times New Roman" w:hAnsi="Times New Roman" w:cs="Times New Roman"/>
          <w:b/>
          <w:bCs/>
          <w:sz w:val="20"/>
          <w:szCs w:val="20"/>
        </w:rPr>
        <w:t>14.10.</w:t>
      </w:r>
      <w:r w:rsidR="004B7B2D" w:rsidRPr="0069466E">
        <w:rPr>
          <w:rFonts w:ascii="Times New Roman" w:hAnsi="Times New Roman" w:cs="Times New Roman"/>
          <w:b/>
          <w:bCs/>
          <w:sz w:val="20"/>
          <w:szCs w:val="20"/>
        </w:rPr>
        <w:t>202</w:t>
      </w:r>
      <w:r w:rsidR="00AF0B19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69466E">
        <w:rPr>
          <w:rFonts w:ascii="Times New Roman" w:hAnsi="Times New Roman" w:cs="Times New Roman"/>
          <w:b/>
          <w:bCs/>
          <w:sz w:val="20"/>
          <w:szCs w:val="20"/>
        </w:rPr>
        <w:t xml:space="preserve"> r</w:t>
      </w:r>
      <w:r w:rsidRPr="0069466E">
        <w:rPr>
          <w:rFonts w:ascii="Times New Roman" w:hAnsi="Times New Roman" w:cs="Times New Roman"/>
          <w:sz w:val="20"/>
          <w:szCs w:val="20"/>
        </w:rPr>
        <w:t>.</w:t>
      </w:r>
    </w:p>
    <w:p w14:paraId="410A365D" w14:textId="77777777" w:rsidR="00D40B87" w:rsidRDefault="00D40B87" w:rsidP="00314C95">
      <w:pPr>
        <w:spacing w:after="0"/>
        <w:ind w:left="4956"/>
        <w:rPr>
          <w:rFonts w:ascii="Times New Roman" w:hAnsi="Times New Roman" w:cs="Times New Roman"/>
          <w:sz w:val="20"/>
          <w:szCs w:val="18"/>
          <w:highlight w:val="yellow"/>
        </w:rPr>
      </w:pPr>
    </w:p>
    <w:p w14:paraId="2189B8D2" w14:textId="2BDE14BD" w:rsidR="00314C95" w:rsidRPr="00593DA8" w:rsidRDefault="00AF0B19" w:rsidP="00DD69B8">
      <w:pPr>
        <w:ind w:left="4956" w:firstLine="708"/>
        <w:jc w:val="both"/>
        <w:rPr>
          <w:rFonts w:ascii="Times New Roman" w:hAnsi="Times New Roman" w:cs="Times New Roman"/>
          <w:sz w:val="20"/>
          <w:szCs w:val="18"/>
        </w:rPr>
      </w:pPr>
      <w:bookmarkStart w:id="3" w:name="_GoBack"/>
      <w:bookmarkEnd w:id="3"/>
      <w:r>
        <w:rPr>
          <w:rFonts w:ascii="Times New Roman" w:hAnsi="Times New Roman" w:cs="Times New Roman"/>
          <w:sz w:val="20"/>
          <w:szCs w:val="18"/>
        </w:rPr>
        <w:t>Wójt Gminy Lidzbark Warmiński</w:t>
      </w:r>
    </w:p>
    <w:p w14:paraId="256CFCD9" w14:textId="77777777" w:rsidR="002C6349" w:rsidRPr="002C6349" w:rsidRDefault="002C6349" w:rsidP="002C6349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2C6349">
        <w:rPr>
          <w:rFonts w:ascii="Times New Roman" w:hAnsi="Times New Roman" w:cs="Times New Roman"/>
          <w:sz w:val="14"/>
          <w:szCs w:val="14"/>
        </w:rPr>
        <w:t>Zgodnie z art. 13 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 „RODO") informuję, że:</w:t>
      </w:r>
    </w:p>
    <w:p w14:paraId="612CC714" w14:textId="77777777" w:rsidR="002C6349" w:rsidRPr="002C6349" w:rsidRDefault="002C6349" w:rsidP="002C6349">
      <w:p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0DDE3797" w14:textId="683E193B" w:rsidR="002C6349" w:rsidRPr="00AF0B19" w:rsidRDefault="002C6349" w:rsidP="00E02C3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AF0B19">
        <w:rPr>
          <w:rFonts w:ascii="Times New Roman" w:hAnsi="Times New Roman" w:cs="Times New Roman"/>
          <w:sz w:val="14"/>
          <w:szCs w:val="14"/>
        </w:rPr>
        <w:t xml:space="preserve">Administratorem przetwarzanych danych osobowych jest </w:t>
      </w:r>
      <w:r w:rsidR="00AF0B19" w:rsidRPr="00AF0B19">
        <w:rPr>
          <w:rFonts w:ascii="Times New Roman" w:hAnsi="Times New Roman" w:cs="Times New Roman"/>
          <w:sz w:val="14"/>
          <w:szCs w:val="14"/>
        </w:rPr>
        <w:t>Gmina Lidzbark Warmiński, reprezentowana przez Wójta</w:t>
      </w:r>
      <w:r w:rsidR="00AF0B19">
        <w:rPr>
          <w:rFonts w:ascii="Times New Roman" w:hAnsi="Times New Roman" w:cs="Times New Roman"/>
          <w:sz w:val="14"/>
          <w:szCs w:val="14"/>
        </w:rPr>
        <w:t xml:space="preserve"> </w:t>
      </w:r>
      <w:r w:rsidR="00AF0B19" w:rsidRPr="00AF0B19">
        <w:rPr>
          <w:rFonts w:ascii="Times New Roman" w:hAnsi="Times New Roman" w:cs="Times New Roman"/>
          <w:sz w:val="14"/>
          <w:szCs w:val="14"/>
        </w:rPr>
        <w:t>Gminy Lidzbark Warmiński, Krasickiego 1, 11-100 Lidzbark Warmiński</w:t>
      </w:r>
      <w:r w:rsidRPr="00AF0B19">
        <w:rPr>
          <w:rFonts w:ascii="Times New Roman" w:hAnsi="Times New Roman" w:cs="Times New Roman"/>
          <w:sz w:val="14"/>
          <w:szCs w:val="14"/>
        </w:rPr>
        <w:t>;</w:t>
      </w:r>
    </w:p>
    <w:p w14:paraId="21074FDC" w14:textId="7E3BB3B5" w:rsidR="002C6349" w:rsidRPr="00AF0B19" w:rsidRDefault="002C6349" w:rsidP="00AF0B1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2C6349">
        <w:rPr>
          <w:rFonts w:ascii="Times New Roman" w:hAnsi="Times New Roman" w:cs="Times New Roman"/>
          <w:sz w:val="14"/>
          <w:szCs w:val="14"/>
        </w:rPr>
        <w:t xml:space="preserve">kontakt z inspektorem ochrony danych – </w:t>
      </w:r>
      <w:r w:rsidR="00AF0B19" w:rsidRPr="00AF0B19">
        <w:rPr>
          <w:rFonts w:ascii="Times New Roman" w:hAnsi="Times New Roman" w:cs="Times New Roman"/>
          <w:sz w:val="14"/>
          <w:szCs w:val="14"/>
        </w:rPr>
        <w:t>iod@warmiainkaso.pl.</w:t>
      </w:r>
    </w:p>
    <w:p w14:paraId="308F60A6" w14:textId="63C303EB" w:rsidR="002C6349" w:rsidRPr="002C6349" w:rsidRDefault="002C6349" w:rsidP="002C63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2C6349">
        <w:rPr>
          <w:rFonts w:ascii="Times New Roman" w:hAnsi="Times New Roman" w:cs="Times New Roman"/>
          <w:sz w:val="14"/>
          <w:szCs w:val="14"/>
        </w:rPr>
        <w:t>dane osobowe przetwarzane będą w celu rozpatrzeni</w:t>
      </w:r>
      <w:r w:rsidR="00E3168C">
        <w:rPr>
          <w:rFonts w:ascii="Times New Roman" w:hAnsi="Times New Roman" w:cs="Times New Roman"/>
          <w:sz w:val="14"/>
          <w:szCs w:val="14"/>
        </w:rPr>
        <w:t>a</w:t>
      </w:r>
      <w:r w:rsidRPr="002C6349">
        <w:rPr>
          <w:rFonts w:ascii="Times New Roman" w:hAnsi="Times New Roman" w:cs="Times New Roman"/>
          <w:sz w:val="14"/>
          <w:szCs w:val="14"/>
        </w:rPr>
        <w:t xml:space="preserve"> </w:t>
      </w:r>
      <w:r>
        <w:rPr>
          <w:rFonts w:ascii="Times New Roman" w:hAnsi="Times New Roman" w:cs="Times New Roman"/>
          <w:sz w:val="14"/>
          <w:szCs w:val="14"/>
        </w:rPr>
        <w:t>uwag</w:t>
      </w:r>
      <w:r w:rsidRPr="002C6349">
        <w:rPr>
          <w:rFonts w:ascii="Times New Roman" w:hAnsi="Times New Roman" w:cs="Times New Roman"/>
          <w:sz w:val="14"/>
          <w:szCs w:val="14"/>
        </w:rPr>
        <w:t xml:space="preserve"> zgodnie z przepisami ustawy o planowaniu i zagospodarowaniu przestrzennym;</w:t>
      </w:r>
    </w:p>
    <w:p w14:paraId="077B7CDA" w14:textId="77777777" w:rsidR="002C6349" w:rsidRPr="002C6349" w:rsidRDefault="002C6349" w:rsidP="002C63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2C6349">
        <w:rPr>
          <w:rFonts w:ascii="Times New Roman" w:hAnsi="Times New Roman" w:cs="Times New Roman"/>
          <w:sz w:val="14"/>
          <w:szCs w:val="14"/>
        </w:rPr>
        <w:t>odbiorcami danych osobowych będą wyłącznie podmioty uprawnione do uzyskania danych osobowych na podstawie przepisów prawa;</w:t>
      </w:r>
    </w:p>
    <w:p w14:paraId="277161AE" w14:textId="77777777" w:rsidR="002C6349" w:rsidRPr="002C6349" w:rsidRDefault="002C6349" w:rsidP="002C63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2C6349">
        <w:rPr>
          <w:rFonts w:ascii="Times New Roman" w:hAnsi="Times New Roman" w:cs="Times New Roman"/>
          <w:sz w:val="14"/>
          <w:szCs w:val="14"/>
        </w:rPr>
        <w:t>dane osobowe przechowywane będą przez okres wynikający z przepisów prawa dot. archiwizacji;</w:t>
      </w:r>
    </w:p>
    <w:p w14:paraId="43BD29AD" w14:textId="77777777" w:rsidR="002C6349" w:rsidRPr="002C6349" w:rsidRDefault="002C6349" w:rsidP="002C63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2C6349">
        <w:rPr>
          <w:rFonts w:ascii="Times New Roman" w:hAnsi="Times New Roman" w:cs="Times New Roman"/>
          <w:sz w:val="14"/>
          <w:szCs w:val="14"/>
        </w:rPr>
        <w:t>każdy ma prawo do żądania od administratora dostępu do swoich danych osobowych, ich sprostowania lub ograniczenia przetwarzania w przypadku kwestionowania prawidłowości danych osobowych;</w:t>
      </w:r>
    </w:p>
    <w:p w14:paraId="4AF4A70A" w14:textId="77777777" w:rsidR="002C6349" w:rsidRPr="002C6349" w:rsidRDefault="002C6349" w:rsidP="002C63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2C6349">
        <w:rPr>
          <w:rFonts w:ascii="Times New Roman" w:hAnsi="Times New Roman" w:cs="Times New Roman"/>
          <w:sz w:val="14"/>
          <w:szCs w:val="14"/>
        </w:rPr>
        <w:t>każdy ma prawo wniesienia skargi do organu nadzorczego, którym jest Prezes Urzędu Ochrony Danych Osobowych;</w:t>
      </w:r>
    </w:p>
    <w:p w14:paraId="26B918A1" w14:textId="77777777" w:rsidR="002C6349" w:rsidRPr="002C6349" w:rsidRDefault="002C6349" w:rsidP="002C63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2C6349">
        <w:rPr>
          <w:rFonts w:ascii="Times New Roman" w:hAnsi="Times New Roman" w:cs="Times New Roman"/>
          <w:sz w:val="14"/>
          <w:szCs w:val="14"/>
        </w:rPr>
        <w:t>podanie danych osobowych jest wymogiem ustawowym i ma  charakter obowiązkowy;</w:t>
      </w:r>
    </w:p>
    <w:p w14:paraId="35E0618B" w14:textId="21F5FC60" w:rsidR="00314C95" w:rsidRPr="00390C75" w:rsidRDefault="002C6349" w:rsidP="002C63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14"/>
          <w:szCs w:val="14"/>
        </w:rPr>
      </w:pPr>
      <w:r w:rsidRPr="002C6349">
        <w:rPr>
          <w:rFonts w:ascii="Times New Roman" w:hAnsi="Times New Roman" w:cs="Times New Roman"/>
          <w:sz w:val="14"/>
          <w:szCs w:val="14"/>
        </w:rPr>
        <w:t xml:space="preserve">zgodnie </w:t>
      </w:r>
      <w:r w:rsidRPr="002C6349">
        <w:rPr>
          <w:rFonts w:ascii="Times New Roman" w:hAnsi="Times New Roman" w:cs="Times New Roman"/>
          <w:sz w:val="14"/>
          <w:szCs w:val="16"/>
        </w:rPr>
        <w:t>z art. 8a ust. 1 ustawy o planowaniu i zagospodarowaniu przestrzennym (tj. Dz. U. z 202</w:t>
      </w:r>
      <w:r w:rsidR="005619B0">
        <w:rPr>
          <w:rFonts w:ascii="Times New Roman" w:hAnsi="Times New Roman" w:cs="Times New Roman"/>
          <w:sz w:val="14"/>
          <w:szCs w:val="16"/>
        </w:rPr>
        <w:t>6</w:t>
      </w:r>
      <w:r w:rsidRPr="002C6349">
        <w:rPr>
          <w:rFonts w:ascii="Times New Roman" w:hAnsi="Times New Roman" w:cs="Times New Roman"/>
          <w:sz w:val="14"/>
          <w:szCs w:val="16"/>
        </w:rPr>
        <w:t xml:space="preserve"> r. poz. </w:t>
      </w:r>
      <w:r w:rsidR="005619B0">
        <w:rPr>
          <w:rFonts w:ascii="Times New Roman" w:hAnsi="Times New Roman" w:cs="Times New Roman"/>
          <w:sz w:val="14"/>
          <w:szCs w:val="16"/>
        </w:rPr>
        <w:t>538</w:t>
      </w:r>
      <w:r w:rsidR="008B7E97">
        <w:rPr>
          <w:rFonts w:ascii="Times New Roman" w:hAnsi="Times New Roman" w:cs="Times New Roman"/>
          <w:sz w:val="14"/>
          <w:szCs w:val="16"/>
        </w:rPr>
        <w:t xml:space="preserve"> z późn. zm.</w:t>
      </w:r>
      <w:r w:rsidRPr="002C6349">
        <w:rPr>
          <w:rFonts w:ascii="Times New Roman" w:hAnsi="Times New Roman" w:cs="Times New Roman"/>
          <w:sz w:val="14"/>
          <w:szCs w:val="16"/>
        </w:rPr>
        <w:t>) w przypadku żądania informacji o źródle danych, prawo to podlega ograniczeniu, jeżeli wpływa na ochronę praw i wolności osoby, od której dane pozyskano.</w:t>
      </w:r>
    </w:p>
    <w:sectPr w:rsidR="00314C95" w:rsidRPr="00390C75" w:rsidSect="005619B0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B68AA7" w14:textId="77777777" w:rsidR="00057827" w:rsidRDefault="00057827" w:rsidP="002C6349">
      <w:pPr>
        <w:spacing w:after="0" w:line="240" w:lineRule="auto"/>
      </w:pPr>
      <w:r>
        <w:separator/>
      </w:r>
    </w:p>
  </w:endnote>
  <w:endnote w:type="continuationSeparator" w:id="0">
    <w:p w14:paraId="301E3787" w14:textId="77777777" w:rsidR="00057827" w:rsidRDefault="00057827" w:rsidP="002C6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C0F0EA" w14:textId="77777777" w:rsidR="00057827" w:rsidRDefault="00057827" w:rsidP="002C6349">
      <w:pPr>
        <w:spacing w:after="0" w:line="240" w:lineRule="auto"/>
      </w:pPr>
      <w:r>
        <w:separator/>
      </w:r>
    </w:p>
  </w:footnote>
  <w:footnote w:type="continuationSeparator" w:id="0">
    <w:p w14:paraId="180947FD" w14:textId="77777777" w:rsidR="00057827" w:rsidRDefault="00057827" w:rsidP="002C6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20BCC"/>
    <w:multiLevelType w:val="hybridMultilevel"/>
    <w:tmpl w:val="6BB478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D3BAB"/>
    <w:multiLevelType w:val="hybridMultilevel"/>
    <w:tmpl w:val="8EC8061A"/>
    <w:lvl w:ilvl="0" w:tplc="BDA2653C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" w15:restartNumberingAfterBreak="0">
    <w:nsid w:val="7ED74BA1"/>
    <w:multiLevelType w:val="hybridMultilevel"/>
    <w:tmpl w:val="2C540E62"/>
    <w:lvl w:ilvl="0" w:tplc="01080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C95"/>
    <w:rsid w:val="00006579"/>
    <w:rsid w:val="0001026C"/>
    <w:rsid w:val="000238EA"/>
    <w:rsid w:val="000548B9"/>
    <w:rsid w:val="00057827"/>
    <w:rsid w:val="00104190"/>
    <w:rsid w:val="00131CC4"/>
    <w:rsid w:val="00145DC3"/>
    <w:rsid w:val="001519A2"/>
    <w:rsid w:val="00155488"/>
    <w:rsid w:val="0019141F"/>
    <w:rsid w:val="001A1FD0"/>
    <w:rsid w:val="001C2290"/>
    <w:rsid w:val="001D08F6"/>
    <w:rsid w:val="001E3C43"/>
    <w:rsid w:val="001E7B8C"/>
    <w:rsid w:val="001F24DD"/>
    <w:rsid w:val="0020779B"/>
    <w:rsid w:val="00242B01"/>
    <w:rsid w:val="0026420D"/>
    <w:rsid w:val="00280E51"/>
    <w:rsid w:val="002846C1"/>
    <w:rsid w:val="00292C95"/>
    <w:rsid w:val="002A6B8E"/>
    <w:rsid w:val="002C6349"/>
    <w:rsid w:val="00314C95"/>
    <w:rsid w:val="00345A17"/>
    <w:rsid w:val="00362504"/>
    <w:rsid w:val="00364979"/>
    <w:rsid w:val="00390C75"/>
    <w:rsid w:val="0039130F"/>
    <w:rsid w:val="003A7154"/>
    <w:rsid w:val="00407CA5"/>
    <w:rsid w:val="00465B5A"/>
    <w:rsid w:val="00485708"/>
    <w:rsid w:val="00487CD6"/>
    <w:rsid w:val="00491FD8"/>
    <w:rsid w:val="004B0CE0"/>
    <w:rsid w:val="004B7B2D"/>
    <w:rsid w:val="005111CA"/>
    <w:rsid w:val="00550D34"/>
    <w:rsid w:val="005619B0"/>
    <w:rsid w:val="00593DA8"/>
    <w:rsid w:val="005A4111"/>
    <w:rsid w:val="005A54AB"/>
    <w:rsid w:val="005B77B6"/>
    <w:rsid w:val="005C4B75"/>
    <w:rsid w:val="005D2F2D"/>
    <w:rsid w:val="005E344C"/>
    <w:rsid w:val="005E5C89"/>
    <w:rsid w:val="006014EE"/>
    <w:rsid w:val="00610BEC"/>
    <w:rsid w:val="006121E3"/>
    <w:rsid w:val="00614181"/>
    <w:rsid w:val="006356B8"/>
    <w:rsid w:val="00671444"/>
    <w:rsid w:val="0069466E"/>
    <w:rsid w:val="0069631F"/>
    <w:rsid w:val="006A0212"/>
    <w:rsid w:val="006A0C6F"/>
    <w:rsid w:val="006A71D4"/>
    <w:rsid w:val="006E07B6"/>
    <w:rsid w:val="007007F6"/>
    <w:rsid w:val="00720AC8"/>
    <w:rsid w:val="007438CE"/>
    <w:rsid w:val="00771E43"/>
    <w:rsid w:val="007833F5"/>
    <w:rsid w:val="00783436"/>
    <w:rsid w:val="00791901"/>
    <w:rsid w:val="007D69A3"/>
    <w:rsid w:val="007E00AB"/>
    <w:rsid w:val="008132B0"/>
    <w:rsid w:val="008457C4"/>
    <w:rsid w:val="00867272"/>
    <w:rsid w:val="00874A02"/>
    <w:rsid w:val="008B6CD2"/>
    <w:rsid w:val="008B7CAC"/>
    <w:rsid w:val="008B7E97"/>
    <w:rsid w:val="008E0ADF"/>
    <w:rsid w:val="008E7AEF"/>
    <w:rsid w:val="008F6FBD"/>
    <w:rsid w:val="00906096"/>
    <w:rsid w:val="009178D2"/>
    <w:rsid w:val="00917C6B"/>
    <w:rsid w:val="00935182"/>
    <w:rsid w:val="00953111"/>
    <w:rsid w:val="00962D23"/>
    <w:rsid w:val="009728A9"/>
    <w:rsid w:val="00986C0B"/>
    <w:rsid w:val="009A5C4F"/>
    <w:rsid w:val="009C154E"/>
    <w:rsid w:val="009C18BC"/>
    <w:rsid w:val="009C5614"/>
    <w:rsid w:val="009D20EB"/>
    <w:rsid w:val="009E1837"/>
    <w:rsid w:val="009E27C4"/>
    <w:rsid w:val="00A04E82"/>
    <w:rsid w:val="00A36A2B"/>
    <w:rsid w:val="00A372D0"/>
    <w:rsid w:val="00A4367A"/>
    <w:rsid w:val="00A473DC"/>
    <w:rsid w:val="00A85C4C"/>
    <w:rsid w:val="00AF0B19"/>
    <w:rsid w:val="00B06B39"/>
    <w:rsid w:val="00B10A8D"/>
    <w:rsid w:val="00B1127E"/>
    <w:rsid w:val="00B20BF9"/>
    <w:rsid w:val="00B86DD0"/>
    <w:rsid w:val="00BD29B1"/>
    <w:rsid w:val="00BE07EB"/>
    <w:rsid w:val="00BE3F82"/>
    <w:rsid w:val="00C052F0"/>
    <w:rsid w:val="00C2157D"/>
    <w:rsid w:val="00C23F96"/>
    <w:rsid w:val="00C6331D"/>
    <w:rsid w:val="00C87C44"/>
    <w:rsid w:val="00CB0F7A"/>
    <w:rsid w:val="00CB1102"/>
    <w:rsid w:val="00CC46D1"/>
    <w:rsid w:val="00CD7237"/>
    <w:rsid w:val="00CF7DB5"/>
    <w:rsid w:val="00D07A1A"/>
    <w:rsid w:val="00D33BC2"/>
    <w:rsid w:val="00D40B87"/>
    <w:rsid w:val="00D63EB3"/>
    <w:rsid w:val="00D836E4"/>
    <w:rsid w:val="00D83FE2"/>
    <w:rsid w:val="00D84660"/>
    <w:rsid w:val="00D848B2"/>
    <w:rsid w:val="00DD69B8"/>
    <w:rsid w:val="00DF3910"/>
    <w:rsid w:val="00E3168C"/>
    <w:rsid w:val="00E50C44"/>
    <w:rsid w:val="00ED0BD7"/>
    <w:rsid w:val="00F36E31"/>
    <w:rsid w:val="00F61BA9"/>
    <w:rsid w:val="00F6624B"/>
    <w:rsid w:val="00F70D4C"/>
    <w:rsid w:val="00F80126"/>
    <w:rsid w:val="00FA2D78"/>
    <w:rsid w:val="00FA7097"/>
    <w:rsid w:val="00FC351D"/>
    <w:rsid w:val="00FC3B3B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1038C"/>
  <w15:chartTrackingRefBased/>
  <w15:docId w15:val="{416914C5-8CFB-47A8-A439-FA7C835C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4C95"/>
    <w:pPr>
      <w:spacing w:after="200" w:line="276" w:lineRule="auto"/>
    </w:pPr>
    <w:rPr>
      <w:rFonts w:ascii="Calibri" w:eastAsia="Times New Roman" w:hAnsi="Calibri" w:cs="Calibri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14C95"/>
    <w:pPr>
      <w:keepNext/>
      <w:widowControl w:val="0"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52"/>
      <w:szCs w:val="52"/>
    </w:rPr>
  </w:style>
  <w:style w:type="paragraph" w:styleId="Nagwek2">
    <w:name w:val="heading 2"/>
    <w:basedOn w:val="Normalny"/>
    <w:next w:val="Normalny"/>
    <w:link w:val="Nagwek2Znak"/>
    <w:unhideWhenUsed/>
    <w:qFormat/>
    <w:rsid w:val="00314C9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4C95"/>
    <w:rPr>
      <w:rFonts w:ascii="Times New Roman" w:eastAsia="Times New Roman" w:hAnsi="Times New Roman" w:cs="Times New Roman"/>
      <w:b/>
      <w:bCs/>
      <w:kern w:val="0"/>
      <w:sz w:val="52"/>
      <w:szCs w:val="52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rsid w:val="00314C95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314C95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314C95"/>
    <w:pPr>
      <w:spacing w:after="0" w:line="360" w:lineRule="auto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14C9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qFormat/>
    <w:rsid w:val="00314C95"/>
    <w:pPr>
      <w:ind w:left="720"/>
      <w:contextualSpacing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07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07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07B6"/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07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07B6"/>
    <w:rPr>
      <w:rFonts w:ascii="Calibri" w:eastAsia="Times New Roman" w:hAnsi="Calibri" w:cs="Calibri"/>
      <w:b/>
      <w:bCs/>
      <w:kern w:val="0"/>
      <w:sz w:val="20"/>
      <w:szCs w:val="20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0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07B6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634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6349"/>
    <w:rPr>
      <w:rFonts w:ascii="Calibri" w:eastAsia="Times New Roman" w:hAnsi="Calibri" w:cs="Calibri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6349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121E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121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716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biuro1</dc:creator>
  <cp:keywords/>
  <dc:description/>
  <cp:lastModifiedBy>Marta</cp:lastModifiedBy>
  <cp:revision>5</cp:revision>
  <cp:lastPrinted>2026-08-28T11:45:00Z</cp:lastPrinted>
  <dcterms:created xsi:type="dcterms:W3CDTF">2026-08-28T11:37:00Z</dcterms:created>
  <dcterms:modified xsi:type="dcterms:W3CDTF">2026-08-28T13:01:00Z</dcterms:modified>
</cp:coreProperties>
</file>