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ADA7" w14:textId="544EB606" w:rsidR="00206B23" w:rsidRPr="007F3923" w:rsidRDefault="005848DD" w:rsidP="007F3923">
      <w:pPr>
        <w:pStyle w:val="Nagwekspisutreci"/>
        <w:jc w:val="center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Informacja </w:t>
      </w:r>
      <w:r w:rsidR="00B65CA3" w:rsidRPr="007F3923">
        <w:rPr>
          <w:rFonts w:ascii="Times New Roman" w:hAnsi="Times New Roman"/>
          <w:color w:val="000000" w:themeColor="text1"/>
          <w:szCs w:val="28"/>
        </w:rPr>
        <w:t xml:space="preserve"> o konsultacjach </w:t>
      </w:r>
      <w:r w:rsidR="00206B23" w:rsidRPr="007F3923">
        <w:rPr>
          <w:rFonts w:ascii="Times New Roman" w:hAnsi="Times New Roman"/>
          <w:color w:val="000000" w:themeColor="text1"/>
          <w:szCs w:val="28"/>
        </w:rPr>
        <w:t>Gminn</w:t>
      </w:r>
      <w:r w:rsidR="00C571C5">
        <w:rPr>
          <w:rFonts w:ascii="Times New Roman" w:hAnsi="Times New Roman"/>
          <w:color w:val="000000" w:themeColor="text1"/>
          <w:szCs w:val="28"/>
        </w:rPr>
        <w:t xml:space="preserve">ej </w:t>
      </w:r>
      <w:r w:rsidR="00206B23" w:rsidRPr="007F3923">
        <w:rPr>
          <w:rFonts w:ascii="Times New Roman" w:hAnsi="Times New Roman"/>
          <w:color w:val="000000" w:themeColor="text1"/>
          <w:szCs w:val="28"/>
        </w:rPr>
        <w:t xml:space="preserve"> Strategi</w:t>
      </w:r>
      <w:r w:rsidR="00C571C5">
        <w:rPr>
          <w:rFonts w:ascii="Times New Roman" w:hAnsi="Times New Roman"/>
          <w:color w:val="000000" w:themeColor="text1"/>
          <w:szCs w:val="28"/>
        </w:rPr>
        <w:t xml:space="preserve">i </w:t>
      </w:r>
      <w:r w:rsidR="00206B23" w:rsidRPr="007F3923">
        <w:rPr>
          <w:rFonts w:ascii="Times New Roman" w:hAnsi="Times New Roman"/>
          <w:color w:val="000000" w:themeColor="text1"/>
          <w:szCs w:val="28"/>
        </w:rPr>
        <w:t xml:space="preserve"> Rozwiązywania Problemów Społecznych w Gminie Lidzbark Warmiński na lata 2027-2036</w:t>
      </w:r>
      <w:r w:rsidR="00206B23" w:rsidRPr="007F3923">
        <w:rPr>
          <w:rFonts w:ascii="Times New Roman" w:hAnsi="Times New Roman"/>
          <w:color w:val="000000" w:themeColor="text1"/>
          <w:szCs w:val="28"/>
        </w:rPr>
        <w:br/>
      </w:r>
    </w:p>
    <w:p w14:paraId="197C58B6" w14:textId="0AC15F30" w:rsidR="00B65CA3" w:rsidRPr="007F3923" w:rsidRDefault="00B65CA3" w:rsidP="007F3923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7F3923">
        <w:rPr>
          <w:rFonts w:ascii="Times New Roman" w:hAnsi="Times New Roman"/>
          <w:sz w:val="24"/>
          <w:szCs w:val="24"/>
        </w:rPr>
        <w:t xml:space="preserve">Na podstawie uchwały Nr </w:t>
      </w:r>
      <w:r w:rsidR="00206B23" w:rsidRPr="007F3923">
        <w:rPr>
          <w:rFonts w:ascii="Times New Roman" w:hAnsi="Times New Roman"/>
          <w:sz w:val="24"/>
          <w:szCs w:val="24"/>
        </w:rPr>
        <w:t>X</w:t>
      </w:r>
      <w:r w:rsidRPr="007F3923">
        <w:rPr>
          <w:rFonts w:ascii="Times New Roman" w:hAnsi="Times New Roman"/>
          <w:sz w:val="24"/>
          <w:szCs w:val="24"/>
        </w:rPr>
        <w:t>VII/</w:t>
      </w:r>
      <w:r w:rsidR="00206B23" w:rsidRPr="007F3923">
        <w:rPr>
          <w:rFonts w:ascii="Times New Roman" w:hAnsi="Times New Roman"/>
          <w:sz w:val="24"/>
          <w:szCs w:val="24"/>
        </w:rPr>
        <w:t>140</w:t>
      </w:r>
      <w:r w:rsidRPr="007F3923">
        <w:rPr>
          <w:rFonts w:ascii="Times New Roman" w:hAnsi="Times New Roman"/>
          <w:sz w:val="24"/>
          <w:szCs w:val="24"/>
        </w:rPr>
        <w:t>/</w:t>
      </w:r>
      <w:r w:rsidR="00206B23" w:rsidRPr="007F3923">
        <w:rPr>
          <w:rFonts w:ascii="Times New Roman" w:hAnsi="Times New Roman"/>
          <w:sz w:val="24"/>
          <w:szCs w:val="24"/>
        </w:rPr>
        <w:t>2020</w:t>
      </w:r>
      <w:r w:rsidRPr="007F3923">
        <w:rPr>
          <w:rFonts w:ascii="Times New Roman" w:hAnsi="Times New Roman"/>
          <w:sz w:val="24"/>
          <w:szCs w:val="24"/>
        </w:rPr>
        <w:t xml:space="preserve"> Rady Gminy Lidzbark Warmiński z dnia                  </w:t>
      </w:r>
      <w:r w:rsidR="00AF5C48" w:rsidRPr="007F3923">
        <w:rPr>
          <w:rFonts w:ascii="Times New Roman" w:hAnsi="Times New Roman"/>
          <w:sz w:val="24"/>
          <w:szCs w:val="24"/>
        </w:rPr>
        <w:br/>
      </w:r>
      <w:r w:rsidR="00206B23" w:rsidRPr="007F3923">
        <w:rPr>
          <w:rFonts w:ascii="Times New Roman" w:hAnsi="Times New Roman"/>
          <w:sz w:val="24"/>
          <w:szCs w:val="24"/>
        </w:rPr>
        <w:t>26</w:t>
      </w:r>
      <w:r w:rsidR="00AF5C48" w:rsidRPr="007F3923">
        <w:rPr>
          <w:rFonts w:ascii="Times New Roman" w:hAnsi="Times New Roman"/>
          <w:sz w:val="24"/>
          <w:szCs w:val="24"/>
        </w:rPr>
        <w:t xml:space="preserve"> </w:t>
      </w:r>
      <w:r w:rsidRPr="007F3923">
        <w:rPr>
          <w:rFonts w:ascii="Times New Roman" w:hAnsi="Times New Roman"/>
          <w:sz w:val="24"/>
          <w:szCs w:val="24"/>
        </w:rPr>
        <w:t>czerwca 20</w:t>
      </w:r>
      <w:r w:rsidR="00206B23" w:rsidRPr="007F3923">
        <w:rPr>
          <w:rFonts w:ascii="Times New Roman" w:hAnsi="Times New Roman"/>
          <w:sz w:val="24"/>
          <w:szCs w:val="24"/>
        </w:rPr>
        <w:t>20</w:t>
      </w:r>
      <w:r w:rsidRPr="007F3923">
        <w:rPr>
          <w:rFonts w:ascii="Times New Roman" w:hAnsi="Times New Roman"/>
          <w:sz w:val="24"/>
          <w:szCs w:val="24"/>
        </w:rPr>
        <w:t xml:space="preserve"> r. w sprawie </w:t>
      </w:r>
      <w:r w:rsidR="00206B23" w:rsidRPr="007F3923">
        <w:rPr>
          <w:rFonts w:ascii="Times New Roman" w:hAnsi="Times New Roman"/>
          <w:sz w:val="24"/>
          <w:szCs w:val="24"/>
        </w:rPr>
        <w:t>zasad i trybu przeprowadzenia konsultacji z mieszkańcami Gminy Lidzbark Warmiński,</w:t>
      </w:r>
      <w:r w:rsidRPr="007F3923">
        <w:rPr>
          <w:rFonts w:ascii="Times New Roman" w:hAnsi="Times New Roman"/>
          <w:sz w:val="24"/>
          <w:szCs w:val="24"/>
        </w:rPr>
        <w:t xml:space="preserve"> postanawia się przeprowadzić konsultacje z </w:t>
      </w:r>
      <w:r w:rsidR="00206B23" w:rsidRPr="007F3923">
        <w:rPr>
          <w:rFonts w:ascii="Times New Roman" w:hAnsi="Times New Roman"/>
          <w:sz w:val="24"/>
          <w:szCs w:val="24"/>
        </w:rPr>
        <w:t xml:space="preserve">mieszkańcami gminy Lidzbark Warmiński </w:t>
      </w:r>
      <w:r w:rsidRPr="007F3923">
        <w:rPr>
          <w:rFonts w:ascii="Times New Roman" w:hAnsi="Times New Roman"/>
          <w:sz w:val="24"/>
          <w:szCs w:val="24"/>
        </w:rPr>
        <w:t xml:space="preserve"> w zakresie projektu </w:t>
      </w:r>
      <w:r w:rsidR="00206B23" w:rsidRPr="007F3923">
        <w:rPr>
          <w:rFonts w:ascii="Times New Roman" w:hAnsi="Times New Roman"/>
          <w:sz w:val="24"/>
          <w:szCs w:val="24"/>
        </w:rPr>
        <w:t>,</w:t>
      </w:r>
      <w:r w:rsidRPr="007F3923">
        <w:rPr>
          <w:rFonts w:ascii="Times New Roman" w:hAnsi="Times New Roman"/>
          <w:bCs/>
          <w:sz w:val="24"/>
          <w:szCs w:val="24"/>
        </w:rPr>
        <w:t xml:space="preserve"> któr</w:t>
      </w:r>
      <w:r w:rsidR="00206B23" w:rsidRPr="007F3923">
        <w:rPr>
          <w:rFonts w:ascii="Times New Roman" w:hAnsi="Times New Roman"/>
          <w:bCs/>
          <w:sz w:val="24"/>
          <w:szCs w:val="24"/>
        </w:rPr>
        <w:t xml:space="preserve">ego </w:t>
      </w:r>
      <w:r w:rsidRPr="007F3923">
        <w:rPr>
          <w:rFonts w:ascii="Times New Roman" w:hAnsi="Times New Roman"/>
          <w:bCs/>
          <w:sz w:val="24"/>
          <w:szCs w:val="24"/>
        </w:rPr>
        <w:t xml:space="preserve"> projekt stanowi załącznik do niniejszego ogłoszenia.</w:t>
      </w:r>
    </w:p>
    <w:p w14:paraId="6964B4B3" w14:textId="77777777" w:rsidR="007F3923" w:rsidRPr="007F3923" w:rsidRDefault="007F3923" w:rsidP="007F3923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3923">
        <w:rPr>
          <w:rFonts w:ascii="Times New Roman" w:hAnsi="Times New Roman"/>
          <w:bCs/>
          <w:sz w:val="24"/>
          <w:szCs w:val="24"/>
        </w:rPr>
        <w:t xml:space="preserve">Celem konsultacji jest </w:t>
      </w:r>
      <w:r w:rsidRPr="007F3923">
        <w:rPr>
          <w:rFonts w:ascii="Times New Roman" w:eastAsia="Times New Roman" w:hAnsi="Times New Roman"/>
          <w:sz w:val="24"/>
          <w:szCs w:val="24"/>
          <w:lang w:eastAsia="pl-PL"/>
        </w:rPr>
        <w:t>poznanie opinii mieszkańców na temat problemów społecznych występujących na terenie Gminy Lidzbark Warmiński. Zebranie uwag i propozycji dotyczących celów strategicznych, kierunków działań oraz sposobów realizacji Strategii. Umożliwienie mieszkańcom i podmiotom działającym na rzecz społeczności lokalnej udziału w procesie opracowywania dokumentu. Zwiększenie adekwatności planowanych działań do potrzeb społecznych Gminy.</w:t>
      </w:r>
    </w:p>
    <w:p w14:paraId="57619EE6" w14:textId="321BC2EA" w:rsidR="00DE3E1C" w:rsidRPr="007F3923" w:rsidRDefault="004708B5" w:rsidP="007F3923">
      <w:pPr>
        <w:spacing w:before="100" w:beforeAutospacing="1" w:after="100" w:afterAutospacing="1"/>
        <w:jc w:val="both"/>
        <w:rPr>
          <w:rFonts w:ascii="Times New Roman" w:hAnsi="Times New Roman"/>
          <w:bCs/>
          <w:sz w:val="24"/>
          <w:szCs w:val="24"/>
        </w:rPr>
      </w:pPr>
      <w:r w:rsidRPr="007F3923">
        <w:rPr>
          <w:rFonts w:ascii="Times New Roman" w:hAnsi="Times New Roman"/>
          <w:b/>
          <w:sz w:val="24"/>
          <w:szCs w:val="24"/>
        </w:rPr>
        <w:t xml:space="preserve">Termin rozpoczęcia konsultacji ustala się na dzień </w:t>
      </w:r>
      <w:r w:rsidR="00EB0431">
        <w:rPr>
          <w:rFonts w:ascii="Times New Roman" w:hAnsi="Times New Roman"/>
          <w:b/>
          <w:sz w:val="24"/>
          <w:szCs w:val="24"/>
        </w:rPr>
        <w:t>16</w:t>
      </w:r>
      <w:r w:rsidRPr="007F3923">
        <w:rPr>
          <w:rFonts w:ascii="Times New Roman" w:hAnsi="Times New Roman"/>
          <w:b/>
          <w:sz w:val="24"/>
          <w:szCs w:val="24"/>
        </w:rPr>
        <w:t xml:space="preserve"> listopada 2026r., a termin zakończenia konsultacji ustala się na dzień </w:t>
      </w:r>
      <w:r w:rsidR="00EB0431">
        <w:rPr>
          <w:rFonts w:ascii="Times New Roman" w:hAnsi="Times New Roman"/>
          <w:b/>
          <w:sz w:val="24"/>
          <w:szCs w:val="24"/>
        </w:rPr>
        <w:t xml:space="preserve">30 </w:t>
      </w:r>
      <w:r w:rsidRPr="007F3923">
        <w:rPr>
          <w:rFonts w:ascii="Times New Roman" w:hAnsi="Times New Roman"/>
          <w:b/>
          <w:sz w:val="24"/>
          <w:szCs w:val="24"/>
        </w:rPr>
        <w:t xml:space="preserve"> listopada  2026 r.</w:t>
      </w:r>
      <w:r w:rsidR="00DE3E1C" w:rsidRPr="007F3923">
        <w:rPr>
          <w:rFonts w:ascii="Times New Roman" w:hAnsi="Times New Roman"/>
          <w:bCs/>
          <w:sz w:val="24"/>
          <w:szCs w:val="24"/>
        </w:rPr>
        <w:t xml:space="preserve"> </w:t>
      </w:r>
    </w:p>
    <w:p w14:paraId="69B5405C" w14:textId="7331C50E" w:rsidR="00DE3E1C" w:rsidRPr="007F3923" w:rsidRDefault="00DE3E1C" w:rsidP="007F3923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3923">
        <w:rPr>
          <w:rFonts w:ascii="Times New Roman" w:hAnsi="Times New Roman"/>
          <w:bCs/>
          <w:sz w:val="24"/>
          <w:szCs w:val="24"/>
        </w:rPr>
        <w:t xml:space="preserve">Uczestnikami konsultacji są </w:t>
      </w:r>
      <w:r w:rsidRPr="007F3923">
        <w:rPr>
          <w:rFonts w:ascii="Times New Roman" w:eastAsia="Times New Roman" w:hAnsi="Times New Roman"/>
          <w:sz w:val="24"/>
          <w:szCs w:val="24"/>
          <w:lang w:eastAsia="pl-PL"/>
        </w:rPr>
        <w:t>mieszkańcy Gminy, przedstawiciele organizacji pozarządowych, jednostki organizacyjne  Gminy, instytucje pomocy społecznej, placówki oświatowe, podmioty ochrony zdrowia oraz inne  podmioty  działające w obszarze polityki społecznej.</w:t>
      </w:r>
    </w:p>
    <w:p w14:paraId="448E0A47" w14:textId="77777777" w:rsidR="004708B5" w:rsidRPr="007F3923" w:rsidRDefault="004708B5" w:rsidP="007F392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F3923">
        <w:rPr>
          <w:rFonts w:ascii="Times New Roman" w:hAnsi="Times New Roman"/>
          <w:sz w:val="24"/>
          <w:szCs w:val="24"/>
        </w:rPr>
        <w:t xml:space="preserve">Konsultacje odbywają się poprzez złożenie na piśmie lub elektronicznie opinii i uwag </w:t>
      </w:r>
      <w:r w:rsidRPr="007F3923">
        <w:rPr>
          <w:rFonts w:ascii="Times New Roman" w:hAnsi="Times New Roman"/>
          <w:sz w:val="24"/>
          <w:szCs w:val="24"/>
        </w:rPr>
        <w:br/>
        <w:t xml:space="preserve">w sprawie projektu </w:t>
      </w:r>
      <w:r w:rsidRPr="007F3923">
        <w:rPr>
          <w:rFonts w:ascii="Times New Roman" w:hAnsi="Times New Roman"/>
          <w:color w:val="000000" w:themeColor="text1"/>
          <w:sz w:val="24"/>
          <w:szCs w:val="24"/>
        </w:rPr>
        <w:t xml:space="preserve">Gminnej  Strategii  Rozwiązywania Problemów Społecznych w Gminie Lidzbark Warmiński na lata 2027-2036 </w:t>
      </w:r>
      <w:r w:rsidRPr="007F3923">
        <w:rPr>
          <w:rFonts w:ascii="Times New Roman" w:hAnsi="Times New Roman"/>
          <w:sz w:val="24"/>
          <w:szCs w:val="24"/>
        </w:rPr>
        <w:t>poddanej konsultacji        w następujący sposób:</w:t>
      </w:r>
    </w:p>
    <w:p w14:paraId="182D16DE" w14:textId="77777777" w:rsidR="004708B5" w:rsidRPr="007F3923" w:rsidRDefault="004708B5" w:rsidP="007F3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EE0000"/>
          <w:sz w:val="24"/>
          <w:szCs w:val="24"/>
        </w:rPr>
      </w:pPr>
      <w:r w:rsidRPr="007F3923">
        <w:rPr>
          <w:rFonts w:ascii="Times New Roman" w:hAnsi="Times New Roman"/>
          <w:color w:val="000000" w:themeColor="text1"/>
          <w:sz w:val="24"/>
          <w:szCs w:val="24"/>
        </w:rPr>
        <w:t xml:space="preserve">1) w formie elektronicznej za pośrednictwem poczty e-mail na adres: </w:t>
      </w:r>
      <w:hyperlink r:id="rId5" w:history="1">
        <w:r w:rsidRPr="007F3923">
          <w:rPr>
            <w:rStyle w:val="Hipercze"/>
            <w:rFonts w:ascii="Times New Roman" w:hAnsi="Times New Roman"/>
            <w:color w:val="EE0000"/>
            <w:sz w:val="24"/>
            <w:szCs w:val="24"/>
          </w:rPr>
          <w:t>kierownik@gopslidzbarkwarm.pl</w:t>
        </w:r>
      </w:hyperlink>
      <w:r w:rsidRPr="007F3923">
        <w:rPr>
          <w:rFonts w:ascii="Times New Roman" w:hAnsi="Times New Roman"/>
          <w:color w:val="EE0000"/>
          <w:sz w:val="24"/>
          <w:szCs w:val="24"/>
        </w:rPr>
        <w:t>,</w:t>
      </w:r>
    </w:p>
    <w:p w14:paraId="14D30AA8" w14:textId="77777777" w:rsidR="004708B5" w:rsidRPr="007F3923" w:rsidRDefault="004708B5" w:rsidP="007F3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7F3923">
        <w:rPr>
          <w:rFonts w:ascii="Times New Roman" w:hAnsi="Times New Roman"/>
          <w:sz w:val="24"/>
          <w:szCs w:val="24"/>
        </w:rPr>
        <w:t xml:space="preserve">2) pocztą tradycyjną na adres: Urząd Gminy w Lidzbarku Warmiński, ul. Krasickiego 1, </w:t>
      </w:r>
      <w:r w:rsidRPr="007F3923">
        <w:rPr>
          <w:rFonts w:ascii="Times New Roman" w:hAnsi="Times New Roman"/>
          <w:sz w:val="24"/>
          <w:szCs w:val="24"/>
        </w:rPr>
        <w:br/>
        <w:t>11-100 Lidzbark Warmiński,</w:t>
      </w:r>
    </w:p>
    <w:p w14:paraId="7F4C97DC" w14:textId="77777777" w:rsidR="004708B5" w:rsidRPr="007F3923" w:rsidRDefault="004708B5" w:rsidP="007F3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7F3923">
        <w:rPr>
          <w:rFonts w:ascii="Times New Roman" w:hAnsi="Times New Roman"/>
          <w:sz w:val="24"/>
          <w:szCs w:val="24"/>
        </w:rPr>
        <w:t xml:space="preserve">3) bezpośrednio, poprzez złożenie formularza w sekretariacie (pok. 30) Urzędu Gminy          </w:t>
      </w:r>
      <w:r w:rsidRPr="007F3923">
        <w:rPr>
          <w:rFonts w:ascii="Times New Roman" w:hAnsi="Times New Roman"/>
          <w:sz w:val="24"/>
          <w:szCs w:val="24"/>
        </w:rPr>
        <w:br/>
        <w:t xml:space="preserve"> w Lidzbarku Warmińskim.</w:t>
      </w:r>
    </w:p>
    <w:p w14:paraId="386AC20B" w14:textId="77777777" w:rsidR="004708B5" w:rsidRPr="007F3923" w:rsidRDefault="004708B5" w:rsidP="007F39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F3923">
        <w:rPr>
          <w:rFonts w:ascii="Times New Roman" w:hAnsi="Times New Roman"/>
          <w:b/>
          <w:sz w:val="24"/>
          <w:szCs w:val="24"/>
        </w:rPr>
        <w:t xml:space="preserve">Formularz konsultacji można pobrać ze strony internetowej gminy: </w:t>
      </w:r>
      <w:hyperlink r:id="rId6" w:history="1">
        <w:r w:rsidRPr="007F3923">
          <w:rPr>
            <w:rStyle w:val="Hipercze"/>
            <w:rFonts w:ascii="Times New Roman" w:hAnsi="Times New Roman"/>
            <w:b/>
            <w:sz w:val="24"/>
            <w:szCs w:val="24"/>
          </w:rPr>
          <w:t>www.gminalidzbark.com</w:t>
        </w:r>
      </w:hyperlink>
      <w:r w:rsidRPr="007F3923">
        <w:rPr>
          <w:rFonts w:ascii="Times New Roman" w:hAnsi="Times New Roman"/>
          <w:b/>
          <w:sz w:val="24"/>
          <w:szCs w:val="24"/>
        </w:rPr>
        <w:t xml:space="preserve"> lub w Urzędzie Gminy - pok. 17. </w:t>
      </w:r>
    </w:p>
    <w:p w14:paraId="72A2E1DB" w14:textId="77777777" w:rsidR="004708B5" w:rsidRDefault="004708B5" w:rsidP="004708B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DBF81CC" w14:textId="77777777" w:rsidR="004708B5" w:rsidRDefault="004708B5" w:rsidP="004708B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3786B61" w14:textId="77777777" w:rsidR="00CE23BB" w:rsidRPr="001C2EE3" w:rsidRDefault="00CE23BB" w:rsidP="004708B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CE23BB" w:rsidRPr="001C2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23E5E"/>
    <w:multiLevelType w:val="multilevel"/>
    <w:tmpl w:val="9594F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9144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52"/>
    <w:rsid w:val="00024C9C"/>
    <w:rsid w:val="00097B0D"/>
    <w:rsid w:val="000C08CC"/>
    <w:rsid w:val="001C2EE3"/>
    <w:rsid w:val="002000AE"/>
    <w:rsid w:val="00206B23"/>
    <w:rsid w:val="00287C69"/>
    <w:rsid w:val="00305DF7"/>
    <w:rsid w:val="003571EE"/>
    <w:rsid w:val="004126E4"/>
    <w:rsid w:val="004708B5"/>
    <w:rsid w:val="004C1A49"/>
    <w:rsid w:val="0055788C"/>
    <w:rsid w:val="005848DD"/>
    <w:rsid w:val="006C7A2A"/>
    <w:rsid w:val="007F3923"/>
    <w:rsid w:val="00A320D3"/>
    <w:rsid w:val="00A6084B"/>
    <w:rsid w:val="00AE4BBF"/>
    <w:rsid w:val="00AF22F6"/>
    <w:rsid w:val="00AF5C48"/>
    <w:rsid w:val="00B65CA3"/>
    <w:rsid w:val="00BB4D52"/>
    <w:rsid w:val="00C571C5"/>
    <w:rsid w:val="00C66EE7"/>
    <w:rsid w:val="00CE23BB"/>
    <w:rsid w:val="00DE3E1C"/>
    <w:rsid w:val="00EB0431"/>
    <w:rsid w:val="00F131DB"/>
    <w:rsid w:val="00F350E3"/>
    <w:rsid w:val="00F9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0E44"/>
  <w15:chartTrackingRefBased/>
  <w15:docId w15:val="{5069B7E9-4FEF-4F66-9D24-14DD0E79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5CA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4D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D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D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D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D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D5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D5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D5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D5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D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D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D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D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D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D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D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D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D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B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D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B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D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B4D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4D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B4D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D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D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D5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B65CA3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06B23"/>
    <w:pPr>
      <w:spacing w:before="0" w:after="60" w:line="276" w:lineRule="auto"/>
      <w:jc w:val="both"/>
      <w:outlineLvl w:val="9"/>
    </w:pPr>
    <w:rPr>
      <w:rFonts w:ascii="Calibri" w:eastAsia="Times New Roman" w:hAnsi="Calibri" w:cs="Times New Roman"/>
      <w:b/>
      <w:color w:val="1F4E79" w:themeColor="accent5" w:themeShade="80"/>
      <w:kern w:val="0"/>
      <w:sz w:val="28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lidzbark.com" TargetMode="External"/><Relationship Id="rId5" Type="http://schemas.openxmlformats.org/officeDocument/2006/relationships/hyperlink" Target="mailto:kierownik@gopslidzbarkwar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Justyna</cp:lastModifiedBy>
  <cp:revision>4</cp:revision>
  <cp:lastPrinted>2026-11-03T13:43:00Z</cp:lastPrinted>
  <dcterms:created xsi:type="dcterms:W3CDTF">2026-11-03T13:44:00Z</dcterms:created>
  <dcterms:modified xsi:type="dcterms:W3CDTF">2026-11-03T13:47:00Z</dcterms:modified>
</cp:coreProperties>
</file>