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649" w:rsidRPr="000D4A89" w:rsidRDefault="00C26649" w:rsidP="00C26649">
      <w:pPr>
        <w:pStyle w:val="Tekstpodstawowy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490639719"/>
    </w:p>
    <w:p w:rsidR="00C26649" w:rsidRPr="000D4A89" w:rsidRDefault="00C26649" w:rsidP="00C266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b/>
          <w:sz w:val="22"/>
          <w:szCs w:val="22"/>
        </w:rPr>
        <w:tab/>
      </w:r>
      <w:r w:rsidRPr="000D4A89">
        <w:rPr>
          <w:rFonts w:asciiTheme="minorHAnsi" w:hAnsiTheme="minorHAnsi" w:cstheme="minorHAnsi"/>
          <w:b/>
          <w:sz w:val="22"/>
          <w:szCs w:val="22"/>
        </w:rPr>
        <w:tab/>
      </w:r>
      <w:r w:rsidRPr="000D4A89">
        <w:rPr>
          <w:rFonts w:asciiTheme="minorHAnsi" w:hAnsiTheme="minorHAnsi" w:cstheme="minorHAnsi"/>
          <w:b/>
          <w:sz w:val="22"/>
          <w:szCs w:val="22"/>
        </w:rPr>
        <w:tab/>
      </w:r>
      <w:r w:rsidRPr="000D4A89">
        <w:rPr>
          <w:rFonts w:asciiTheme="minorHAnsi" w:hAnsiTheme="minorHAnsi" w:cstheme="minorHAnsi"/>
          <w:b/>
          <w:sz w:val="22"/>
          <w:szCs w:val="22"/>
        </w:rPr>
        <w:tab/>
      </w:r>
      <w:r w:rsidRPr="000D4A89">
        <w:rPr>
          <w:rFonts w:asciiTheme="minorHAnsi" w:hAnsiTheme="minorHAnsi" w:cstheme="minorHAnsi"/>
          <w:b/>
          <w:sz w:val="22"/>
          <w:szCs w:val="22"/>
        </w:rPr>
        <w:tab/>
      </w:r>
      <w:r w:rsidRPr="000D4A89">
        <w:rPr>
          <w:rFonts w:asciiTheme="minorHAnsi" w:hAnsiTheme="minorHAnsi" w:cstheme="minorHAnsi"/>
          <w:b/>
          <w:sz w:val="22"/>
          <w:szCs w:val="22"/>
        </w:rPr>
        <w:tab/>
      </w:r>
      <w:r w:rsidRPr="000D4A89">
        <w:rPr>
          <w:rFonts w:asciiTheme="minorHAnsi" w:hAnsiTheme="minorHAnsi" w:cstheme="minorHAnsi"/>
          <w:b/>
          <w:sz w:val="22"/>
          <w:szCs w:val="22"/>
        </w:rPr>
        <w:tab/>
      </w:r>
    </w:p>
    <w:p w:rsidR="00C26649" w:rsidRPr="000D4A89" w:rsidRDefault="00C26649" w:rsidP="00C2664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4A89">
        <w:rPr>
          <w:rFonts w:asciiTheme="minorHAnsi" w:hAnsiTheme="minorHAnsi" w:cstheme="minorHAnsi"/>
          <w:b/>
          <w:sz w:val="22"/>
          <w:szCs w:val="22"/>
        </w:rPr>
        <w:t>OGŁOSZENIE  O PRZETARGU  OFERTOWYM</w:t>
      </w:r>
    </w:p>
    <w:p w:rsidR="00C26649" w:rsidRPr="002756CA" w:rsidRDefault="00C26649" w:rsidP="00C26649">
      <w:pPr>
        <w:jc w:val="center"/>
        <w:rPr>
          <w:rFonts w:asciiTheme="minorHAnsi" w:hAnsiTheme="minorHAnsi" w:cstheme="minorHAnsi"/>
          <w:b/>
        </w:rPr>
      </w:pPr>
      <w:r w:rsidRPr="002756CA">
        <w:rPr>
          <w:rFonts w:asciiTheme="minorHAnsi" w:hAnsiTheme="minorHAnsi" w:cstheme="minorHAnsi"/>
          <w:b/>
        </w:rPr>
        <w:t>na dostawę sprzętu TIK dla potrzeb realizacji Rządowego programu rozwijania szkolnej infrastruktury oraz kompetencji uczniów i nauczycieli w zakresie technologii informacyjno-komunikacyjnych – „Aktywna tablica”.</w:t>
      </w:r>
    </w:p>
    <w:p w:rsidR="00C26649" w:rsidRPr="000D4A89" w:rsidRDefault="00C26649" w:rsidP="00C2664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26649" w:rsidRPr="000D4A89" w:rsidRDefault="00C26649" w:rsidP="00C266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26649" w:rsidRPr="000D4A89" w:rsidRDefault="00C26649" w:rsidP="00C266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Znak sprawy : </w:t>
      </w:r>
      <w:r w:rsidR="00056E42">
        <w:rPr>
          <w:rFonts w:asciiTheme="minorHAnsi" w:hAnsiTheme="minorHAnsi" w:cstheme="minorHAnsi"/>
          <w:sz w:val="22"/>
          <w:szCs w:val="22"/>
        </w:rPr>
        <w:t>Z.271.2017</w:t>
      </w:r>
      <w:r w:rsidRPr="000D4A89">
        <w:rPr>
          <w:rFonts w:asciiTheme="minorHAnsi" w:hAnsiTheme="minorHAnsi" w:cstheme="minorHAnsi"/>
          <w:sz w:val="22"/>
          <w:szCs w:val="22"/>
        </w:rPr>
        <w:tab/>
      </w:r>
      <w:r w:rsidRPr="000D4A89">
        <w:rPr>
          <w:rFonts w:asciiTheme="minorHAnsi" w:hAnsiTheme="minorHAnsi" w:cstheme="minorHAnsi"/>
          <w:sz w:val="22"/>
          <w:szCs w:val="22"/>
        </w:rPr>
        <w:tab/>
      </w:r>
      <w:r w:rsidRPr="000D4A89">
        <w:rPr>
          <w:rFonts w:asciiTheme="minorHAnsi" w:hAnsiTheme="minorHAnsi" w:cstheme="minorHAnsi"/>
          <w:sz w:val="22"/>
          <w:szCs w:val="22"/>
        </w:rPr>
        <w:tab/>
      </w:r>
      <w:r w:rsidRPr="000D4A89">
        <w:rPr>
          <w:rFonts w:asciiTheme="minorHAnsi" w:hAnsiTheme="minorHAnsi" w:cstheme="minorHAnsi"/>
          <w:sz w:val="22"/>
          <w:szCs w:val="22"/>
        </w:rPr>
        <w:tab/>
      </w:r>
      <w:r w:rsidR="00056E42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0D4A89">
        <w:rPr>
          <w:rFonts w:asciiTheme="minorHAnsi" w:hAnsiTheme="minorHAnsi" w:cstheme="minorHAnsi"/>
          <w:sz w:val="22"/>
          <w:szCs w:val="22"/>
        </w:rPr>
        <w:t xml:space="preserve">Data : </w:t>
      </w:r>
      <w:r w:rsidR="002756CA">
        <w:rPr>
          <w:rFonts w:asciiTheme="minorHAnsi" w:hAnsiTheme="minorHAnsi" w:cstheme="minorHAnsi"/>
          <w:sz w:val="22"/>
          <w:szCs w:val="22"/>
        </w:rPr>
        <w:t>14.11.2017 r.</w:t>
      </w:r>
    </w:p>
    <w:bookmarkEnd w:id="0"/>
    <w:p w:rsidR="008B713E" w:rsidRPr="000D4A89" w:rsidRDefault="008B713E" w:rsidP="00FB173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C3C39" w:rsidRPr="000D4A89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bookmarkStart w:id="1" w:name="_Hlk490639865"/>
      <w:r w:rsidRPr="000D4A89">
        <w:rPr>
          <w:rFonts w:asciiTheme="minorHAnsi" w:hAnsiTheme="minorHAnsi" w:cstheme="minorHAnsi"/>
          <w:b/>
        </w:rPr>
        <w:t>ZAMAWIAJĄCY:</w:t>
      </w:r>
    </w:p>
    <w:bookmarkEnd w:id="1"/>
    <w:p w:rsidR="00C26649" w:rsidRPr="000D4A89" w:rsidRDefault="00C26649" w:rsidP="00C26649">
      <w:pPr>
        <w:pStyle w:val="Nagwek1"/>
        <w:ind w:firstLine="720"/>
        <w:jc w:val="both"/>
        <w:rPr>
          <w:rFonts w:asciiTheme="minorHAnsi" w:hAnsiTheme="minorHAnsi" w:cstheme="minorHAnsi"/>
          <w:b w:val="0"/>
          <w:szCs w:val="22"/>
        </w:rPr>
      </w:pPr>
      <w:r w:rsidRPr="000D4A89">
        <w:rPr>
          <w:rFonts w:asciiTheme="minorHAnsi" w:hAnsiTheme="minorHAnsi" w:cstheme="minorHAnsi"/>
          <w:b w:val="0"/>
          <w:szCs w:val="22"/>
        </w:rPr>
        <w:t>Gmina Lidzbark Warmiński</w:t>
      </w:r>
    </w:p>
    <w:p w:rsidR="00C26649" w:rsidRPr="000D4A89" w:rsidRDefault="00C26649" w:rsidP="00C26649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ul. Krasickiego 1</w:t>
      </w:r>
    </w:p>
    <w:p w:rsidR="00C26649" w:rsidRPr="000D4A89" w:rsidRDefault="00C26649" w:rsidP="00C26649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11-100 Lidzbark Warmiński</w:t>
      </w:r>
    </w:p>
    <w:p w:rsidR="00C26649" w:rsidRPr="000D4A89" w:rsidRDefault="00C26649" w:rsidP="00C26649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D4A89">
        <w:rPr>
          <w:rFonts w:asciiTheme="minorHAnsi" w:hAnsiTheme="minorHAnsi" w:cstheme="minorHAnsi"/>
          <w:sz w:val="22"/>
          <w:szCs w:val="22"/>
          <w:lang w:val="de-DE"/>
        </w:rPr>
        <w:t>Telefon: (0</w:t>
      </w:r>
      <w:r w:rsidRPr="002756C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2756CA">
        <w:rPr>
          <w:rFonts w:asciiTheme="minorHAnsi" w:hAnsiTheme="minorHAnsi" w:cstheme="minorHAnsi"/>
          <w:sz w:val="22"/>
          <w:szCs w:val="22"/>
          <w:lang w:val="de-DE"/>
        </w:rPr>
        <w:instrText xml:space="preserve"> FORMTEXT </w:instrText>
      </w:r>
      <w:r w:rsidRPr="002756CA">
        <w:rPr>
          <w:rFonts w:asciiTheme="minorHAnsi" w:hAnsiTheme="minorHAnsi" w:cstheme="minorHAnsi"/>
          <w:sz w:val="22"/>
          <w:szCs w:val="22"/>
        </w:rPr>
      </w:r>
      <w:r w:rsidRPr="002756CA">
        <w:rPr>
          <w:rFonts w:asciiTheme="minorHAnsi" w:hAnsiTheme="minorHAnsi" w:cstheme="minorHAnsi"/>
          <w:sz w:val="22"/>
          <w:szCs w:val="22"/>
        </w:rPr>
        <w:fldChar w:fldCharType="separate"/>
      </w:r>
      <w:r w:rsidRPr="002756CA">
        <w:rPr>
          <w:rFonts w:asciiTheme="minorHAnsi" w:hAnsiTheme="minorHAnsi" w:cstheme="minorHAnsi"/>
          <w:noProof/>
          <w:sz w:val="22"/>
          <w:szCs w:val="22"/>
        </w:rPr>
        <w:t>89) 767 32 74</w:t>
      </w:r>
      <w:r w:rsidRPr="002756CA">
        <w:rPr>
          <w:rFonts w:asciiTheme="minorHAnsi" w:hAnsiTheme="minorHAnsi" w:cstheme="minorHAnsi"/>
          <w:sz w:val="22"/>
          <w:szCs w:val="22"/>
        </w:rPr>
        <w:fldChar w:fldCharType="end"/>
      </w:r>
    </w:p>
    <w:p w:rsidR="00C26649" w:rsidRPr="000D4A89" w:rsidRDefault="00C26649" w:rsidP="00C26649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D4A89">
        <w:rPr>
          <w:rFonts w:asciiTheme="minorHAnsi" w:hAnsiTheme="minorHAnsi" w:cstheme="minorHAnsi"/>
          <w:sz w:val="22"/>
          <w:szCs w:val="22"/>
          <w:lang w:val="de-DE"/>
        </w:rPr>
        <w:t xml:space="preserve">E-Mail: </w:t>
      </w:r>
      <w:r w:rsidRPr="000D4A89">
        <w:rPr>
          <w:rFonts w:asciiTheme="minorHAnsi" w:hAnsiTheme="minorHAnsi" w:cstheme="minorHAnsi"/>
          <w:sz w:val="22"/>
          <w:szCs w:val="22"/>
          <w:shd w:val="clear" w:color="auto" w:fill="FFFFFF"/>
        </w:rPr>
        <w:t>gminalidzbark@pnet.pl</w:t>
      </w:r>
    </w:p>
    <w:p w:rsidR="00C26649" w:rsidRPr="000D4A89" w:rsidRDefault="00C26649" w:rsidP="00C26649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  <w:lang w:val="de-DE"/>
        </w:rPr>
        <w:t xml:space="preserve">NIP: </w:t>
      </w:r>
      <w:r w:rsidRPr="000D4A89">
        <w:rPr>
          <w:rFonts w:asciiTheme="minorHAnsi" w:hAnsiTheme="minorHAnsi" w:cstheme="minorHAnsi"/>
          <w:sz w:val="22"/>
          <w:szCs w:val="22"/>
          <w:lang w:val="de-DE"/>
        </w:rPr>
        <w:tab/>
        <w:t>743-18-62-715</w:t>
      </w:r>
    </w:p>
    <w:p w:rsidR="00C26649" w:rsidRPr="000D4A89" w:rsidRDefault="00C26649" w:rsidP="00C26649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faks </w:t>
      </w:r>
      <w:r w:rsidRPr="000D4A89">
        <w:rPr>
          <w:rFonts w:asciiTheme="minorHAnsi" w:hAnsiTheme="minorHAnsi" w:cstheme="minorHAnsi"/>
          <w:sz w:val="22"/>
          <w:szCs w:val="22"/>
        </w:rPr>
        <w:tab/>
        <w:t>(0</w:t>
      </w:r>
      <w:r w:rsidRPr="000D4A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0D4A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4A89">
        <w:rPr>
          <w:rFonts w:asciiTheme="minorHAnsi" w:hAnsiTheme="minorHAnsi" w:cstheme="minorHAnsi"/>
          <w:sz w:val="22"/>
          <w:szCs w:val="22"/>
        </w:rPr>
      </w:r>
      <w:r w:rsidRPr="000D4A89">
        <w:rPr>
          <w:rFonts w:asciiTheme="minorHAnsi" w:hAnsiTheme="minorHAnsi" w:cstheme="minorHAnsi"/>
          <w:sz w:val="22"/>
          <w:szCs w:val="22"/>
        </w:rPr>
        <w:fldChar w:fldCharType="separate"/>
      </w:r>
      <w:r w:rsidRPr="000D4A89">
        <w:rPr>
          <w:rFonts w:asciiTheme="minorHAnsi" w:hAnsiTheme="minorHAnsi" w:cstheme="minorHAnsi"/>
          <w:noProof/>
          <w:sz w:val="22"/>
          <w:szCs w:val="22"/>
        </w:rPr>
        <w:t>89) 767 32 74</w:t>
      </w:r>
      <w:r w:rsidRPr="000D4A89">
        <w:rPr>
          <w:rFonts w:asciiTheme="minorHAnsi" w:hAnsiTheme="minorHAnsi" w:cstheme="minorHAnsi"/>
          <w:sz w:val="22"/>
          <w:szCs w:val="22"/>
        </w:rPr>
        <w:fldChar w:fldCharType="end"/>
      </w:r>
    </w:p>
    <w:p w:rsidR="008B713E" w:rsidRDefault="008B713E" w:rsidP="00FB173F">
      <w:pPr>
        <w:autoSpaceDE w:val="0"/>
        <w:jc w:val="both"/>
        <w:rPr>
          <w:rFonts w:asciiTheme="minorHAnsi" w:hAnsiTheme="minorHAnsi" w:cstheme="minorHAnsi"/>
        </w:rPr>
      </w:pPr>
    </w:p>
    <w:p w:rsidR="007B4EDD" w:rsidRPr="002756CA" w:rsidRDefault="007B4EDD" w:rsidP="007B4EDD">
      <w:pPr>
        <w:autoSpaceDE w:val="0"/>
        <w:jc w:val="both"/>
        <w:rPr>
          <w:rFonts w:asciiTheme="minorHAnsi" w:hAnsiTheme="minorHAnsi" w:cstheme="minorHAnsi"/>
          <w:sz w:val="22"/>
        </w:rPr>
      </w:pPr>
      <w:r w:rsidRPr="002756CA">
        <w:rPr>
          <w:rFonts w:asciiTheme="minorHAnsi" w:hAnsiTheme="minorHAnsi" w:cstheme="minorHAnsi"/>
          <w:sz w:val="22"/>
        </w:rPr>
        <w:t>ODBIORCA:</w:t>
      </w:r>
    </w:p>
    <w:p w:rsidR="007B4EDD" w:rsidRPr="007B4EDD" w:rsidRDefault="007B4EDD" w:rsidP="00D73A7D">
      <w:pPr>
        <w:pStyle w:val="Nagwek2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4EDD">
        <w:rPr>
          <w:rFonts w:asciiTheme="minorHAnsi" w:hAnsiTheme="minorHAnsi" w:cstheme="minorHAnsi"/>
          <w:color w:val="000000" w:themeColor="text1"/>
          <w:sz w:val="22"/>
          <w:szCs w:val="22"/>
        </w:rPr>
        <w:t>Szkoła Podstawowa im. Karola Wojtyły w Kraszewie, Kraszewo 2, 11-100 Lidzbark Warmiński</w:t>
      </w:r>
    </w:p>
    <w:p w:rsidR="007B4EDD" w:rsidRPr="007B4EDD" w:rsidRDefault="007B4EDD" w:rsidP="00D73A7D">
      <w:pPr>
        <w:pStyle w:val="Nagwek2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4EDD">
        <w:rPr>
          <w:rFonts w:asciiTheme="minorHAnsi" w:hAnsiTheme="minorHAnsi" w:cstheme="minorHAnsi"/>
          <w:color w:val="000000" w:themeColor="text1"/>
          <w:sz w:val="22"/>
          <w:szCs w:val="22"/>
        </w:rPr>
        <w:t>Szkoła Podstawowa im. Kardynała Stefana Wyszyńskiego w Runowie, Runowo 55, 11-100 Lidzbark Warmiński</w:t>
      </w:r>
    </w:p>
    <w:p w:rsidR="00C26649" w:rsidRPr="000D4A89" w:rsidRDefault="00C26649" w:rsidP="00FB173F">
      <w:pPr>
        <w:autoSpaceDE w:val="0"/>
        <w:jc w:val="both"/>
        <w:rPr>
          <w:rFonts w:asciiTheme="minorHAnsi" w:hAnsiTheme="minorHAnsi" w:cstheme="minorHAnsi"/>
        </w:rPr>
      </w:pPr>
    </w:p>
    <w:p w:rsidR="005D4FC2" w:rsidRPr="000D4A89" w:rsidRDefault="005D4FC2" w:rsidP="00FB173F">
      <w:pPr>
        <w:autoSpaceDE w:val="0"/>
        <w:jc w:val="both"/>
        <w:rPr>
          <w:rFonts w:asciiTheme="minorHAnsi" w:hAnsiTheme="minorHAnsi" w:cstheme="minorHAnsi"/>
          <w:b/>
          <w:bCs/>
        </w:rPr>
      </w:pPr>
    </w:p>
    <w:p w:rsidR="006C3C39" w:rsidRPr="000D4A89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>PRZEDMIOT ZAMÓWIENIA:</w:t>
      </w:r>
    </w:p>
    <w:p w:rsidR="00C26649" w:rsidRPr="000D4A89" w:rsidRDefault="00C26649" w:rsidP="00C26649">
      <w:p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Zamówienie na podstawie art.4 pkt 8 nie podlega ustawie z dnia 29 stycznia   2004r. – Prawo zamówień publicznych (</w:t>
      </w:r>
      <w:proofErr w:type="spellStart"/>
      <w:r w:rsidRPr="000D4A8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0D4A89">
        <w:rPr>
          <w:rFonts w:asciiTheme="minorHAnsi" w:hAnsiTheme="minorHAnsi" w:cstheme="minorHAnsi"/>
          <w:sz w:val="22"/>
          <w:szCs w:val="22"/>
        </w:rPr>
        <w:t xml:space="preserve">. Dz.U. z 2015 r., poz. 2164 z </w:t>
      </w:r>
      <w:proofErr w:type="spellStart"/>
      <w:r w:rsidRPr="000D4A8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0D4A89">
        <w:rPr>
          <w:rFonts w:asciiTheme="minorHAnsi" w:hAnsiTheme="minorHAnsi" w:cstheme="minorHAnsi"/>
          <w:sz w:val="22"/>
          <w:szCs w:val="22"/>
        </w:rPr>
        <w:t>. zm..).</w:t>
      </w:r>
    </w:p>
    <w:p w:rsidR="00C26649" w:rsidRPr="000D4A89" w:rsidRDefault="00C26649" w:rsidP="00C26649">
      <w:pPr>
        <w:autoSpaceDE w:val="0"/>
        <w:jc w:val="both"/>
        <w:rPr>
          <w:rFonts w:asciiTheme="minorHAnsi" w:hAnsiTheme="minorHAnsi" w:cstheme="minorHAnsi"/>
          <w:b/>
        </w:rPr>
      </w:pPr>
    </w:p>
    <w:p w:rsidR="008A2807" w:rsidRPr="002756CA" w:rsidRDefault="00C31F1C" w:rsidP="008B713E">
      <w:pPr>
        <w:rPr>
          <w:rFonts w:asciiTheme="minorHAnsi" w:hAnsiTheme="minorHAnsi" w:cstheme="minorHAnsi"/>
          <w:b/>
          <w:sz w:val="22"/>
          <w:szCs w:val="22"/>
        </w:rPr>
      </w:pPr>
      <w:r w:rsidRPr="002756CA">
        <w:rPr>
          <w:rFonts w:asciiTheme="minorHAnsi" w:hAnsiTheme="minorHAnsi" w:cstheme="minorHAnsi"/>
          <w:sz w:val="22"/>
          <w:szCs w:val="22"/>
        </w:rPr>
        <w:t xml:space="preserve">Zamawiający zwraca się z prośbą o przedstawienie oferty cenowej </w:t>
      </w:r>
      <w:r w:rsidR="008A2807" w:rsidRPr="002756CA">
        <w:rPr>
          <w:rFonts w:asciiTheme="minorHAnsi" w:hAnsiTheme="minorHAnsi" w:cstheme="minorHAnsi"/>
          <w:sz w:val="22"/>
          <w:szCs w:val="22"/>
        </w:rPr>
        <w:t xml:space="preserve">na dostawę sprzętu </w:t>
      </w:r>
      <w:r w:rsidR="008B713E" w:rsidRPr="002756CA">
        <w:rPr>
          <w:rFonts w:asciiTheme="minorHAnsi" w:hAnsiTheme="minorHAnsi" w:cstheme="minorHAnsi"/>
          <w:sz w:val="22"/>
          <w:szCs w:val="22"/>
        </w:rPr>
        <w:t>TIK dla potrzeb realizacji Rządowego programu rozwijania szkolnej infrastruktury oraz kompetencji uczniów i nauczycieli w zakresie technologii informacyjno-komunikacyjnych – „Aktywna tablica”</w:t>
      </w:r>
      <w:r w:rsidR="008B713E" w:rsidRPr="002756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2807" w:rsidRPr="002756CA">
        <w:rPr>
          <w:rFonts w:asciiTheme="minorHAnsi" w:hAnsiTheme="minorHAnsi" w:cstheme="minorHAnsi"/>
          <w:b/>
          <w:bCs/>
          <w:sz w:val="22"/>
          <w:szCs w:val="22"/>
        </w:rPr>
        <w:t>zgodnie z następującą specyfikacją:</w:t>
      </w:r>
    </w:p>
    <w:p w:rsidR="008B713E" w:rsidRDefault="008B713E" w:rsidP="00FB173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0D4A89">
        <w:rPr>
          <w:rFonts w:asciiTheme="minorHAnsi" w:hAnsiTheme="minorHAnsi" w:cstheme="minorHAnsi"/>
          <w:bCs/>
        </w:rPr>
        <w:tab/>
      </w:r>
    </w:p>
    <w:p w:rsidR="008B713E" w:rsidRPr="000D4A89" w:rsidRDefault="008B713E" w:rsidP="00D73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0D4A89">
        <w:rPr>
          <w:rFonts w:asciiTheme="minorHAnsi" w:hAnsiTheme="minorHAnsi" w:cstheme="minorHAnsi"/>
          <w:b/>
          <w:sz w:val="20"/>
          <w:szCs w:val="20"/>
        </w:rPr>
        <w:t>Rodzaj i ilość pomocy dydaktycznych</w:t>
      </w:r>
    </w:p>
    <w:tbl>
      <w:tblPr>
        <w:tblStyle w:val="Siatkatabeli"/>
        <w:tblW w:w="9357" w:type="dxa"/>
        <w:tblInd w:w="360" w:type="dxa"/>
        <w:tblLook w:val="04A0" w:firstRow="1" w:lastRow="0" w:firstColumn="1" w:lastColumn="0" w:noHBand="0" w:noVBand="1"/>
      </w:tblPr>
      <w:tblGrid>
        <w:gridCol w:w="508"/>
        <w:gridCol w:w="7336"/>
        <w:gridCol w:w="1513"/>
      </w:tblGrid>
      <w:tr w:rsidR="008B713E" w:rsidRPr="000D4A89" w:rsidTr="007B4EDD">
        <w:trPr>
          <w:trHeight w:val="358"/>
        </w:trPr>
        <w:tc>
          <w:tcPr>
            <w:tcW w:w="508" w:type="dxa"/>
          </w:tcPr>
          <w:p w:rsidR="008B713E" w:rsidRPr="007B4EDD" w:rsidRDefault="008B713E" w:rsidP="008B713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>Lp.</w:t>
            </w:r>
          </w:p>
        </w:tc>
        <w:tc>
          <w:tcPr>
            <w:tcW w:w="7336" w:type="dxa"/>
          </w:tcPr>
          <w:p w:rsidR="008B713E" w:rsidRPr="007B4EDD" w:rsidRDefault="008B713E" w:rsidP="00547C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>Rodzaj pomocy dydaktycznej</w:t>
            </w:r>
          </w:p>
        </w:tc>
        <w:tc>
          <w:tcPr>
            <w:tcW w:w="1513" w:type="dxa"/>
          </w:tcPr>
          <w:p w:rsidR="008B713E" w:rsidRPr="000D4A89" w:rsidRDefault="008B713E" w:rsidP="00547C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0D4A89">
              <w:rPr>
                <w:rFonts w:asciiTheme="minorHAnsi" w:hAnsiTheme="minorHAnsi" w:cstheme="minorHAnsi"/>
                <w:bCs/>
              </w:rPr>
              <w:t>Ilość</w:t>
            </w:r>
          </w:p>
        </w:tc>
      </w:tr>
      <w:tr w:rsidR="008B713E" w:rsidRPr="000D4A89" w:rsidTr="007B4EDD">
        <w:trPr>
          <w:trHeight w:val="358"/>
        </w:trPr>
        <w:tc>
          <w:tcPr>
            <w:tcW w:w="508" w:type="dxa"/>
          </w:tcPr>
          <w:p w:rsidR="008B713E" w:rsidRPr="007B4EDD" w:rsidRDefault="00B26C27" w:rsidP="00B26C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7336" w:type="dxa"/>
          </w:tcPr>
          <w:p w:rsidR="008B713E" w:rsidRPr="007B4EDD" w:rsidRDefault="003209A9" w:rsidP="00547C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>Interaktywny monitor dotykowy o przekątnej ekranu co najmniej 55 cali</w:t>
            </w:r>
          </w:p>
        </w:tc>
        <w:tc>
          <w:tcPr>
            <w:tcW w:w="1513" w:type="dxa"/>
          </w:tcPr>
          <w:p w:rsidR="008B713E" w:rsidRPr="000D4A89" w:rsidRDefault="003209A9" w:rsidP="003209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4A89">
              <w:rPr>
                <w:rFonts w:asciiTheme="minorHAnsi" w:hAnsiTheme="minorHAnsi" w:cstheme="minorHAnsi"/>
                <w:bCs/>
                <w:sz w:val="18"/>
                <w:szCs w:val="18"/>
              </w:rPr>
              <w:t>2 szt.</w:t>
            </w:r>
          </w:p>
        </w:tc>
      </w:tr>
      <w:tr w:rsidR="008B713E" w:rsidRPr="000D4A89" w:rsidTr="007B4EDD">
        <w:trPr>
          <w:trHeight w:val="377"/>
        </w:trPr>
        <w:tc>
          <w:tcPr>
            <w:tcW w:w="508" w:type="dxa"/>
          </w:tcPr>
          <w:p w:rsidR="008B713E" w:rsidRPr="007B4EDD" w:rsidRDefault="00B26C27" w:rsidP="00B26C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7336" w:type="dxa"/>
          </w:tcPr>
          <w:p w:rsidR="008B713E" w:rsidRPr="007B4EDD" w:rsidRDefault="003209A9" w:rsidP="003209A9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 xml:space="preserve">Tablica interaktywna </w:t>
            </w:r>
          </w:p>
        </w:tc>
        <w:tc>
          <w:tcPr>
            <w:tcW w:w="1513" w:type="dxa"/>
          </w:tcPr>
          <w:p w:rsidR="008B713E" w:rsidRPr="000D4A89" w:rsidRDefault="003209A9" w:rsidP="003209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4A89">
              <w:rPr>
                <w:rFonts w:asciiTheme="minorHAnsi" w:hAnsiTheme="minorHAnsi" w:cstheme="minorHAnsi"/>
                <w:bCs/>
                <w:sz w:val="18"/>
                <w:szCs w:val="18"/>
              </w:rPr>
              <w:t>2 szt.</w:t>
            </w:r>
          </w:p>
        </w:tc>
      </w:tr>
      <w:tr w:rsidR="00B26C27" w:rsidRPr="000D4A89" w:rsidTr="007B4EDD">
        <w:trPr>
          <w:trHeight w:val="358"/>
        </w:trPr>
        <w:tc>
          <w:tcPr>
            <w:tcW w:w="508" w:type="dxa"/>
          </w:tcPr>
          <w:p w:rsidR="00B26C27" w:rsidRPr="007B4EDD" w:rsidRDefault="00B26C27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7336" w:type="dxa"/>
          </w:tcPr>
          <w:p w:rsidR="00B26C27" w:rsidRPr="007B4EDD" w:rsidRDefault="003209A9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 xml:space="preserve">Projektor krótkoogniskowy </w:t>
            </w:r>
          </w:p>
        </w:tc>
        <w:tc>
          <w:tcPr>
            <w:tcW w:w="1513" w:type="dxa"/>
          </w:tcPr>
          <w:p w:rsidR="00B26C27" w:rsidRPr="000D4A89" w:rsidRDefault="003209A9" w:rsidP="003209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4A89">
              <w:rPr>
                <w:rFonts w:asciiTheme="minorHAnsi" w:hAnsiTheme="minorHAnsi" w:cstheme="minorHAnsi"/>
                <w:bCs/>
                <w:sz w:val="18"/>
                <w:szCs w:val="18"/>
              </w:rPr>
              <w:t>3 szt.</w:t>
            </w:r>
          </w:p>
        </w:tc>
      </w:tr>
      <w:tr w:rsidR="00B26C27" w:rsidRPr="000D4A89" w:rsidTr="007B4EDD">
        <w:trPr>
          <w:trHeight w:val="358"/>
        </w:trPr>
        <w:tc>
          <w:tcPr>
            <w:tcW w:w="508" w:type="dxa"/>
          </w:tcPr>
          <w:p w:rsidR="00B26C27" w:rsidRPr="007B4EDD" w:rsidRDefault="00B26C27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7336" w:type="dxa"/>
          </w:tcPr>
          <w:p w:rsidR="00B26C27" w:rsidRPr="007B4EDD" w:rsidRDefault="003209A9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B4EDD">
              <w:rPr>
                <w:rFonts w:asciiTheme="minorHAnsi" w:hAnsiTheme="minorHAnsi" w:cstheme="minorHAnsi"/>
                <w:bCs/>
                <w:sz w:val="22"/>
              </w:rPr>
              <w:t xml:space="preserve">Głośniki do tablicy </w:t>
            </w:r>
          </w:p>
        </w:tc>
        <w:tc>
          <w:tcPr>
            <w:tcW w:w="1513" w:type="dxa"/>
          </w:tcPr>
          <w:p w:rsidR="00B26C27" w:rsidRPr="000D4A89" w:rsidRDefault="003209A9" w:rsidP="003209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4A89">
              <w:rPr>
                <w:rFonts w:asciiTheme="minorHAnsi" w:hAnsiTheme="minorHAnsi" w:cstheme="minorHAnsi"/>
                <w:bCs/>
                <w:sz w:val="18"/>
                <w:szCs w:val="18"/>
              </w:rPr>
              <w:t>3 zestawy</w:t>
            </w:r>
          </w:p>
        </w:tc>
      </w:tr>
    </w:tbl>
    <w:p w:rsidR="005D4FC2" w:rsidRPr="000D4A89" w:rsidRDefault="008B713E" w:rsidP="00D73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0D4A89">
        <w:rPr>
          <w:rFonts w:asciiTheme="minorHAnsi" w:hAnsiTheme="minorHAnsi" w:cstheme="minorHAnsi"/>
          <w:b/>
          <w:sz w:val="20"/>
          <w:szCs w:val="20"/>
        </w:rPr>
        <w:t xml:space="preserve">Wymagania </w:t>
      </w:r>
      <w:proofErr w:type="spellStart"/>
      <w:r w:rsidRPr="000D4A89">
        <w:rPr>
          <w:rFonts w:asciiTheme="minorHAnsi" w:hAnsiTheme="minorHAnsi" w:cstheme="minorHAnsi"/>
          <w:b/>
          <w:sz w:val="20"/>
          <w:szCs w:val="20"/>
        </w:rPr>
        <w:t>funkcjonalno</w:t>
      </w:r>
      <w:proofErr w:type="spellEnd"/>
      <w:r w:rsidRPr="000D4A89">
        <w:rPr>
          <w:rFonts w:asciiTheme="minorHAnsi" w:hAnsiTheme="minorHAnsi" w:cstheme="minorHAnsi"/>
          <w:b/>
          <w:sz w:val="20"/>
          <w:szCs w:val="20"/>
        </w:rPr>
        <w:t xml:space="preserve"> techniczne do powyższych pomocy dydaktycznych:</w:t>
      </w:r>
    </w:p>
    <w:p w:rsidR="000D4A89" w:rsidRDefault="000D4A89" w:rsidP="00FB173F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627"/>
        <w:gridCol w:w="1744"/>
        <w:gridCol w:w="5323"/>
        <w:gridCol w:w="935"/>
      </w:tblGrid>
      <w:tr w:rsidR="009A15F6" w:rsidTr="009A15F6">
        <w:tc>
          <w:tcPr>
            <w:tcW w:w="1632" w:type="dxa"/>
          </w:tcPr>
          <w:p w:rsidR="009A15F6" w:rsidRPr="009A15F6" w:rsidRDefault="009A15F6" w:rsidP="00FB173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9A15F6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744" w:type="dxa"/>
          </w:tcPr>
          <w:p w:rsidR="009A15F6" w:rsidRPr="009A15F6" w:rsidRDefault="009A15F6" w:rsidP="00896209">
            <w:pPr>
              <w:autoSpaceDE w:val="0"/>
              <w:rPr>
                <w:rFonts w:asciiTheme="minorHAnsi" w:hAnsiTheme="minorHAnsi" w:cstheme="minorHAnsi"/>
              </w:rPr>
            </w:pPr>
            <w:r w:rsidRPr="009A15F6">
              <w:rPr>
                <w:rFonts w:asciiTheme="minorHAnsi" w:hAnsiTheme="minorHAnsi" w:cstheme="minorHAnsi"/>
                <w:b/>
              </w:rPr>
              <w:t>Rodzaj pomocy dydaktycznej</w:t>
            </w:r>
          </w:p>
        </w:tc>
        <w:tc>
          <w:tcPr>
            <w:tcW w:w="5408" w:type="dxa"/>
          </w:tcPr>
          <w:p w:rsidR="009A15F6" w:rsidRPr="009A15F6" w:rsidRDefault="009A15F6" w:rsidP="00FB173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9A15F6">
              <w:rPr>
                <w:rFonts w:asciiTheme="minorHAnsi" w:hAnsiTheme="minorHAnsi" w:cstheme="minorHAnsi"/>
                <w:b/>
              </w:rPr>
              <w:t xml:space="preserve">Opis </w:t>
            </w:r>
          </w:p>
        </w:tc>
        <w:tc>
          <w:tcPr>
            <w:tcW w:w="845" w:type="dxa"/>
          </w:tcPr>
          <w:p w:rsidR="009A15F6" w:rsidRPr="009A15F6" w:rsidRDefault="009A15F6" w:rsidP="00FB173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9A15F6" w:rsidTr="009A15F6">
        <w:tc>
          <w:tcPr>
            <w:tcW w:w="1632" w:type="dxa"/>
            <w:vMerge w:val="restart"/>
          </w:tcPr>
          <w:p w:rsidR="009A15F6" w:rsidRPr="00896209" w:rsidRDefault="009A15F6" w:rsidP="00FB173F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62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im. Karola Wojtyły w Kraszewie</w:t>
            </w:r>
          </w:p>
        </w:tc>
        <w:tc>
          <w:tcPr>
            <w:tcW w:w="1744" w:type="dxa"/>
          </w:tcPr>
          <w:p w:rsidR="009A15F6" w:rsidRPr="00896209" w:rsidRDefault="009A15F6" w:rsidP="00FB173F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6209">
              <w:rPr>
                <w:rFonts w:asciiTheme="minorHAnsi" w:hAnsiTheme="minorHAnsi" w:cstheme="minorHAnsi"/>
                <w:bCs/>
                <w:sz w:val="22"/>
                <w:szCs w:val="22"/>
              </w:rPr>
              <w:t>Tablica interaktywna</w:t>
            </w:r>
          </w:p>
        </w:tc>
        <w:tc>
          <w:tcPr>
            <w:tcW w:w="5408" w:type="dxa"/>
          </w:tcPr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 xml:space="preserve">- przekątna obszaru roboczego: nie mniej niż </w:t>
            </w:r>
            <w:r>
              <w:rPr>
                <w:rFonts w:ascii="Calibri" w:hAnsi="Calibri" w:cs="Calibri"/>
                <w:sz w:val="22"/>
              </w:rPr>
              <w:t>79</w:t>
            </w:r>
            <w:r w:rsidRPr="009D3DF6">
              <w:rPr>
                <w:rFonts w:ascii="Calibri" w:hAnsi="Calibri" w:cs="Calibri"/>
                <w:sz w:val="22"/>
              </w:rPr>
              <w:t xml:space="preserve"> cali,</w:t>
            </w:r>
          </w:p>
          <w:p w:rsidR="009A15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>- technologia IR (pozycjonowanie w podczerwieni),</w:t>
            </w:r>
          </w:p>
          <w:p w:rsidR="009A15F6" w:rsidRDefault="009A15F6" w:rsidP="002756C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- prędkość kursora </w:t>
            </w:r>
            <w:r w:rsidRPr="009A15F6">
              <w:rPr>
                <w:rFonts w:asciiTheme="minorHAnsi" w:hAnsiTheme="minorHAnsi" w:cstheme="minorHAnsi"/>
                <w:sz w:val="22"/>
              </w:rPr>
              <w:t>120 cali / sekundę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0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</w:rPr>
              <w:t>- dokładność odczytu 1mm,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>- format tablicy 4:3,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 xml:space="preserve">- rozdzielczość minimalna 32000 x 32000, </w:t>
            </w:r>
          </w:p>
          <w:p w:rsidR="009A15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 xml:space="preserve">- dokładność pozycjonowania poniżej 0,5mm 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- powierzchnia </w:t>
            </w:r>
            <w:r w:rsidRPr="009A15F6">
              <w:rPr>
                <w:rFonts w:ascii="Calibri" w:hAnsi="Calibri" w:cs="Calibri"/>
                <w:sz w:val="22"/>
              </w:rPr>
              <w:t>antyrefleksyjna,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 xml:space="preserve">- przewodowa komunikacji z komputerem poprzez port USB 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>- minimum 10 punktowy Multi-</w:t>
            </w:r>
            <w:proofErr w:type="spellStart"/>
            <w:r w:rsidRPr="009D3DF6">
              <w:rPr>
                <w:rFonts w:ascii="Calibri" w:hAnsi="Calibri" w:cs="Calibri"/>
                <w:sz w:val="22"/>
              </w:rPr>
              <w:t>touch</w:t>
            </w:r>
            <w:proofErr w:type="spellEnd"/>
            <w:r w:rsidRPr="009D3DF6">
              <w:rPr>
                <w:rFonts w:ascii="Calibri" w:hAnsi="Calibri" w:cs="Calibri"/>
                <w:sz w:val="22"/>
              </w:rPr>
              <w:t xml:space="preserve"> , możliwość pracy przy tablicy minimum 4 osobom,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>- powierzchnia tablicy, odporna na uszkodzenia mechaniczne, magnetyczna, z możliwością wykorzystania tablicy jako klasycznej tablicy sucho-ścieralnej,</w:t>
            </w:r>
          </w:p>
          <w:p w:rsidR="009A15F6" w:rsidRDefault="009A15F6" w:rsidP="002756CA">
            <w:pPr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 xml:space="preserve">- obsługa tablicy pisakiem, palcem lub dowolnym wskaźnikiem, </w:t>
            </w:r>
          </w:p>
          <w:p w:rsidR="009A15F6" w:rsidRDefault="009A15F6" w:rsidP="002756C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funkcja rozpoznawania pisma w języku polskim,</w:t>
            </w:r>
          </w:p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wskaźnik teleskopowy,</w:t>
            </w:r>
          </w:p>
          <w:p w:rsidR="009A15F6" w:rsidRDefault="009A15F6" w:rsidP="0045792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>- budowa tablicy: tablica wyposażona w paski skrótów, które umożliwiają szybki dostęp do szeregu funkcji oprogramowania umieszczone po obu stronach r</w:t>
            </w:r>
            <w:r>
              <w:rPr>
                <w:rFonts w:ascii="Calibri" w:hAnsi="Calibri" w:cs="Calibri"/>
                <w:sz w:val="22"/>
              </w:rPr>
              <w:t xml:space="preserve">amy w sposób trwały nadrukowany oraz </w:t>
            </w:r>
            <w:r w:rsidRPr="009A15F6">
              <w:rPr>
                <w:rStyle w:val="Pogrubienie"/>
                <w:rFonts w:ascii="Calibri" w:hAnsi="Calibri" w:cs="Calibri"/>
                <w:b w:val="0"/>
                <w:sz w:val="22"/>
              </w:rPr>
              <w:t>półka interaktywna</w:t>
            </w:r>
            <w:r w:rsidRPr="009A15F6">
              <w:rPr>
                <w:rFonts w:ascii="Calibri" w:hAnsi="Calibri" w:cs="Calibri"/>
                <w:sz w:val="22"/>
              </w:rPr>
              <w:t xml:space="preserve"> pozwalająca na szybki dostęp do czterech kolorów pisaka, gąbki, który aktywuje funkcję pisaka laserowego w oprogramowaniu</w:t>
            </w:r>
            <w:r>
              <w:rPr>
                <w:rFonts w:ascii="Calibri" w:hAnsi="Calibri" w:cs="Calibri"/>
                <w:sz w:val="22"/>
              </w:rPr>
              <w:t>,</w:t>
            </w:r>
          </w:p>
          <w:p w:rsidR="009A15F6" w:rsidRDefault="009A15F6" w:rsidP="0045792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>- akcesoria tablicy: tablica wyposażona w komplet pisaków i wskaźników mocowanych magnetycznie do interaktywnej półki, zestaw montażowy tablicy na ścianie, dołączon</w:t>
            </w:r>
            <w:r w:rsidR="00161B09">
              <w:rPr>
                <w:rFonts w:ascii="Calibri" w:hAnsi="Calibri" w:cs="Calibri"/>
                <w:sz w:val="22"/>
              </w:rPr>
              <w:t xml:space="preserve">e 4 pisaki </w:t>
            </w:r>
            <w:r w:rsidRPr="009D3DF6">
              <w:rPr>
                <w:rFonts w:ascii="Calibri" w:hAnsi="Calibri" w:cs="Calibri"/>
                <w:sz w:val="22"/>
              </w:rPr>
              <w:t>interaktywn</w:t>
            </w:r>
            <w:r w:rsidR="00161B09">
              <w:rPr>
                <w:rFonts w:ascii="Calibri" w:hAnsi="Calibri" w:cs="Calibri"/>
                <w:sz w:val="22"/>
              </w:rPr>
              <w:t>e</w:t>
            </w:r>
            <w:r w:rsidRPr="009D3DF6">
              <w:rPr>
                <w:rFonts w:ascii="Calibri" w:hAnsi="Calibri" w:cs="Calibri"/>
                <w:sz w:val="22"/>
              </w:rPr>
              <w:t xml:space="preserve"> z przyciskami zapewniający szybki dostęp do funkcji zmiany koloru, grubości pisania, gumki, chwytania, </w:t>
            </w:r>
          </w:p>
          <w:p w:rsidR="009A15F6" w:rsidRPr="009D3DF6" w:rsidRDefault="009A15F6" w:rsidP="0045792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wbudowane narzędzia do geometrii wykreślnej,</w:t>
            </w:r>
          </w:p>
          <w:p w:rsidR="009A15F6" w:rsidRDefault="009A15F6" w:rsidP="0045792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</w:rPr>
            </w:pPr>
            <w:r w:rsidRPr="009D3DF6">
              <w:rPr>
                <w:rFonts w:ascii="Calibri" w:hAnsi="Calibri" w:cs="Calibri"/>
                <w:sz w:val="22"/>
              </w:rPr>
              <w:t xml:space="preserve">- oprogramowanie tablicy: dołączone dedykowane sterowniki i oprogramowanie tablicy w polskiej wersji językowej umożliwiające wykorzystanie w pełni możliwości tablicy (oprogramowanie i sterowniki muszą być zgodne z systemem Windows 7 32/64 bit oraz z Windows 8,10), dołączone oprogramowanie wyposażone w moduł do przeprowadzania testów i głosowań </w:t>
            </w:r>
          </w:p>
          <w:p w:rsidR="009A15F6" w:rsidRDefault="009A15F6" w:rsidP="0045792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756CA">
              <w:rPr>
                <w:rFonts w:ascii="Calibri" w:hAnsi="Calibri" w:cs="Calibri"/>
                <w:sz w:val="22"/>
                <w:szCs w:val="22"/>
              </w:rPr>
              <w:t>omunikacja bezprzewodowa (opcjonalnie)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9A15F6" w:rsidRPr="002756CA" w:rsidRDefault="00C0513F" w:rsidP="009D3DF6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- </w:t>
            </w:r>
            <w:r w:rsidRPr="00C0513F">
              <w:rPr>
                <w:rFonts w:ascii="Calibri" w:hAnsi="Calibri" w:cs="Calibri"/>
                <w:sz w:val="22"/>
                <w:szCs w:val="20"/>
              </w:rPr>
              <w:t xml:space="preserve">posiadają okres gwarancji udzielonej przez producenta lub dostawcę nie krótszy niż </w:t>
            </w:r>
            <w:r w:rsidR="00056E42">
              <w:rPr>
                <w:rFonts w:ascii="Calibri" w:hAnsi="Calibri" w:cs="Calibri"/>
                <w:sz w:val="22"/>
                <w:szCs w:val="20"/>
              </w:rPr>
              <w:t>5</w:t>
            </w:r>
            <w:r w:rsidRPr="00C0513F">
              <w:rPr>
                <w:rFonts w:ascii="Calibri" w:hAnsi="Calibri" w:cs="Calibri"/>
                <w:sz w:val="22"/>
                <w:szCs w:val="20"/>
              </w:rPr>
              <w:t xml:space="preserve"> lat.</w:t>
            </w:r>
          </w:p>
        </w:tc>
        <w:tc>
          <w:tcPr>
            <w:tcW w:w="845" w:type="dxa"/>
          </w:tcPr>
          <w:p w:rsidR="009A15F6" w:rsidRPr="009D3DF6" w:rsidRDefault="009A15F6" w:rsidP="002756C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2szt. </w:t>
            </w:r>
          </w:p>
        </w:tc>
      </w:tr>
      <w:tr w:rsidR="009A15F6" w:rsidTr="009A15F6">
        <w:tc>
          <w:tcPr>
            <w:tcW w:w="1632" w:type="dxa"/>
            <w:vMerge/>
          </w:tcPr>
          <w:p w:rsidR="009A15F6" w:rsidRPr="00896209" w:rsidRDefault="009A15F6" w:rsidP="00896209">
            <w:pPr>
              <w:autoSpaceDE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</w:tcPr>
          <w:p w:rsidR="009A15F6" w:rsidRPr="00896209" w:rsidRDefault="009A15F6" w:rsidP="0089620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62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Projektor krótkoogniskowy </w:t>
            </w:r>
          </w:p>
        </w:tc>
        <w:tc>
          <w:tcPr>
            <w:tcW w:w="5408" w:type="dxa"/>
          </w:tcPr>
          <w:p w:rsidR="009A15F6" w:rsidRDefault="009A15F6" w:rsidP="00056E42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Pr="008D05E4">
              <w:rPr>
                <w:rFonts w:ascii="Calibri" w:hAnsi="Calibri" w:cs="Calibri"/>
                <w:sz w:val="22"/>
                <w:szCs w:val="22"/>
              </w:rPr>
              <w:t>ystem projekcyjny - Technologia 3LCD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9A15F6" w:rsidRPr="008D05E4" w:rsidRDefault="009A15F6" w:rsidP="00161B09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D05E4">
              <w:rPr>
                <w:rFonts w:ascii="Calibri" w:hAnsi="Calibri" w:cs="Calibri"/>
                <w:sz w:val="22"/>
                <w:szCs w:val="22"/>
              </w:rPr>
              <w:t xml:space="preserve">projektor </w:t>
            </w:r>
            <w:r w:rsidR="00761363">
              <w:rPr>
                <w:rFonts w:ascii="Calibri" w:hAnsi="Calibri" w:cs="Calibri"/>
                <w:sz w:val="22"/>
                <w:szCs w:val="22"/>
              </w:rPr>
              <w:t>k</w:t>
            </w:r>
            <w:bookmarkStart w:id="2" w:name="_GoBack"/>
            <w:bookmarkEnd w:id="2"/>
            <w:r w:rsidRPr="008D05E4">
              <w:rPr>
                <w:rFonts w:ascii="Calibri" w:hAnsi="Calibri" w:cs="Calibri"/>
                <w:sz w:val="22"/>
                <w:szCs w:val="22"/>
              </w:rPr>
              <w:t>rótkoogniskowy (umożliwiający wyświetlenie obrazu o rozmiarze 80 cali z odległości nie większej niż 1m)</w:t>
            </w:r>
          </w:p>
          <w:p w:rsidR="009A15F6" w:rsidRPr="008D05E4" w:rsidRDefault="009A15F6" w:rsidP="008D05E4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D05E4">
              <w:rPr>
                <w:rFonts w:ascii="Calibri" w:hAnsi="Calibri" w:cs="Calibri"/>
                <w:sz w:val="22"/>
                <w:szCs w:val="22"/>
              </w:rPr>
              <w:t xml:space="preserve">zestawie przewód </w:t>
            </w:r>
            <w:r w:rsidR="00161B09">
              <w:rPr>
                <w:rFonts w:ascii="Calibri" w:hAnsi="Calibri" w:cs="Calibri"/>
                <w:sz w:val="22"/>
                <w:szCs w:val="22"/>
              </w:rPr>
              <w:t xml:space="preserve">zasilający i </w:t>
            </w:r>
            <w:r w:rsidRPr="008D05E4">
              <w:rPr>
                <w:rFonts w:ascii="Calibri" w:hAnsi="Calibri" w:cs="Calibri"/>
                <w:sz w:val="22"/>
                <w:szCs w:val="22"/>
              </w:rPr>
              <w:t>HDMI o długości min. 10m</w:t>
            </w:r>
          </w:p>
          <w:p w:rsidR="009A15F6" w:rsidRPr="008D05E4" w:rsidRDefault="009A15F6" w:rsidP="008D05E4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lastRenderedPageBreak/>
              <w:t>- rozdzielczość projektora: minimum 1.024 x 768 (XGA)</w:t>
            </w:r>
          </w:p>
          <w:p w:rsidR="009A15F6" w:rsidRPr="008D05E4" w:rsidRDefault="009A15F6" w:rsidP="008D05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 xml:space="preserve">- jasność: minimum 3000 ANSI Lumenów </w:t>
            </w:r>
          </w:p>
          <w:p w:rsidR="009A15F6" w:rsidRPr="008D05E4" w:rsidRDefault="009A15F6" w:rsidP="008D05E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>- kontrast:  minimum 17 000:1</w:t>
            </w:r>
          </w:p>
          <w:p w:rsidR="009A15F6" w:rsidRPr="008D05E4" w:rsidRDefault="009A15F6" w:rsidP="008D05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ż</w:t>
            </w:r>
            <w:r w:rsidRPr="008D05E4">
              <w:rPr>
                <w:rFonts w:ascii="Calibri" w:hAnsi="Calibri" w:cs="Calibri"/>
                <w:sz w:val="22"/>
                <w:szCs w:val="22"/>
              </w:rPr>
              <w:t xml:space="preserve">ywotność lampy minimum 4500 godzin </w:t>
            </w:r>
          </w:p>
          <w:p w:rsidR="009A15F6" w:rsidRPr="008D05E4" w:rsidRDefault="009A15F6" w:rsidP="008D05E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 xml:space="preserve">- wejścia wideo minimum: 1xHDMI, S-Video, VGA (2x), </w:t>
            </w:r>
          </w:p>
          <w:p w:rsidR="009A15F6" w:rsidRDefault="009A15F6" w:rsidP="008D05E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 xml:space="preserve">- wyjścia video VGA (D-Sub15), </w:t>
            </w:r>
          </w:p>
          <w:p w:rsidR="009A15F6" w:rsidRPr="008D05E4" w:rsidRDefault="009A15F6" w:rsidP="008D05E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D05E4">
              <w:rPr>
                <w:rFonts w:ascii="Calibri" w:hAnsi="Calibri" w:cs="Calibri"/>
                <w:sz w:val="22"/>
                <w:szCs w:val="22"/>
              </w:rPr>
              <w:t>bezprzewodowa sieć LAN IEEE 802.11b/g/n (opcja)</w:t>
            </w:r>
          </w:p>
          <w:p w:rsidR="009A15F6" w:rsidRPr="008D05E4" w:rsidRDefault="009A15F6" w:rsidP="008D05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 xml:space="preserve">- wejścia audio Mini </w:t>
            </w:r>
            <w:proofErr w:type="spellStart"/>
            <w:r w:rsidRPr="008D05E4">
              <w:rPr>
                <w:rFonts w:ascii="Calibri" w:hAnsi="Calibri" w:cs="Calibri"/>
                <w:sz w:val="22"/>
                <w:szCs w:val="22"/>
              </w:rPr>
              <w:t>jack</w:t>
            </w:r>
            <w:proofErr w:type="spellEnd"/>
            <w:r w:rsidRPr="008D05E4">
              <w:rPr>
                <w:rFonts w:ascii="Calibri" w:hAnsi="Calibri" w:cs="Calibri"/>
                <w:sz w:val="22"/>
                <w:szCs w:val="22"/>
              </w:rPr>
              <w:t xml:space="preserve"> 3.5 mm,</w:t>
            </w:r>
          </w:p>
          <w:p w:rsidR="009A15F6" w:rsidRPr="008D05E4" w:rsidRDefault="009A15F6" w:rsidP="008D05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 xml:space="preserve">- wyjścia audio Mini </w:t>
            </w:r>
            <w:proofErr w:type="spellStart"/>
            <w:r w:rsidRPr="008D05E4">
              <w:rPr>
                <w:rFonts w:ascii="Calibri" w:hAnsi="Calibri" w:cs="Calibri"/>
                <w:sz w:val="22"/>
                <w:szCs w:val="22"/>
              </w:rPr>
              <w:t>jack</w:t>
            </w:r>
            <w:proofErr w:type="spellEnd"/>
            <w:r w:rsidRPr="008D05E4">
              <w:rPr>
                <w:rFonts w:ascii="Calibri" w:hAnsi="Calibri" w:cs="Calibri"/>
                <w:sz w:val="22"/>
                <w:szCs w:val="22"/>
              </w:rPr>
              <w:t xml:space="preserve"> 3.5 mm,</w:t>
            </w:r>
          </w:p>
          <w:p w:rsidR="009A15F6" w:rsidRPr="008D05E4" w:rsidRDefault="009A15F6" w:rsidP="008D05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 xml:space="preserve">- wbudowany głośnik w projektor, </w:t>
            </w:r>
          </w:p>
          <w:p w:rsidR="009A15F6" w:rsidRPr="008D05E4" w:rsidRDefault="009A15F6" w:rsidP="008D05E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>- porty komunikacyjne: mini USB (serwisowe), RS232,</w:t>
            </w:r>
          </w:p>
          <w:p w:rsidR="009A15F6" w:rsidRPr="008D05E4" w:rsidRDefault="009A15F6" w:rsidP="008D05E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>- uchwyt do projektora: odległość projektora od ściany płynnie regulowana do minimum 110 cm, możliwość regulacji pochylenia w osi uchwytu minimum +/- 40 °, możliwość regulacji pochylenia na boki minimum  +/- 40 °, maksymalne obciążenie min. 10 kg, możliwość prowadzenia okablowania wewnątrz uchwytu, wykonany ze stopu aluminium, kompatybilny ze wszystkimi projektorami dostępnymi na naszym rynku.</w:t>
            </w:r>
          </w:p>
          <w:p w:rsidR="009A15F6" w:rsidRPr="008D05E4" w:rsidRDefault="009A15F6" w:rsidP="008D05E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f</w:t>
            </w:r>
            <w:r w:rsidRPr="008D05E4">
              <w:rPr>
                <w:rFonts w:ascii="Calibri" w:hAnsi="Calibri" w:cs="Calibri"/>
                <w:sz w:val="22"/>
                <w:szCs w:val="22"/>
              </w:rPr>
              <w:t xml:space="preserve">unkcje: 3D </w:t>
            </w:r>
            <w:proofErr w:type="spellStart"/>
            <w:r w:rsidRPr="008D05E4">
              <w:rPr>
                <w:rFonts w:ascii="Calibri" w:hAnsi="Calibri" w:cs="Calibri"/>
                <w:sz w:val="22"/>
                <w:szCs w:val="22"/>
              </w:rPr>
              <w:t>Ready</w:t>
            </w:r>
            <w:proofErr w:type="spellEnd"/>
            <w:r w:rsidRPr="008D05E4">
              <w:rPr>
                <w:rFonts w:ascii="Calibri" w:hAnsi="Calibri" w:cs="Calibri"/>
                <w:sz w:val="22"/>
                <w:szCs w:val="22"/>
              </w:rPr>
              <w:t xml:space="preserve">, bez-filtrowy układ chłodzenia, korekcja </w:t>
            </w:r>
            <w:proofErr w:type="spellStart"/>
            <w:r w:rsidRPr="008D05E4">
              <w:rPr>
                <w:rFonts w:ascii="Calibri" w:hAnsi="Calibri" w:cs="Calibri"/>
                <w:sz w:val="22"/>
                <w:szCs w:val="22"/>
              </w:rPr>
              <w:t>Keystone</w:t>
            </w:r>
            <w:proofErr w:type="spellEnd"/>
            <w:r w:rsidRPr="008D05E4">
              <w:rPr>
                <w:rFonts w:ascii="Calibri" w:hAnsi="Calibri" w:cs="Calibri"/>
                <w:sz w:val="22"/>
                <w:szCs w:val="22"/>
              </w:rPr>
              <w:t xml:space="preserve"> minimum (w pionie +/- 40°), szybkie włączanie i wyłączanie, łatwa wymiana lampy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9A15F6" w:rsidRDefault="00161B09" w:rsidP="002756CA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61B09">
              <w:rPr>
                <w:rFonts w:ascii="Calibri" w:hAnsi="Calibri" w:cs="Calibri"/>
                <w:sz w:val="22"/>
                <w:szCs w:val="22"/>
              </w:rPr>
              <w:t xml:space="preserve">- pilot wraz z bateriami, </w:t>
            </w:r>
          </w:p>
          <w:p w:rsidR="00161B09" w:rsidRPr="00161B09" w:rsidRDefault="00161B09" w:rsidP="002756CA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wbudowany tryb Eco,</w:t>
            </w:r>
          </w:p>
          <w:p w:rsidR="009A15F6" w:rsidRPr="008D05E4" w:rsidRDefault="009A15F6" w:rsidP="002756CA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b/>
                <w:sz w:val="22"/>
                <w:szCs w:val="22"/>
              </w:rPr>
              <w:t>W zestawie z projektorem wymagany  uchwyt ścienny do projektora</w:t>
            </w:r>
            <w:r w:rsidRPr="008D05E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C0513F" w:rsidRDefault="009A15F6" w:rsidP="002756CA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5E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C411E">
              <w:rPr>
                <w:rFonts w:ascii="Calibri" w:hAnsi="Calibri" w:cs="Calibri"/>
                <w:sz w:val="22"/>
                <w:szCs w:val="22"/>
              </w:rPr>
              <w:t>u</w:t>
            </w:r>
            <w:r w:rsidRPr="008D05E4">
              <w:rPr>
                <w:rFonts w:ascii="Calibri" w:hAnsi="Calibri" w:cs="Calibri"/>
                <w:sz w:val="22"/>
                <w:szCs w:val="22"/>
              </w:rPr>
              <w:t xml:space="preserve">niwersalny uchwyt do projektorów montowany do ściany. Konstrukcja w kolorze </w:t>
            </w:r>
            <w:r w:rsidR="00161B09">
              <w:rPr>
                <w:rFonts w:ascii="Calibri" w:hAnsi="Calibri" w:cs="Calibri"/>
                <w:sz w:val="22"/>
                <w:szCs w:val="22"/>
              </w:rPr>
              <w:t>białym</w:t>
            </w:r>
            <w:r w:rsidRPr="008D05E4">
              <w:rPr>
                <w:rFonts w:ascii="Calibri" w:hAnsi="Calibri" w:cs="Calibri"/>
                <w:sz w:val="22"/>
                <w:szCs w:val="22"/>
              </w:rPr>
              <w:t xml:space="preserve">. Wyposażony w regulowane ramiona, umożliwiające przymocowanie każdego typu projektora o wadze do 10 kg ,  -  dystans od ściany: 85 - 135 cm.       </w:t>
            </w:r>
          </w:p>
          <w:p w:rsidR="009A15F6" w:rsidRPr="008D05E4" w:rsidRDefault="00470E64" w:rsidP="00470E6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513F">
              <w:rPr>
                <w:rFonts w:asciiTheme="minorHAnsi" w:hAnsiTheme="minorHAnsi" w:cstheme="minorHAnsi"/>
                <w:b/>
                <w:sz w:val="22"/>
                <w:szCs w:val="22"/>
              </w:rPr>
              <w:t>- gwarancja producenta na monitor</w:t>
            </w:r>
            <w:r w:rsidR="00056E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051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minimum 2 lata.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15F6" w:rsidRPr="008D05E4"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</w:p>
          <w:p w:rsidR="009A15F6" w:rsidRPr="008D05E4" w:rsidRDefault="009A15F6" w:rsidP="00896209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:rsidR="009A15F6" w:rsidRPr="008D05E4" w:rsidRDefault="009A15F6" w:rsidP="00E826A8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3szt. </w:t>
            </w:r>
          </w:p>
        </w:tc>
      </w:tr>
      <w:tr w:rsidR="009A15F6" w:rsidTr="009A15F6">
        <w:trPr>
          <w:trHeight w:val="238"/>
        </w:trPr>
        <w:tc>
          <w:tcPr>
            <w:tcW w:w="1632" w:type="dxa"/>
            <w:vMerge/>
          </w:tcPr>
          <w:p w:rsidR="009A15F6" w:rsidRPr="00896209" w:rsidRDefault="009A15F6" w:rsidP="00896209">
            <w:pPr>
              <w:autoSpaceDE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</w:tcPr>
          <w:p w:rsidR="009A15F6" w:rsidRPr="00896209" w:rsidRDefault="009A15F6" w:rsidP="009A15F6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6209">
              <w:rPr>
                <w:rFonts w:asciiTheme="minorHAnsi" w:hAnsiTheme="minorHAnsi" w:cstheme="minorHAnsi"/>
                <w:bCs/>
                <w:sz w:val="22"/>
                <w:szCs w:val="22"/>
              </w:rPr>
              <w:t>Głośniki do tablicy</w:t>
            </w:r>
          </w:p>
        </w:tc>
        <w:tc>
          <w:tcPr>
            <w:tcW w:w="5408" w:type="dxa"/>
          </w:tcPr>
          <w:p w:rsidR="009A15F6" w:rsidRPr="00D7003D" w:rsidRDefault="009A15F6" w:rsidP="002756CA">
            <w:pPr>
              <w:rPr>
                <w:rFonts w:asciiTheme="minorHAnsi" w:hAnsiTheme="minorHAnsi" w:cstheme="minorHAnsi"/>
                <w:sz w:val="22"/>
              </w:rPr>
            </w:pPr>
            <w:r w:rsidRPr="00EF0A53">
              <w:rPr>
                <w:rFonts w:asciiTheme="minorHAnsi" w:hAnsiTheme="minorHAnsi" w:cstheme="minorHAnsi"/>
                <w:sz w:val="22"/>
              </w:rPr>
              <w:t>Zestaw głośnikowy</w:t>
            </w:r>
            <w:r w:rsidRPr="00D7003D">
              <w:rPr>
                <w:rFonts w:asciiTheme="minorHAnsi" w:hAnsiTheme="minorHAnsi" w:cstheme="minorHAnsi"/>
                <w:sz w:val="22"/>
              </w:rPr>
              <w:t xml:space="preserve">  przeznaczony do wykorzystania z tablicami interaktywnymi  w szkołach  celem  wsparcia nagłośnienia na potrzeby lekcji czy prezentacji, z </w:t>
            </w:r>
            <w:r w:rsidR="00161B09">
              <w:rPr>
                <w:rFonts w:asciiTheme="minorHAnsi" w:hAnsiTheme="minorHAnsi" w:cstheme="minorHAnsi"/>
                <w:sz w:val="22"/>
              </w:rPr>
              <w:t xml:space="preserve">zestawem do </w:t>
            </w:r>
            <w:r w:rsidRPr="00D7003D">
              <w:rPr>
                <w:rFonts w:asciiTheme="minorHAnsi" w:hAnsiTheme="minorHAnsi" w:cstheme="minorHAnsi"/>
                <w:sz w:val="22"/>
              </w:rPr>
              <w:t>montaż</w:t>
            </w:r>
            <w:r w:rsidR="00161B09">
              <w:rPr>
                <w:rFonts w:asciiTheme="minorHAnsi" w:hAnsiTheme="minorHAnsi" w:cstheme="minorHAnsi"/>
                <w:sz w:val="22"/>
              </w:rPr>
              <w:t xml:space="preserve">u </w:t>
            </w:r>
            <w:r w:rsidRPr="00D7003D">
              <w:rPr>
                <w:rFonts w:asciiTheme="minorHAnsi" w:hAnsiTheme="minorHAnsi" w:cstheme="minorHAnsi"/>
                <w:sz w:val="22"/>
              </w:rPr>
              <w:t>ścienn</w:t>
            </w:r>
            <w:r w:rsidR="00161B09">
              <w:rPr>
                <w:rFonts w:asciiTheme="minorHAnsi" w:hAnsiTheme="minorHAnsi" w:cstheme="minorHAnsi"/>
                <w:sz w:val="22"/>
              </w:rPr>
              <w:t>ego,</w:t>
            </w:r>
            <w:r w:rsidRPr="00D7003D">
              <w:rPr>
                <w:rFonts w:asciiTheme="minorHAnsi" w:hAnsiTheme="minorHAnsi" w:cstheme="minorHAnsi"/>
                <w:sz w:val="22"/>
              </w:rPr>
              <w:t xml:space="preserve">  z  kompletem  okablowania w zestawie.</w:t>
            </w:r>
          </w:p>
          <w:p w:rsidR="009A15F6" w:rsidRPr="00063242" w:rsidRDefault="009A15F6" w:rsidP="0006324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t</w:t>
            </w:r>
            <w:r w:rsidRPr="00063242">
              <w:rPr>
                <w:rFonts w:ascii="Calibri" w:hAnsi="Calibri" w:cs="Calibri"/>
                <w:sz w:val="22"/>
                <w:szCs w:val="22"/>
              </w:rPr>
              <w:t xml:space="preserve">echnologia </w:t>
            </w:r>
            <w:r w:rsidR="00161B09">
              <w:rPr>
                <w:rFonts w:ascii="Calibri" w:hAnsi="Calibri" w:cs="Calibri"/>
                <w:sz w:val="22"/>
                <w:szCs w:val="22"/>
              </w:rPr>
              <w:t>-</w:t>
            </w:r>
            <w:r w:rsidRPr="000632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063242">
              <w:rPr>
                <w:rFonts w:ascii="Calibri" w:hAnsi="Calibri" w:cs="Calibri"/>
                <w:sz w:val="22"/>
                <w:szCs w:val="22"/>
              </w:rPr>
              <w:t>ktywne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32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A15F6" w:rsidRDefault="009A15F6" w:rsidP="0006324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wymagany Bluetooth,</w:t>
            </w:r>
          </w:p>
          <w:p w:rsidR="00161B09" w:rsidRPr="00063242" w:rsidRDefault="00161B09" w:rsidP="0006324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wbudowany wzmacniacz, </w:t>
            </w:r>
          </w:p>
          <w:p w:rsidR="009A15F6" w:rsidRPr="00063242" w:rsidRDefault="009A15F6" w:rsidP="0006324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</w:t>
            </w:r>
            <w:r w:rsidRPr="00063242">
              <w:rPr>
                <w:rFonts w:ascii="Calibri" w:hAnsi="Calibri" w:cs="Calibri"/>
                <w:sz w:val="22"/>
                <w:szCs w:val="22"/>
              </w:rPr>
              <w:t xml:space="preserve">ejście – </w:t>
            </w:r>
            <w:proofErr w:type="spellStart"/>
            <w:r w:rsidR="00161B09">
              <w:rPr>
                <w:rFonts w:ascii="Calibri" w:hAnsi="Calibri" w:cs="Calibri"/>
                <w:sz w:val="22"/>
                <w:szCs w:val="22"/>
              </w:rPr>
              <w:t>a</w:t>
            </w:r>
            <w:r w:rsidRPr="00063242">
              <w:rPr>
                <w:rFonts w:ascii="Calibri" w:hAnsi="Calibri" w:cs="Calibri"/>
                <w:sz w:val="22"/>
                <w:szCs w:val="22"/>
              </w:rPr>
              <w:t>ux</w:t>
            </w:r>
            <w:proofErr w:type="spellEnd"/>
            <w:r w:rsidRPr="00063242">
              <w:rPr>
                <w:rFonts w:ascii="Calibri" w:hAnsi="Calibri" w:cs="Calibri"/>
                <w:sz w:val="22"/>
                <w:szCs w:val="22"/>
              </w:rPr>
              <w:t xml:space="preserve"> minimum 2x Jack 3,5 mm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32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A15F6" w:rsidRPr="00063242" w:rsidRDefault="009A15F6" w:rsidP="0006324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m</w:t>
            </w:r>
            <w:r w:rsidRPr="00063242">
              <w:rPr>
                <w:rFonts w:ascii="Calibri" w:hAnsi="Calibri" w:cs="Calibri"/>
                <w:sz w:val="22"/>
                <w:szCs w:val="22"/>
              </w:rPr>
              <w:t>oc wyjściowa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minimum (RMS) 2x </w:t>
            </w:r>
            <w:r w:rsidR="00161B0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0 W,</w:t>
            </w:r>
          </w:p>
          <w:p w:rsidR="009A15F6" w:rsidRPr="00063242" w:rsidRDefault="009A15F6" w:rsidP="0006324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z</w:t>
            </w:r>
            <w:r w:rsidRPr="00063242">
              <w:rPr>
                <w:rFonts w:ascii="Calibri" w:hAnsi="Calibri" w:cs="Calibri"/>
                <w:sz w:val="22"/>
                <w:szCs w:val="22"/>
              </w:rPr>
              <w:t xml:space="preserve">asilanie - 220-240 V / 50-60 </w:t>
            </w:r>
            <w:proofErr w:type="spellStart"/>
            <w:r w:rsidRPr="00063242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  <w:r w:rsidRPr="000632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A15F6" w:rsidRPr="00056E42" w:rsidRDefault="00C0513F" w:rsidP="00896209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056E42">
              <w:rPr>
                <w:rFonts w:ascii="Calibri" w:hAnsi="Calibri" w:cs="Calibri"/>
                <w:b/>
                <w:sz w:val="22"/>
                <w:szCs w:val="22"/>
              </w:rPr>
              <w:t>- posiadają okres gwarancji udzielonej przez producenta lub dostawcę nie krótszy niż 2 lata.</w:t>
            </w:r>
          </w:p>
        </w:tc>
        <w:tc>
          <w:tcPr>
            <w:tcW w:w="845" w:type="dxa"/>
          </w:tcPr>
          <w:p w:rsidR="009A15F6" w:rsidRPr="00EF0A53" w:rsidRDefault="009A15F6" w:rsidP="002756C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zestawy</w:t>
            </w:r>
          </w:p>
        </w:tc>
      </w:tr>
      <w:tr w:rsidR="009A15F6" w:rsidTr="009A15F6">
        <w:tc>
          <w:tcPr>
            <w:tcW w:w="1632" w:type="dxa"/>
          </w:tcPr>
          <w:p w:rsidR="009A15F6" w:rsidRPr="00896209" w:rsidRDefault="009A15F6" w:rsidP="0089620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62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im. Kardynała Stefana Wyszyńskiego w Runowie</w:t>
            </w:r>
          </w:p>
        </w:tc>
        <w:tc>
          <w:tcPr>
            <w:tcW w:w="1744" w:type="dxa"/>
          </w:tcPr>
          <w:p w:rsidR="009A15F6" w:rsidRPr="00896209" w:rsidRDefault="009A15F6" w:rsidP="00896209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6209">
              <w:rPr>
                <w:rFonts w:asciiTheme="minorHAnsi" w:hAnsiTheme="minorHAnsi" w:cstheme="minorHAnsi"/>
                <w:bCs/>
                <w:sz w:val="22"/>
                <w:szCs w:val="22"/>
              </w:rPr>
              <w:t>Interaktywny monitor dotykowy</w:t>
            </w:r>
          </w:p>
          <w:p w:rsidR="009A15F6" w:rsidRPr="00896209" w:rsidRDefault="009A15F6" w:rsidP="0089620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8" w:type="dxa"/>
          </w:tcPr>
          <w:p w:rsidR="009A15F6" w:rsidRPr="00EF0A53" w:rsidRDefault="009A15F6" w:rsidP="006F2ED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- przekątna obszaru roboczego nie mniejsza niż 55 cali,</w:t>
            </w:r>
          </w:p>
          <w:p w:rsidR="009A15F6" w:rsidRPr="00EF0A53" w:rsidRDefault="009A15F6" w:rsidP="006F2ED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- technologia digitalizacji: podczerwień,</w:t>
            </w:r>
          </w:p>
          <w:p w:rsidR="009A15F6" w:rsidRPr="00EF0A53" w:rsidRDefault="009A15F6" w:rsidP="006F2ED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- rozdzielczość wyświetlacza: minimu</w:t>
            </w:r>
            <w:r w:rsidR="00161B09">
              <w:rPr>
                <w:rFonts w:ascii="Calibri" w:hAnsi="Calibri" w:cs="Calibri"/>
                <w:sz w:val="22"/>
                <w:szCs w:val="22"/>
              </w:rPr>
              <w:t>m</w:t>
            </w:r>
            <w:r w:rsidRPr="00EF0A53">
              <w:rPr>
                <w:rFonts w:ascii="Calibri" w:hAnsi="Calibri" w:cs="Calibri"/>
                <w:sz w:val="22"/>
                <w:szCs w:val="22"/>
              </w:rPr>
              <w:t xml:space="preserve"> Full HD 1920 x 1080 pikseli,</w:t>
            </w:r>
          </w:p>
          <w:p w:rsidR="009A15F6" w:rsidRPr="00EF0A53" w:rsidRDefault="009A15F6" w:rsidP="007E09E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- kontrast: minimum 4000:1,</w:t>
            </w:r>
          </w:p>
          <w:p w:rsidR="009A15F6" w:rsidRDefault="009A15F6" w:rsidP="007E09E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- częstotliwość odświeżania: 60Hz,</w:t>
            </w:r>
          </w:p>
          <w:p w:rsidR="009A15F6" w:rsidRPr="00EF0A53" w:rsidRDefault="009A15F6" w:rsidP="007E09E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EF0A53">
              <w:rPr>
                <w:rFonts w:asciiTheme="minorHAnsi" w:hAnsiTheme="minorHAnsi" w:cstheme="minorHAnsi"/>
                <w:sz w:val="22"/>
                <w:szCs w:val="22"/>
              </w:rPr>
              <w:t>kąt widzenia 178 stopni,</w:t>
            </w:r>
            <w:r>
              <w:rPr>
                <w:sz w:val="22"/>
                <w:szCs w:val="22"/>
              </w:rPr>
              <w:t xml:space="preserve"> </w:t>
            </w:r>
          </w:p>
          <w:p w:rsidR="009A15F6" w:rsidRPr="00EF0A53" w:rsidRDefault="009A15F6" w:rsidP="007E09E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- stosunek szerokości do wysokości piksela: 16:9, </w:t>
            </w:r>
          </w:p>
          <w:p w:rsidR="009A15F6" w:rsidRPr="00EF0A53" w:rsidRDefault="009A15F6" w:rsidP="007E09E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- typ ekranu: TFT LCD (bezpośrednie podświetlanie LED),</w:t>
            </w:r>
          </w:p>
          <w:p w:rsidR="009A15F6" w:rsidRPr="00EF0A53" w:rsidRDefault="009A15F6" w:rsidP="006F2ED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- czas reakcji ekranu dotykowego: min. 8ms, </w:t>
            </w:r>
          </w:p>
          <w:p w:rsidR="009A15F6" w:rsidRDefault="009A15F6" w:rsidP="006F2ED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- waga urządzenia maksymalnie 70 kg, </w:t>
            </w:r>
          </w:p>
          <w:p w:rsidR="009A15F6" w:rsidRPr="00EF0A53" w:rsidRDefault="009A15F6" w:rsidP="002F7643">
            <w:pPr>
              <w:pStyle w:val="Default"/>
              <w:jc w:val="both"/>
              <w:rPr>
                <w:rFonts w:ascii="Calibri" w:hAnsi="Calibri" w:cs="Calibri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- komunikacja monitora z komputerem za pomocą przewodu USB. </w:t>
            </w:r>
          </w:p>
          <w:p w:rsidR="009A15F6" w:rsidRPr="00EF0A5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- gniazda podłączeniowe - minimum: HDMI x 2, DISPLAY PORT x 1, Minimum USB 2.0, stereo audio </w:t>
            </w:r>
            <w:proofErr w:type="spellStart"/>
            <w:r w:rsidRPr="00EF0A53">
              <w:rPr>
                <w:rFonts w:ascii="Calibri" w:hAnsi="Calibri" w:cs="Calibri"/>
                <w:sz w:val="22"/>
                <w:szCs w:val="22"/>
              </w:rPr>
              <w:t>miniJack</w:t>
            </w:r>
            <w:proofErr w:type="spellEnd"/>
            <w:r w:rsidRPr="00EF0A53">
              <w:rPr>
                <w:rFonts w:ascii="Calibri" w:hAnsi="Calibri" w:cs="Calibri"/>
                <w:sz w:val="22"/>
                <w:szCs w:val="22"/>
              </w:rPr>
              <w:t xml:space="preserve"> x 1,  RS232 x 1, </w:t>
            </w:r>
          </w:p>
          <w:p w:rsidR="009A15F6" w:rsidRPr="00EF0A5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- głośniki minimum 2x15W,</w:t>
            </w:r>
          </w:p>
          <w:p w:rsidR="009A15F6" w:rsidRPr="00EF0A5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- akcesoria dostarczane z monitorem: </w:t>
            </w:r>
          </w:p>
          <w:p w:rsidR="009A15F6" w:rsidRPr="00EF0A53" w:rsidRDefault="009A15F6" w:rsidP="00D73A7D">
            <w:pPr>
              <w:pStyle w:val="Default"/>
              <w:numPr>
                <w:ilvl w:val="0"/>
                <w:numId w:val="10"/>
              </w:numPr>
              <w:ind w:left="602" w:hanging="2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1x bezbateryjny pisak przeznaczony do dotykowej obsługi monitora, pochodzący od tego samego producenta co monitor, </w:t>
            </w:r>
          </w:p>
          <w:p w:rsidR="009A15F6" w:rsidRPr="00EF0A53" w:rsidRDefault="009A15F6" w:rsidP="00D73A7D">
            <w:pPr>
              <w:pStyle w:val="Default"/>
              <w:numPr>
                <w:ilvl w:val="0"/>
                <w:numId w:val="10"/>
              </w:numPr>
              <w:ind w:left="602" w:hanging="2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 xml:space="preserve">1x uchwyt na pisak przymocowany do monitora, </w:t>
            </w:r>
          </w:p>
          <w:p w:rsidR="009A15F6" w:rsidRPr="00EF0A53" w:rsidRDefault="009A15F6" w:rsidP="00D73A7D">
            <w:pPr>
              <w:pStyle w:val="Default"/>
              <w:numPr>
                <w:ilvl w:val="0"/>
                <w:numId w:val="10"/>
              </w:numPr>
              <w:ind w:left="602" w:hanging="2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0A53">
              <w:rPr>
                <w:rFonts w:ascii="Calibri" w:hAnsi="Calibri" w:cs="Calibri"/>
                <w:sz w:val="22"/>
                <w:szCs w:val="22"/>
              </w:rPr>
              <w:t>1x pilot</w:t>
            </w:r>
            <w:r w:rsidR="00161B09">
              <w:rPr>
                <w:rFonts w:ascii="Calibri" w:hAnsi="Calibri" w:cs="Calibri"/>
                <w:sz w:val="22"/>
                <w:szCs w:val="22"/>
              </w:rPr>
              <w:t xml:space="preserve"> z bateriami</w:t>
            </w:r>
            <w:r w:rsidRPr="00EF0A53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9A15F6" w:rsidRPr="00063242" w:rsidRDefault="009A15F6" w:rsidP="00D73A7D">
            <w:pPr>
              <w:pStyle w:val="Default"/>
              <w:numPr>
                <w:ilvl w:val="0"/>
                <w:numId w:val="10"/>
              </w:numPr>
              <w:ind w:left="602" w:hanging="2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242">
              <w:rPr>
                <w:rFonts w:asciiTheme="minorHAnsi" w:hAnsiTheme="minorHAnsi" w:cstheme="minorHAnsi"/>
                <w:sz w:val="22"/>
                <w:szCs w:val="22"/>
              </w:rPr>
              <w:t xml:space="preserve">1x przewód zasilający o długości 10m, </w:t>
            </w:r>
          </w:p>
          <w:p w:rsidR="009A15F6" w:rsidRPr="00063242" w:rsidRDefault="009A15F6" w:rsidP="00D73A7D">
            <w:pPr>
              <w:pStyle w:val="Default"/>
              <w:numPr>
                <w:ilvl w:val="0"/>
                <w:numId w:val="10"/>
              </w:numPr>
              <w:ind w:left="602" w:hanging="2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242">
              <w:rPr>
                <w:rFonts w:asciiTheme="minorHAnsi" w:hAnsiTheme="minorHAnsi" w:cstheme="minorHAnsi"/>
                <w:sz w:val="22"/>
                <w:szCs w:val="22"/>
              </w:rPr>
              <w:t xml:space="preserve">1x kabel USB o długości 10m, </w:t>
            </w:r>
          </w:p>
          <w:p w:rsidR="009A15F6" w:rsidRPr="00063242" w:rsidRDefault="009A15F6" w:rsidP="00D73A7D">
            <w:pPr>
              <w:pStyle w:val="Default"/>
              <w:numPr>
                <w:ilvl w:val="0"/>
                <w:numId w:val="10"/>
              </w:numPr>
              <w:ind w:left="602" w:hanging="2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242">
              <w:rPr>
                <w:rFonts w:asciiTheme="minorHAnsi" w:hAnsiTheme="minorHAnsi" w:cstheme="minorHAnsi"/>
                <w:sz w:val="22"/>
                <w:szCs w:val="22"/>
              </w:rPr>
              <w:t xml:space="preserve">1x kabel HDMI o długości 10m, </w:t>
            </w:r>
          </w:p>
          <w:p w:rsidR="009A15F6" w:rsidRPr="00063242" w:rsidRDefault="009A15F6" w:rsidP="00D73A7D">
            <w:pPr>
              <w:pStyle w:val="Default"/>
              <w:numPr>
                <w:ilvl w:val="0"/>
                <w:numId w:val="10"/>
              </w:numPr>
              <w:ind w:left="602" w:hanging="2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242">
              <w:rPr>
                <w:rFonts w:asciiTheme="minorHAnsi" w:hAnsiTheme="minorHAnsi" w:cstheme="minorHAnsi"/>
                <w:sz w:val="22"/>
                <w:szCs w:val="22"/>
              </w:rPr>
              <w:t xml:space="preserve">1x uchwyt do montażu monitora na ścianie, </w:t>
            </w:r>
          </w:p>
          <w:p w:rsidR="009A15F6" w:rsidRDefault="009A15F6" w:rsidP="002F764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EF0A53">
              <w:rPr>
                <w:rFonts w:ascii="Calibri" w:hAnsi="Calibri" w:cs="Calibri"/>
                <w:sz w:val="22"/>
                <w:szCs w:val="22"/>
              </w:rPr>
              <w:t xml:space="preserve"> zestawie półka mocowana do obudowy monitora lub przygotowane przez producenta monitora miejsca do odłożenia pisaków.</w:t>
            </w:r>
            <w:r>
              <w:rPr>
                <w:sz w:val="22"/>
                <w:szCs w:val="22"/>
              </w:rPr>
              <w:t xml:space="preserve"> </w:t>
            </w:r>
          </w:p>
          <w:p w:rsidR="00161B09" w:rsidRDefault="00161B09" w:rsidP="002F7643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161B09">
              <w:rPr>
                <w:rFonts w:ascii="Calibri" w:hAnsi="Calibri" w:cs="Calibri"/>
                <w:sz w:val="22"/>
                <w:szCs w:val="22"/>
              </w:rPr>
              <w:t>oprogramowanie umożliwiające wykorzystanie możliwości monitora,</w:t>
            </w:r>
          </w:p>
          <w:p w:rsidR="009A15F6" w:rsidRDefault="00056E42" w:rsidP="006F2ED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6E42">
              <w:rPr>
                <w:rFonts w:ascii="Calibri" w:hAnsi="Calibri" w:cs="Calibri"/>
                <w:b/>
                <w:sz w:val="22"/>
                <w:szCs w:val="22"/>
              </w:rPr>
              <w:t xml:space="preserve">- posiada okres gwarancji udzielonej przez producenta lub dostawcę nie krótszy niż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056E42">
              <w:rPr>
                <w:rFonts w:ascii="Calibri" w:hAnsi="Calibri" w:cs="Calibri"/>
                <w:b/>
                <w:sz w:val="22"/>
                <w:szCs w:val="22"/>
              </w:rPr>
              <w:t xml:space="preserve"> lat.</w:t>
            </w:r>
          </w:p>
          <w:p w:rsidR="009A15F6" w:rsidRDefault="009A15F6" w:rsidP="002F7643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F7643">
              <w:rPr>
                <w:rFonts w:ascii="Calibri" w:hAnsi="Calibri" w:cs="Calibri"/>
                <w:b/>
                <w:sz w:val="22"/>
                <w:szCs w:val="22"/>
              </w:rPr>
              <w:t xml:space="preserve">Dodatkowe minimalne funkcjonalności monitora interaktywnego: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obsługa monitora za pomocą załączonych pisaków i za pomocą palca,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m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onitor umożliwia pracę </w:t>
            </w:r>
            <w:r w:rsidR="00A869D5">
              <w:rPr>
                <w:rFonts w:ascii="Calibri" w:hAnsi="Calibri" w:cs="Calibri"/>
                <w:sz w:val="22"/>
                <w:szCs w:val="22"/>
              </w:rPr>
              <w:t>co</w:t>
            </w:r>
            <w:r w:rsidR="00BF715D">
              <w:rPr>
                <w:rFonts w:ascii="Calibri" w:hAnsi="Calibri" w:cs="Calibri"/>
                <w:sz w:val="22"/>
                <w:szCs w:val="22"/>
              </w:rPr>
              <w:t xml:space="preserve"> najmniej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 dwóch użytkowników jednocześnie z materiałem interaktywnym wykorzystując dołączone pisaki, inne przedmioty lub swoje palce do pisania, </w:t>
            </w:r>
          </w:p>
          <w:p w:rsidR="00A869D5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raz z urządzeniem dostarczyć </w:t>
            </w:r>
            <w:r w:rsidR="00A869D5">
              <w:rPr>
                <w:rFonts w:ascii="Calibri" w:hAnsi="Calibri" w:cs="Calibri"/>
                <w:sz w:val="22"/>
                <w:szCs w:val="22"/>
              </w:rPr>
              <w:t>o</w:t>
            </w:r>
            <w:r w:rsidRPr="002F7643">
              <w:rPr>
                <w:rFonts w:ascii="Calibri" w:hAnsi="Calibri" w:cs="Calibri"/>
                <w:sz w:val="22"/>
                <w:szCs w:val="22"/>
              </w:rPr>
              <w:t>program</w:t>
            </w:r>
            <w:r w:rsidR="00A869D5">
              <w:rPr>
                <w:rFonts w:ascii="Calibri" w:hAnsi="Calibri" w:cs="Calibri"/>
                <w:sz w:val="22"/>
                <w:szCs w:val="22"/>
              </w:rPr>
              <w:t>owanie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 do przygotowywania i przeprowadzenie interaktywnych lekcji. </w:t>
            </w:r>
          </w:p>
          <w:p w:rsidR="009A15F6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7643">
              <w:rPr>
                <w:rFonts w:ascii="Calibri" w:hAnsi="Calibri" w:cs="Calibri"/>
                <w:sz w:val="22"/>
                <w:szCs w:val="22"/>
              </w:rPr>
              <w:t xml:space="preserve"> Wymaga się aby zaoferowane oprogramowanie można było pobrać z aktualnej strony dostawcy/producenta. Oprogramowanie musi działać i zawierać wszystkie wymienione funkcje bez konieczności podłączenia do Internetu.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F7643">
              <w:rPr>
                <w:rFonts w:ascii="Calibri" w:hAnsi="Calibri" w:cs="Calibri"/>
                <w:b/>
                <w:sz w:val="22"/>
                <w:szCs w:val="22"/>
              </w:rPr>
              <w:t xml:space="preserve">Wybrane cechy oprogramowania do obsługi monitora: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bsługa gestów </w:t>
            </w:r>
            <w:proofErr w:type="spellStart"/>
            <w:r w:rsidRPr="002F7643">
              <w:rPr>
                <w:rFonts w:ascii="Calibri" w:hAnsi="Calibri" w:cs="Calibri"/>
                <w:sz w:val="22"/>
                <w:szCs w:val="22"/>
              </w:rPr>
              <w:t>multitouch</w:t>
            </w:r>
            <w:proofErr w:type="spellEnd"/>
            <w:r w:rsidRPr="002F7643">
              <w:rPr>
                <w:rFonts w:ascii="Calibri" w:hAnsi="Calibri" w:cs="Calibri"/>
                <w:sz w:val="22"/>
                <w:szCs w:val="22"/>
              </w:rPr>
              <w:t xml:space="preserve"> dla jednego lub wielu użytkowników jednocześnie, </w:t>
            </w:r>
          </w:p>
          <w:p w:rsidR="00A869D5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r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ealizator ćwiczeń interaktywnych pozwalający w krótkim czasie tworzyć zajęcia interaktywne poprzez wybór rodzaju aktywności i graficznego szablonu do niej. Musi zawierać co najmniej dwie różnorodne aktywności </w:t>
            </w:r>
            <w:r w:rsidRPr="002F764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oraz dwa różnorakie szablony graficzne wykorzystujące jako elementy ćwiczenia tekst i/lub obrazy. </w:t>
            </w:r>
          </w:p>
          <w:p w:rsidR="00A869D5" w:rsidRDefault="009A15F6" w:rsidP="002F764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63242">
              <w:rPr>
                <w:rFonts w:asciiTheme="minorHAnsi" w:hAnsiTheme="minorHAnsi" w:cstheme="minorHAnsi"/>
                <w:sz w:val="22"/>
                <w:szCs w:val="22"/>
              </w:rPr>
              <w:t>możliwość importowania plików zapisanych w formacie, PDF</w:t>
            </w:r>
            <w:r w:rsidR="00A869D5">
              <w:rPr>
                <w:rFonts w:asciiTheme="minorHAnsi" w:hAnsiTheme="minorHAnsi" w:cstheme="minorHAnsi"/>
                <w:sz w:val="22"/>
                <w:szCs w:val="22"/>
              </w:rPr>
              <w:t xml:space="preserve"> oraz z pakietu oprogramowania biurowego</w:t>
            </w:r>
            <w:r w:rsidRPr="000632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stawianie tabel oraz rozpoznawanie odręcznych szkiców i przekształcanie ich na tabele,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m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ożliwość sterowania treścią lekcji za pomocą tabletu z systemem operacyjnym Android lub iOS,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łasna przeglądarka stron WWW wstawiana do treści lekcji,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n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agrywanie wyświetlanych (cały pulpit, okno, wybrany prostokątny fragment) działań na tablicy lub monitorze w postaci pliku wideo z dźwiękiem,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p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rzewracanie strony do stanu z ostatniego zapisu pliku na dysku, </w:t>
            </w:r>
          </w:p>
          <w:p w:rsidR="009A15F6" w:rsidRPr="002F7643" w:rsidRDefault="009A15F6" w:rsidP="002F764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n</w:t>
            </w:r>
            <w:r w:rsidRPr="002F7643">
              <w:rPr>
                <w:rFonts w:ascii="Calibri" w:hAnsi="Calibri" w:cs="Calibri"/>
                <w:sz w:val="22"/>
                <w:szCs w:val="22"/>
              </w:rPr>
              <w:t>arzędzia do tworzenia elektro</w:t>
            </w:r>
            <w:r w:rsidR="00A869D5">
              <w:rPr>
                <w:rFonts w:ascii="Calibri" w:hAnsi="Calibri" w:cs="Calibri"/>
                <w:sz w:val="22"/>
                <w:szCs w:val="22"/>
              </w:rPr>
              <w:t xml:space="preserve">nicznych adnotacji, takich jak </w:t>
            </w:r>
            <w:r w:rsidRPr="002F7643">
              <w:rPr>
                <w:rFonts w:ascii="Calibri" w:hAnsi="Calibri" w:cs="Calibri"/>
                <w:sz w:val="22"/>
                <w:szCs w:val="22"/>
              </w:rPr>
              <w:t xml:space="preserve">różnokolorowe pisaki, </w:t>
            </w:r>
            <w:proofErr w:type="spellStart"/>
            <w:r w:rsidR="00A869D5">
              <w:rPr>
                <w:rFonts w:ascii="Calibri" w:hAnsi="Calibri" w:cs="Calibri"/>
                <w:sz w:val="22"/>
                <w:szCs w:val="22"/>
              </w:rPr>
              <w:t>z</w:t>
            </w:r>
            <w:r w:rsidRPr="002F7643">
              <w:rPr>
                <w:rFonts w:ascii="Calibri" w:hAnsi="Calibri" w:cs="Calibri"/>
                <w:sz w:val="22"/>
                <w:szCs w:val="22"/>
              </w:rPr>
              <w:t>akreślacze</w:t>
            </w:r>
            <w:proofErr w:type="spellEnd"/>
            <w:r w:rsidRPr="002F7643">
              <w:rPr>
                <w:rFonts w:ascii="Calibri" w:hAnsi="Calibri" w:cs="Calibri"/>
                <w:sz w:val="22"/>
                <w:szCs w:val="22"/>
              </w:rPr>
              <w:t xml:space="preserve">, predefiniowane kształty (linie, </w:t>
            </w:r>
            <w:r w:rsidR="00A869D5">
              <w:rPr>
                <w:rFonts w:ascii="Calibri" w:hAnsi="Calibri" w:cs="Calibri"/>
                <w:sz w:val="22"/>
                <w:szCs w:val="22"/>
              </w:rPr>
              <w:t>strzałki, figury geometryczne) itp.</w:t>
            </w:r>
          </w:p>
          <w:p w:rsidR="009A15F6" w:rsidRPr="00063242" w:rsidRDefault="009A15F6" w:rsidP="002F764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:rsidR="009A15F6" w:rsidRPr="00EF0A53" w:rsidRDefault="009A15F6" w:rsidP="006F2EDA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 szt.</w:t>
            </w:r>
          </w:p>
        </w:tc>
      </w:tr>
    </w:tbl>
    <w:p w:rsidR="00896209" w:rsidRDefault="00896209" w:rsidP="00FB173F">
      <w:pPr>
        <w:autoSpaceDE w:val="0"/>
        <w:jc w:val="both"/>
        <w:rPr>
          <w:rFonts w:asciiTheme="minorHAnsi" w:hAnsiTheme="minorHAnsi" w:cstheme="minorHAnsi"/>
        </w:rPr>
      </w:pPr>
    </w:p>
    <w:p w:rsidR="00D16035" w:rsidRPr="000D4A89" w:rsidRDefault="00D16035" w:rsidP="00FB173F">
      <w:pPr>
        <w:autoSpaceDE w:val="0"/>
        <w:jc w:val="both"/>
        <w:rPr>
          <w:rFonts w:asciiTheme="minorHAnsi" w:hAnsiTheme="minorHAnsi" w:cstheme="minorHAnsi"/>
        </w:rPr>
      </w:pPr>
    </w:p>
    <w:p w:rsidR="00D16035" w:rsidRPr="000D4A89" w:rsidRDefault="00D16035" w:rsidP="00FB173F">
      <w:pPr>
        <w:autoSpaceDE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Ponadto urządzenia: </w:t>
      </w:r>
    </w:p>
    <w:p w:rsidR="000D4A89" w:rsidRPr="000D4A89" w:rsidRDefault="00D16035" w:rsidP="00D73A7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posiadają deklarację CE; </w:t>
      </w:r>
    </w:p>
    <w:p w:rsidR="000D4A89" w:rsidRPr="000D4A89" w:rsidRDefault="00D16035" w:rsidP="00D73A7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posiadają certyfikat ISO 9001 dla producenta; </w:t>
      </w:r>
    </w:p>
    <w:p w:rsidR="000D4A89" w:rsidRPr="000D4A89" w:rsidRDefault="00D16035" w:rsidP="00D73A7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w przypadku zakupu danego rodzaju pomocy dydaktycznych w więcej niż jednym egzemplarzu wszystkie pomoce dydaktyczne danego rodzaju pochodzą od jednego producenta; </w:t>
      </w:r>
    </w:p>
    <w:p w:rsidR="000D4A89" w:rsidRPr="000D4A89" w:rsidRDefault="00D16035" w:rsidP="00D73A7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komplet urządzeń i oprogramowania do obsługi pomocy dydaktycznych danego rodzaju pochodzi od jednego dostawcy; </w:t>
      </w:r>
    </w:p>
    <w:p w:rsidR="000D4A89" w:rsidRPr="000D4A89" w:rsidRDefault="00D16035" w:rsidP="00D73A7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są fabrycznie nowe (wyprodukowane nie wcześniej niż 9 miesięcy przed dostawą) i wolne od obciążeń prawami osób trzecich; </w:t>
      </w:r>
    </w:p>
    <w:p w:rsidR="000D4A89" w:rsidRPr="000D4A89" w:rsidRDefault="00D16035" w:rsidP="00D73A7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posiadają dołączone niezbędne instrukcje i materiały dotyczące użytkowania, sporządzone w języku polskim; </w:t>
      </w:r>
    </w:p>
    <w:p w:rsidR="008B713E" w:rsidRPr="000D4A89" w:rsidRDefault="00D16035" w:rsidP="00D73A7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bCs/>
        </w:rPr>
      </w:pPr>
      <w:r w:rsidRPr="000D4A89">
        <w:rPr>
          <w:rFonts w:asciiTheme="minorHAnsi" w:hAnsiTheme="minorHAnsi" w:cstheme="minorHAnsi"/>
        </w:rPr>
        <w:t>posiadają okres gwarancji udzielonej przez producenta lub dostawcę nie krótszy niż 2 lata</w:t>
      </w:r>
    </w:p>
    <w:p w:rsidR="008B713E" w:rsidRPr="000D4A89" w:rsidRDefault="008B713E" w:rsidP="00FB173F">
      <w:pPr>
        <w:autoSpaceDE w:val="0"/>
        <w:jc w:val="both"/>
        <w:rPr>
          <w:rFonts w:asciiTheme="minorHAnsi" w:hAnsiTheme="minorHAnsi" w:cstheme="minorHAnsi"/>
          <w:bCs/>
        </w:rPr>
      </w:pPr>
    </w:p>
    <w:p w:rsidR="008B713E" w:rsidRPr="000D4A89" w:rsidRDefault="008B713E" w:rsidP="00D73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0D4A89">
        <w:rPr>
          <w:rFonts w:asciiTheme="minorHAnsi" w:hAnsiTheme="minorHAnsi" w:cstheme="minorHAnsi"/>
          <w:b/>
          <w:sz w:val="20"/>
          <w:szCs w:val="20"/>
        </w:rPr>
        <w:t>Dostawa, montaż, uruchomienie i szkolenie użytkowników</w:t>
      </w:r>
    </w:p>
    <w:p w:rsidR="008B713E" w:rsidRPr="007B4EDD" w:rsidRDefault="008B713E" w:rsidP="008B713E">
      <w:pPr>
        <w:pStyle w:val="Bezodstpw"/>
        <w:ind w:left="360"/>
        <w:jc w:val="both"/>
        <w:rPr>
          <w:rFonts w:cstheme="minorHAnsi"/>
        </w:rPr>
      </w:pPr>
      <w:r w:rsidRPr="007B4EDD">
        <w:rPr>
          <w:rFonts w:cstheme="minorHAnsi"/>
        </w:rPr>
        <w:t>W ramach dostawy urządzeń wykonawca musi zapewnić transport urządzeń we wskazane miejsce (szkoła), zainstalować i uruchomić urządzenia oraz przeszkolić użytk</w:t>
      </w:r>
      <w:r w:rsidR="00547CB9" w:rsidRPr="007B4EDD">
        <w:rPr>
          <w:rFonts w:cstheme="minorHAnsi"/>
        </w:rPr>
        <w:t>owników (co najmniej dwie osoby</w:t>
      </w:r>
      <w:r w:rsidRPr="007B4EDD">
        <w:rPr>
          <w:rFonts w:cstheme="minorHAnsi"/>
        </w:rPr>
        <w:t>) według poniższych wytycznych:</w:t>
      </w:r>
    </w:p>
    <w:p w:rsidR="008B713E" w:rsidRPr="007B4EDD" w:rsidRDefault="008B713E" w:rsidP="008B713E">
      <w:pPr>
        <w:pStyle w:val="Bezodstpw"/>
        <w:ind w:left="360"/>
        <w:jc w:val="both"/>
        <w:rPr>
          <w:rFonts w:cstheme="minorHAnsi"/>
        </w:rPr>
      </w:pPr>
    </w:p>
    <w:p w:rsidR="007B4EDD" w:rsidRPr="007B4EDD" w:rsidRDefault="007B4EDD" w:rsidP="00D73A7D">
      <w:pPr>
        <w:pStyle w:val="Bezodstpw"/>
        <w:numPr>
          <w:ilvl w:val="0"/>
          <w:numId w:val="9"/>
        </w:numPr>
        <w:jc w:val="both"/>
        <w:rPr>
          <w:rFonts w:cstheme="minorHAnsi"/>
        </w:rPr>
      </w:pPr>
      <w:r w:rsidRPr="007B4EDD">
        <w:rPr>
          <w:rFonts w:cstheme="minorHAnsi"/>
        </w:rPr>
        <w:t>zapewnienia instalacji, uruchomienia oraz zintegrowania zakupionych urządzeń i oprogramowania wchodzących w skład pomocy dydaktycznych z infrastrukturą szkolną przez dostawców tych urządzeń i oprogramowania;</w:t>
      </w:r>
    </w:p>
    <w:p w:rsidR="007B4EDD" w:rsidRPr="007B4EDD" w:rsidRDefault="007B4EDD" w:rsidP="00D73A7D">
      <w:pPr>
        <w:pStyle w:val="Bezodstpw"/>
        <w:numPr>
          <w:ilvl w:val="0"/>
          <w:numId w:val="9"/>
        </w:numPr>
        <w:jc w:val="both"/>
        <w:rPr>
          <w:rFonts w:cstheme="minorHAnsi"/>
        </w:rPr>
      </w:pPr>
      <w:r w:rsidRPr="007B4EDD">
        <w:rPr>
          <w:rFonts w:cstheme="minorHAnsi"/>
        </w:rPr>
        <w:t>zapewnienia technicznych szkoleń nauczycieli w zakresie funkcji i obsługi zakupionych urządzeń i oprogramowania wchodzących w skład pomocy dydaktycznych realizowanych przez dostawców tych urządzeń i oprogramowania.</w:t>
      </w:r>
    </w:p>
    <w:p w:rsidR="008B713E" w:rsidRPr="000D4A89" w:rsidRDefault="008B713E" w:rsidP="00FB173F">
      <w:pPr>
        <w:autoSpaceDE w:val="0"/>
        <w:jc w:val="both"/>
        <w:rPr>
          <w:rFonts w:asciiTheme="minorHAnsi" w:hAnsiTheme="minorHAnsi" w:cstheme="minorHAnsi"/>
          <w:bCs/>
        </w:rPr>
      </w:pPr>
    </w:p>
    <w:p w:rsidR="006C3C39" w:rsidRPr="000D4A89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>WARUNKI UDZIAŁU W ZAPYTANIU OFERTOWYM</w:t>
      </w:r>
    </w:p>
    <w:p w:rsidR="006C3C39" w:rsidRPr="000D4A89" w:rsidRDefault="006C3C39" w:rsidP="00FB173F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lastRenderedPageBreak/>
        <w:t>Ofertę może złożyć Wykonawca, który:</w:t>
      </w:r>
    </w:p>
    <w:p w:rsidR="006C3C39" w:rsidRPr="000D4A89" w:rsidRDefault="006C3C39" w:rsidP="00D73A7D">
      <w:pPr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Wykona przedmiot zamówienia w terminie.</w:t>
      </w:r>
    </w:p>
    <w:p w:rsidR="006C3C39" w:rsidRPr="000D4A89" w:rsidRDefault="006C3C39" w:rsidP="00D73A7D">
      <w:pPr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Rozliczy się z Zamawia</w:t>
      </w:r>
      <w:r w:rsidR="00B26C27" w:rsidRPr="000D4A89">
        <w:rPr>
          <w:rFonts w:asciiTheme="minorHAnsi" w:hAnsiTheme="minorHAnsi" w:cstheme="minorHAnsi"/>
          <w:bCs/>
          <w:sz w:val="22"/>
          <w:szCs w:val="22"/>
        </w:rPr>
        <w:t>jącym na podstawie faktury VAT.</w:t>
      </w:r>
    </w:p>
    <w:p w:rsidR="00F24A56" w:rsidRPr="000D4A89" w:rsidRDefault="00F24A56" w:rsidP="00D73A7D">
      <w:pPr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Wymagania wobec Wykonawcy:</w:t>
      </w:r>
    </w:p>
    <w:p w:rsidR="00B26C27" w:rsidRPr="000D4A89" w:rsidRDefault="00B26C27" w:rsidP="00D73A7D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1068"/>
        <w:contextualSpacing w:val="0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  <w:color w:val="000000"/>
        </w:rPr>
        <w:t>Sytuacja ekonomiczna i finansowa zapewniająca wykonanie zamówienia zgodnie z wymogami określonymi w zapytaniu ofertowym</w:t>
      </w:r>
    </w:p>
    <w:p w:rsidR="00B26C27" w:rsidRPr="000D4A89" w:rsidRDefault="00B26C27" w:rsidP="00D73A7D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1068"/>
        <w:contextualSpacing w:val="0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  <w:color w:val="000000"/>
        </w:rPr>
        <w:t>Wiedza i doświadczenie pozwalające na realizację zamówienia zgodnie z wymogami określonymi w zapytaniu ofertowym</w:t>
      </w:r>
    </w:p>
    <w:p w:rsidR="006C3C39" w:rsidRPr="000D4A89" w:rsidRDefault="006C3C39" w:rsidP="0012550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C3C39" w:rsidRPr="000D4A89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>OPIS SPOSOBU PRZYGOTOWANIA OFERTY</w:t>
      </w:r>
    </w:p>
    <w:p w:rsidR="00B26C27" w:rsidRPr="000D4A89" w:rsidRDefault="00B26C27" w:rsidP="00B26C27">
      <w:pPr>
        <w:autoSpaceDE w:val="0"/>
        <w:ind w:firstLine="360"/>
        <w:jc w:val="both"/>
        <w:rPr>
          <w:rFonts w:asciiTheme="minorHAnsi" w:hAnsiTheme="minorHAnsi" w:cstheme="minorHAnsi"/>
          <w:bCs/>
        </w:rPr>
      </w:pPr>
      <w:r w:rsidRPr="000D4A89">
        <w:rPr>
          <w:rFonts w:asciiTheme="minorHAnsi" w:hAnsiTheme="minorHAnsi" w:cstheme="minorHAnsi"/>
          <w:bCs/>
        </w:rPr>
        <w:t>Zamawiający nie dopuszcza możliwości składania ofert wariantowych.</w:t>
      </w:r>
    </w:p>
    <w:p w:rsidR="006C3C39" w:rsidRPr="000D4A89" w:rsidRDefault="006C3C39" w:rsidP="00B26C27">
      <w:pPr>
        <w:autoSpaceDE w:val="0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 xml:space="preserve">Oferent powinien </w:t>
      </w:r>
      <w:r w:rsidR="00CB5E15" w:rsidRPr="000D4A89">
        <w:rPr>
          <w:rFonts w:asciiTheme="minorHAnsi" w:hAnsiTheme="minorHAnsi" w:cstheme="minorHAnsi"/>
          <w:bCs/>
          <w:sz w:val="22"/>
          <w:szCs w:val="22"/>
        </w:rPr>
        <w:t>przedstawić</w:t>
      </w:r>
      <w:r w:rsidRPr="000D4A89">
        <w:rPr>
          <w:rFonts w:asciiTheme="minorHAnsi" w:hAnsiTheme="minorHAnsi" w:cstheme="minorHAnsi"/>
          <w:bCs/>
          <w:sz w:val="22"/>
          <w:szCs w:val="22"/>
        </w:rPr>
        <w:t xml:space="preserve"> ofertę na formularzu załączonym do niniejszego zapytania</w:t>
      </w:r>
      <w:r w:rsidR="00F24A56" w:rsidRPr="000D4A89">
        <w:rPr>
          <w:rFonts w:asciiTheme="minorHAnsi" w:hAnsiTheme="minorHAnsi" w:cstheme="minorHAnsi"/>
          <w:bCs/>
          <w:sz w:val="22"/>
          <w:szCs w:val="22"/>
        </w:rPr>
        <w:t xml:space="preserve"> w formie oryginału</w:t>
      </w:r>
      <w:r w:rsidRPr="000D4A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D4A89">
        <w:rPr>
          <w:rFonts w:asciiTheme="minorHAnsi" w:hAnsiTheme="minorHAnsi" w:cstheme="minorHAnsi"/>
          <w:bCs/>
          <w:i/>
          <w:iCs/>
          <w:sz w:val="22"/>
          <w:szCs w:val="22"/>
        </w:rPr>
        <w:t>(załącznik nr 1</w:t>
      </w:r>
      <w:r w:rsidR="00F24A56" w:rsidRPr="000D4A89">
        <w:rPr>
          <w:rFonts w:asciiTheme="minorHAnsi" w:hAnsiTheme="minorHAnsi" w:cstheme="minorHAnsi"/>
          <w:sz w:val="22"/>
          <w:szCs w:val="22"/>
        </w:rPr>
        <w:t xml:space="preserve"> </w:t>
      </w:r>
      <w:r w:rsidR="00F24A56" w:rsidRPr="000D4A89">
        <w:rPr>
          <w:rFonts w:asciiTheme="minorHAnsi" w:hAnsiTheme="minorHAnsi" w:cstheme="minorHAnsi"/>
          <w:bCs/>
          <w:i/>
          <w:iCs/>
          <w:sz w:val="22"/>
          <w:szCs w:val="22"/>
        </w:rPr>
        <w:t>Formularz ofertowy</w:t>
      </w:r>
      <w:r w:rsidR="00B26C27" w:rsidRPr="000D4A89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  <w:r w:rsidR="00B26C27" w:rsidRPr="000D4A89">
        <w:rPr>
          <w:rFonts w:asciiTheme="minorHAnsi" w:hAnsiTheme="minorHAnsi" w:cstheme="minorHAnsi"/>
          <w:bCs/>
          <w:iCs/>
          <w:sz w:val="22"/>
          <w:szCs w:val="22"/>
        </w:rPr>
        <w:t xml:space="preserve"> lub skanu.</w:t>
      </w:r>
    </w:p>
    <w:p w:rsidR="006C3C39" w:rsidRPr="000D4A89" w:rsidRDefault="006C3C39" w:rsidP="00FB173F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C3C39" w:rsidRPr="000D4A89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>MIEJSCE ORAZ TERMIN SKŁADANIA OFERT</w:t>
      </w:r>
    </w:p>
    <w:p w:rsidR="00C31F1C" w:rsidRPr="000D4A89" w:rsidRDefault="00C31F1C" w:rsidP="00346793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 xml:space="preserve">Oferta powinna być dostarczona osobiście lub przesłana za pośrednictwem: poczty, kuriera - pod adres: </w:t>
      </w:r>
      <w:r w:rsidR="0090712D" w:rsidRPr="000D4A89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0D4A89">
        <w:rPr>
          <w:rFonts w:asciiTheme="minorHAnsi" w:hAnsiTheme="minorHAnsi" w:cstheme="minorHAnsi"/>
          <w:bCs/>
          <w:sz w:val="22"/>
          <w:szCs w:val="22"/>
        </w:rPr>
        <w:t>Urząd Gminy ul. Krasickiego 1, 11-100 Lidzbark Warmiński</w:t>
      </w:r>
      <w:r w:rsidR="004D2A92" w:rsidRPr="000D4A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6793" w:rsidRPr="000D4A89">
        <w:rPr>
          <w:rFonts w:asciiTheme="minorHAnsi" w:hAnsiTheme="minorHAnsi" w:cstheme="minorHAnsi"/>
          <w:bCs/>
          <w:sz w:val="22"/>
          <w:szCs w:val="22"/>
        </w:rPr>
        <w:t>lub wysłana mailowo na adres</w:t>
      </w:r>
      <w:r w:rsidR="00346793" w:rsidRPr="000D4A89">
        <w:rPr>
          <w:rFonts w:asciiTheme="minorHAnsi" w:hAnsiTheme="minorHAnsi" w:cstheme="minorHAnsi"/>
        </w:rPr>
        <w:t xml:space="preserve"> </w:t>
      </w:r>
      <w:r w:rsidR="0090712D" w:rsidRPr="000D4A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50F6" w:rsidRPr="001150F6">
        <w:rPr>
          <w:rFonts w:asciiTheme="minorHAnsi" w:hAnsiTheme="minorHAnsi" w:cstheme="minorHAnsi"/>
          <w:sz w:val="22"/>
          <w:szCs w:val="22"/>
        </w:rPr>
        <w:t>gminalidzbark@pnet.pl</w:t>
      </w:r>
      <w:r w:rsidR="00346793" w:rsidRPr="001150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50F6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0D4A89">
        <w:rPr>
          <w:rFonts w:asciiTheme="minorHAnsi" w:hAnsiTheme="minorHAnsi" w:cstheme="minorHAnsi"/>
          <w:b/>
          <w:bCs/>
          <w:sz w:val="22"/>
          <w:szCs w:val="22"/>
        </w:rPr>
        <w:t xml:space="preserve"> do dnia </w:t>
      </w:r>
      <w:r w:rsidR="001150F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2ED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150F6">
        <w:rPr>
          <w:rFonts w:asciiTheme="minorHAnsi" w:hAnsiTheme="minorHAnsi" w:cstheme="minorHAnsi"/>
          <w:b/>
          <w:bCs/>
          <w:sz w:val="22"/>
          <w:szCs w:val="22"/>
        </w:rPr>
        <w:t>.11.2017 r.</w:t>
      </w:r>
      <w:r w:rsidRPr="000D4A89">
        <w:rPr>
          <w:rFonts w:asciiTheme="minorHAnsi" w:hAnsiTheme="minorHAnsi" w:cstheme="minorHAnsi"/>
          <w:b/>
          <w:bCs/>
          <w:sz w:val="22"/>
          <w:szCs w:val="22"/>
        </w:rPr>
        <w:t xml:space="preserve"> do godz. </w:t>
      </w:r>
      <w:r w:rsidR="001150F6">
        <w:rPr>
          <w:rFonts w:asciiTheme="minorHAnsi" w:hAnsiTheme="minorHAnsi" w:cstheme="minorHAnsi"/>
          <w:b/>
          <w:bCs/>
          <w:sz w:val="22"/>
          <w:szCs w:val="22"/>
        </w:rPr>
        <w:t>9:00</w:t>
      </w:r>
      <w:r w:rsidRPr="000D4A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D4A89">
        <w:rPr>
          <w:rFonts w:asciiTheme="minorHAnsi" w:hAnsiTheme="minorHAnsi" w:cstheme="minorHAnsi"/>
          <w:bCs/>
          <w:sz w:val="22"/>
          <w:szCs w:val="22"/>
        </w:rPr>
        <w:t>(decyduje data wpływu).</w:t>
      </w:r>
    </w:p>
    <w:p w:rsidR="00C31F1C" w:rsidRPr="000D4A89" w:rsidRDefault="00C31F1C" w:rsidP="00FB173F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31F1C" w:rsidRPr="000D4A89" w:rsidRDefault="00C31F1C" w:rsidP="00FB173F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Oferent może przed upływem terminu składania ofert zmienić lub wycofać swoją ofertę.</w:t>
      </w:r>
    </w:p>
    <w:p w:rsidR="00C31F1C" w:rsidRPr="000D4A89" w:rsidRDefault="00C31F1C" w:rsidP="00FB173F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W toku badania i oceny ofert Zamawiający może żądać od oferentów wyjaśnień dotyczących treści złożonych ofert.</w:t>
      </w:r>
    </w:p>
    <w:p w:rsidR="00E749B5" w:rsidRPr="000D4A89" w:rsidRDefault="00C31F1C" w:rsidP="00F76E03">
      <w:pPr>
        <w:autoSpaceDE w:val="0"/>
        <w:jc w:val="both"/>
        <w:rPr>
          <w:rFonts w:asciiTheme="minorHAnsi" w:hAnsiTheme="minorHAnsi" w:cstheme="minorHAnsi"/>
          <w:bCs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Wykonawca pokrywa wszystkie koszty związane z przygotowaniem i dostarczeniem oferty.</w:t>
      </w:r>
      <w:r w:rsidR="00F76E03" w:rsidRPr="000D4A89">
        <w:rPr>
          <w:rFonts w:asciiTheme="minorHAnsi" w:hAnsiTheme="minorHAnsi" w:cstheme="minorHAnsi"/>
          <w:bCs/>
        </w:rPr>
        <w:t xml:space="preserve"> </w:t>
      </w:r>
    </w:p>
    <w:p w:rsidR="006C3C39" w:rsidRPr="000D4A89" w:rsidRDefault="006C3C39" w:rsidP="00FB173F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A89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F76E03" w:rsidRPr="000D4A89" w:rsidRDefault="006C1CD8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>TERMIN WYKONANIA ZAMÓWIE</w:t>
      </w:r>
      <w:r w:rsidR="00E749B5" w:rsidRPr="000D4A89">
        <w:rPr>
          <w:rFonts w:asciiTheme="minorHAnsi" w:hAnsiTheme="minorHAnsi" w:cstheme="minorHAnsi"/>
          <w:b/>
        </w:rPr>
        <w:t>NIA</w:t>
      </w:r>
    </w:p>
    <w:p w:rsidR="007B4EDD" w:rsidRPr="00896209" w:rsidRDefault="007B4EDD" w:rsidP="007B4EDD">
      <w:pPr>
        <w:autoSpaceDE w:val="0"/>
        <w:jc w:val="both"/>
        <w:rPr>
          <w:rFonts w:asciiTheme="minorHAnsi" w:hAnsiTheme="minorHAnsi" w:cstheme="minorHAnsi"/>
          <w:sz w:val="22"/>
        </w:rPr>
      </w:pPr>
      <w:r w:rsidRPr="00896209">
        <w:rPr>
          <w:rFonts w:asciiTheme="minorHAnsi" w:hAnsiTheme="minorHAnsi" w:cstheme="minorHAnsi"/>
          <w:sz w:val="22"/>
        </w:rPr>
        <w:t xml:space="preserve">Zamawiający ustala termin wykonania zamówienia do dnia </w:t>
      </w:r>
      <w:r w:rsidR="00056E42">
        <w:rPr>
          <w:rFonts w:asciiTheme="minorHAnsi" w:hAnsiTheme="minorHAnsi" w:cstheme="minorHAnsi"/>
          <w:sz w:val="22"/>
        </w:rPr>
        <w:t>12</w:t>
      </w:r>
      <w:r w:rsidRPr="00896209">
        <w:rPr>
          <w:rFonts w:asciiTheme="minorHAnsi" w:hAnsiTheme="minorHAnsi" w:cstheme="minorHAnsi"/>
          <w:sz w:val="22"/>
        </w:rPr>
        <w:t xml:space="preserve"> grudnia 2017 r.</w:t>
      </w:r>
    </w:p>
    <w:p w:rsidR="00E749B5" w:rsidRPr="000D4A89" w:rsidRDefault="00E749B5" w:rsidP="00E749B5">
      <w:pPr>
        <w:autoSpaceDE w:val="0"/>
        <w:ind w:left="66"/>
        <w:jc w:val="both"/>
        <w:rPr>
          <w:rFonts w:asciiTheme="minorHAnsi" w:hAnsiTheme="minorHAnsi" w:cstheme="minorHAnsi"/>
        </w:rPr>
      </w:pPr>
    </w:p>
    <w:p w:rsidR="00E749B5" w:rsidRPr="000D4A89" w:rsidRDefault="00E749B5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>OCENA OFERTY</w:t>
      </w:r>
    </w:p>
    <w:p w:rsidR="006C3C39" w:rsidRPr="000D4A89" w:rsidRDefault="006C3C39" w:rsidP="00FB173F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Zamawiający dokona oceny ważnych ofert na podstawie następujących kryteriów:</w:t>
      </w:r>
      <w:r w:rsidR="008962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D4A89">
        <w:rPr>
          <w:rFonts w:asciiTheme="minorHAnsi" w:hAnsiTheme="minorHAnsi" w:cstheme="minorHAnsi"/>
          <w:bCs/>
          <w:sz w:val="22"/>
          <w:szCs w:val="22"/>
        </w:rPr>
        <w:t>Cena – 100%</w:t>
      </w:r>
      <w:r w:rsidR="009A2A65" w:rsidRPr="000D4A89">
        <w:rPr>
          <w:rFonts w:asciiTheme="minorHAnsi" w:hAnsiTheme="minorHAnsi" w:cstheme="minorHAnsi"/>
          <w:bCs/>
          <w:sz w:val="22"/>
          <w:szCs w:val="22"/>
        </w:rPr>
        <w:t>.</w:t>
      </w:r>
    </w:p>
    <w:p w:rsidR="006C3C39" w:rsidRPr="000D4A89" w:rsidRDefault="006C3C39" w:rsidP="00FB173F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A89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6C3C39" w:rsidRPr="000D4A89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 xml:space="preserve">INFORMACJE DOTYCZĄCE WYBORU NAJKORZYSTNIEJSZEJ OFERTY </w:t>
      </w:r>
    </w:p>
    <w:p w:rsidR="006C3C39" w:rsidRPr="000D4A89" w:rsidRDefault="00C31F1C" w:rsidP="00FB173F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A89">
        <w:rPr>
          <w:rFonts w:asciiTheme="minorHAnsi" w:hAnsiTheme="minorHAnsi" w:cstheme="minorHAnsi"/>
          <w:bCs/>
          <w:sz w:val="22"/>
          <w:szCs w:val="22"/>
        </w:rPr>
        <w:t>O wyborze najkorzystniejsz</w:t>
      </w:r>
      <w:r w:rsidR="00B26C27" w:rsidRPr="000D4A89">
        <w:rPr>
          <w:rFonts w:asciiTheme="minorHAnsi" w:hAnsiTheme="minorHAnsi" w:cstheme="minorHAnsi"/>
          <w:bCs/>
          <w:sz w:val="22"/>
          <w:szCs w:val="22"/>
        </w:rPr>
        <w:t xml:space="preserve">ej oferty Zamawiający zawiadomi </w:t>
      </w:r>
      <w:r w:rsidR="00013D74" w:rsidRPr="000D4A89">
        <w:rPr>
          <w:rFonts w:asciiTheme="minorHAnsi" w:hAnsiTheme="minorHAnsi" w:cstheme="minorHAnsi"/>
          <w:bCs/>
          <w:sz w:val="22"/>
          <w:szCs w:val="22"/>
        </w:rPr>
        <w:t xml:space="preserve">mailowo. </w:t>
      </w:r>
    </w:p>
    <w:p w:rsidR="00C31F1C" w:rsidRPr="000D4A89" w:rsidRDefault="00C31F1C" w:rsidP="00FB173F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C3C39" w:rsidRPr="000D4A89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Theme="minorHAnsi" w:hAnsiTheme="minorHAnsi" w:cstheme="minorHAnsi"/>
          <w:b/>
        </w:rPr>
      </w:pPr>
      <w:r w:rsidRPr="000D4A89">
        <w:rPr>
          <w:rFonts w:asciiTheme="minorHAnsi" w:hAnsiTheme="minorHAnsi" w:cstheme="minorHAnsi"/>
          <w:b/>
        </w:rPr>
        <w:t xml:space="preserve">DODATKOWE INFORMACJE </w:t>
      </w:r>
    </w:p>
    <w:p w:rsidR="00333109" w:rsidRPr="000D4A89" w:rsidRDefault="00333109" w:rsidP="00FB173F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Osoba do kontaktu:</w:t>
      </w:r>
      <w:r w:rsidR="009A2A65" w:rsidRPr="000D4A89">
        <w:rPr>
          <w:rFonts w:asciiTheme="minorHAnsi" w:hAnsiTheme="minorHAnsi" w:cstheme="minorHAnsi"/>
          <w:sz w:val="22"/>
          <w:szCs w:val="22"/>
        </w:rPr>
        <w:t xml:space="preserve"> </w:t>
      </w:r>
      <w:r w:rsidR="00C26649" w:rsidRPr="000D4A89">
        <w:rPr>
          <w:rFonts w:asciiTheme="minorHAnsi" w:hAnsiTheme="minorHAnsi" w:cstheme="minorHAnsi"/>
          <w:sz w:val="22"/>
          <w:szCs w:val="22"/>
        </w:rPr>
        <w:t>Tomasz Kołodziejczyk</w:t>
      </w:r>
      <w:r w:rsidR="00CE17D5" w:rsidRPr="000D4A89">
        <w:rPr>
          <w:rFonts w:asciiTheme="minorHAnsi" w:hAnsiTheme="minorHAnsi" w:cstheme="minorHAnsi"/>
          <w:sz w:val="22"/>
          <w:szCs w:val="22"/>
        </w:rPr>
        <w:t>, adres e-mail</w:t>
      </w:r>
      <w:r w:rsidR="00C26649" w:rsidRPr="000D4A89">
        <w:rPr>
          <w:rFonts w:asciiTheme="minorHAnsi" w:hAnsiTheme="minorHAnsi" w:cstheme="minorHAnsi"/>
          <w:sz w:val="22"/>
          <w:szCs w:val="22"/>
        </w:rPr>
        <w:t>:</w:t>
      </w:r>
      <w:r w:rsidR="00CE17D5" w:rsidRPr="000D4A89">
        <w:rPr>
          <w:rFonts w:asciiTheme="minorHAnsi" w:hAnsiTheme="minorHAnsi" w:cstheme="minorHAnsi"/>
          <w:sz w:val="22"/>
          <w:szCs w:val="22"/>
        </w:rPr>
        <w:t xml:space="preserve"> </w:t>
      </w:r>
      <w:r w:rsidR="00C26649" w:rsidRPr="000D4A89">
        <w:rPr>
          <w:rFonts w:asciiTheme="minorHAnsi" w:hAnsiTheme="minorHAnsi" w:cstheme="minorHAnsi"/>
          <w:sz w:val="22"/>
          <w:szCs w:val="22"/>
        </w:rPr>
        <w:t>t.kolodziejczyk@gminalidzbark.com</w:t>
      </w:r>
      <w:r w:rsidR="00CE17D5" w:rsidRPr="000D4A89">
        <w:rPr>
          <w:rFonts w:asciiTheme="minorHAnsi" w:hAnsiTheme="minorHAnsi" w:cstheme="minorHAnsi"/>
          <w:sz w:val="22"/>
          <w:szCs w:val="22"/>
        </w:rPr>
        <w:t>, telefon</w:t>
      </w:r>
      <w:r w:rsidR="00C26649" w:rsidRPr="000D4A89">
        <w:rPr>
          <w:rFonts w:asciiTheme="minorHAnsi" w:hAnsiTheme="minorHAnsi" w:cstheme="minorHAnsi"/>
          <w:sz w:val="22"/>
          <w:szCs w:val="22"/>
        </w:rPr>
        <w:t>:</w:t>
      </w:r>
      <w:r w:rsidR="00CE17D5" w:rsidRPr="000D4A89">
        <w:rPr>
          <w:rFonts w:asciiTheme="minorHAnsi" w:hAnsiTheme="minorHAnsi" w:cstheme="minorHAnsi"/>
          <w:sz w:val="22"/>
          <w:szCs w:val="22"/>
        </w:rPr>
        <w:t xml:space="preserve"> </w:t>
      </w:r>
      <w:r w:rsidR="00C26649" w:rsidRPr="000D4A89">
        <w:rPr>
          <w:rFonts w:asciiTheme="minorHAnsi" w:hAnsiTheme="minorHAnsi" w:cstheme="minorHAnsi"/>
          <w:sz w:val="22"/>
          <w:szCs w:val="22"/>
        </w:rPr>
        <w:t>698277311.</w:t>
      </w:r>
    </w:p>
    <w:p w:rsidR="00CA3670" w:rsidRPr="000D4A89" w:rsidRDefault="00CA3670" w:rsidP="00FB173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A3670" w:rsidRPr="000D4A89" w:rsidRDefault="005D5D88">
      <w:pPr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b/>
          <w:bCs/>
          <w:sz w:val="22"/>
          <w:szCs w:val="22"/>
        </w:rPr>
        <w:t>Niniejsze zapytanie ofertowe nie stanowi zobowiązania do zawarcia umowy.</w:t>
      </w:r>
    </w:p>
    <w:sectPr w:rsidR="00CA3670" w:rsidRPr="000D4A89" w:rsidSect="0090712D">
      <w:footerReference w:type="default" r:id="rId8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0D6" w:rsidRDefault="00E710D6">
      <w:r>
        <w:separator/>
      </w:r>
    </w:p>
  </w:endnote>
  <w:endnote w:type="continuationSeparator" w:id="0">
    <w:p w:rsidR="00E710D6" w:rsidRDefault="00E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0D6" w:rsidRDefault="00E710D6">
      <w:r>
        <w:separator/>
      </w:r>
    </w:p>
  </w:footnote>
  <w:footnote w:type="continuationSeparator" w:id="0">
    <w:p w:rsidR="00E710D6" w:rsidRDefault="00E7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353A1"/>
    <w:multiLevelType w:val="hybridMultilevel"/>
    <w:tmpl w:val="2C7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635F"/>
    <w:multiLevelType w:val="hybridMultilevel"/>
    <w:tmpl w:val="EF6248C0"/>
    <w:lvl w:ilvl="0" w:tplc="D9FC17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233EB"/>
    <w:multiLevelType w:val="hybridMultilevel"/>
    <w:tmpl w:val="EAE265D6"/>
    <w:lvl w:ilvl="0" w:tplc="49361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56E42"/>
    <w:rsid w:val="0006290B"/>
    <w:rsid w:val="00063242"/>
    <w:rsid w:val="00073A27"/>
    <w:rsid w:val="00080CB0"/>
    <w:rsid w:val="00096111"/>
    <w:rsid w:val="00096E37"/>
    <w:rsid w:val="000C7190"/>
    <w:rsid w:val="000D112D"/>
    <w:rsid w:val="000D4A89"/>
    <w:rsid w:val="000D71C4"/>
    <w:rsid w:val="001005C4"/>
    <w:rsid w:val="001150F6"/>
    <w:rsid w:val="001247D2"/>
    <w:rsid w:val="00125507"/>
    <w:rsid w:val="0013178E"/>
    <w:rsid w:val="0013351F"/>
    <w:rsid w:val="001440F6"/>
    <w:rsid w:val="001454E8"/>
    <w:rsid w:val="001519DF"/>
    <w:rsid w:val="00155129"/>
    <w:rsid w:val="00157AE3"/>
    <w:rsid w:val="00161B09"/>
    <w:rsid w:val="00170EF2"/>
    <w:rsid w:val="00174018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1041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756CA"/>
    <w:rsid w:val="002858EC"/>
    <w:rsid w:val="002911C0"/>
    <w:rsid w:val="002B4E11"/>
    <w:rsid w:val="002B591E"/>
    <w:rsid w:val="002C0585"/>
    <w:rsid w:val="002C6E9F"/>
    <w:rsid w:val="002C72D9"/>
    <w:rsid w:val="002D388A"/>
    <w:rsid w:val="002F3A20"/>
    <w:rsid w:val="002F4FB2"/>
    <w:rsid w:val="002F6BEB"/>
    <w:rsid w:val="002F7643"/>
    <w:rsid w:val="003073A1"/>
    <w:rsid w:val="00307ECF"/>
    <w:rsid w:val="003122B3"/>
    <w:rsid w:val="003209A9"/>
    <w:rsid w:val="00330D73"/>
    <w:rsid w:val="00333109"/>
    <w:rsid w:val="00346793"/>
    <w:rsid w:val="00367BAA"/>
    <w:rsid w:val="00395545"/>
    <w:rsid w:val="00397400"/>
    <w:rsid w:val="003A1396"/>
    <w:rsid w:val="003B05FD"/>
    <w:rsid w:val="003B4082"/>
    <w:rsid w:val="003C7324"/>
    <w:rsid w:val="00413C8E"/>
    <w:rsid w:val="00420AAC"/>
    <w:rsid w:val="00430433"/>
    <w:rsid w:val="004343BC"/>
    <w:rsid w:val="00443BBE"/>
    <w:rsid w:val="00443D6C"/>
    <w:rsid w:val="00444787"/>
    <w:rsid w:val="00450134"/>
    <w:rsid w:val="0045792B"/>
    <w:rsid w:val="004662FD"/>
    <w:rsid w:val="00470E64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2843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96426"/>
    <w:rsid w:val="006A3F61"/>
    <w:rsid w:val="006A7C6E"/>
    <w:rsid w:val="006B58D7"/>
    <w:rsid w:val="006C1CD8"/>
    <w:rsid w:val="006C3C39"/>
    <w:rsid w:val="006C411E"/>
    <w:rsid w:val="006C5224"/>
    <w:rsid w:val="006E193B"/>
    <w:rsid w:val="006E2613"/>
    <w:rsid w:val="006E5B8C"/>
    <w:rsid w:val="006E6C1F"/>
    <w:rsid w:val="006E6CEB"/>
    <w:rsid w:val="006F0514"/>
    <w:rsid w:val="006F2EDA"/>
    <w:rsid w:val="006F3958"/>
    <w:rsid w:val="00702E8F"/>
    <w:rsid w:val="0071360A"/>
    <w:rsid w:val="00720FA4"/>
    <w:rsid w:val="00723284"/>
    <w:rsid w:val="00725AC2"/>
    <w:rsid w:val="007260B2"/>
    <w:rsid w:val="00726C1D"/>
    <w:rsid w:val="007317B4"/>
    <w:rsid w:val="0073678C"/>
    <w:rsid w:val="007372E8"/>
    <w:rsid w:val="007375C4"/>
    <w:rsid w:val="00743700"/>
    <w:rsid w:val="00747394"/>
    <w:rsid w:val="00747AFA"/>
    <w:rsid w:val="00761363"/>
    <w:rsid w:val="0076197A"/>
    <w:rsid w:val="007850B8"/>
    <w:rsid w:val="00794F44"/>
    <w:rsid w:val="00796EC7"/>
    <w:rsid w:val="007A5274"/>
    <w:rsid w:val="007B18D3"/>
    <w:rsid w:val="007B4EDD"/>
    <w:rsid w:val="007B6501"/>
    <w:rsid w:val="007D20BB"/>
    <w:rsid w:val="007E09E3"/>
    <w:rsid w:val="00801449"/>
    <w:rsid w:val="00803D43"/>
    <w:rsid w:val="008120EE"/>
    <w:rsid w:val="00833F12"/>
    <w:rsid w:val="00842EA0"/>
    <w:rsid w:val="0085048F"/>
    <w:rsid w:val="00873511"/>
    <w:rsid w:val="00876764"/>
    <w:rsid w:val="00892C7E"/>
    <w:rsid w:val="00894FDB"/>
    <w:rsid w:val="00895C86"/>
    <w:rsid w:val="00896209"/>
    <w:rsid w:val="008A2807"/>
    <w:rsid w:val="008B5891"/>
    <w:rsid w:val="008B713E"/>
    <w:rsid w:val="008C7E42"/>
    <w:rsid w:val="008D05E4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80C1A"/>
    <w:rsid w:val="00994312"/>
    <w:rsid w:val="009A15F6"/>
    <w:rsid w:val="009A2A65"/>
    <w:rsid w:val="009A590A"/>
    <w:rsid w:val="009C3EBB"/>
    <w:rsid w:val="009D0B63"/>
    <w:rsid w:val="009D3DF6"/>
    <w:rsid w:val="009D70A8"/>
    <w:rsid w:val="009E12A5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61328"/>
    <w:rsid w:val="00A70B11"/>
    <w:rsid w:val="00A869D5"/>
    <w:rsid w:val="00A92D74"/>
    <w:rsid w:val="00AC0EE0"/>
    <w:rsid w:val="00AD4C21"/>
    <w:rsid w:val="00B068A4"/>
    <w:rsid w:val="00B1138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C519B"/>
    <w:rsid w:val="00BE2435"/>
    <w:rsid w:val="00BE26A9"/>
    <w:rsid w:val="00BE3050"/>
    <w:rsid w:val="00BF37D4"/>
    <w:rsid w:val="00BF4CA7"/>
    <w:rsid w:val="00BF715D"/>
    <w:rsid w:val="00C00A55"/>
    <w:rsid w:val="00C0513F"/>
    <w:rsid w:val="00C0551C"/>
    <w:rsid w:val="00C131E2"/>
    <w:rsid w:val="00C26649"/>
    <w:rsid w:val="00C31F1C"/>
    <w:rsid w:val="00C3366E"/>
    <w:rsid w:val="00C375C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5B0"/>
    <w:rsid w:val="00CF6730"/>
    <w:rsid w:val="00CF6A98"/>
    <w:rsid w:val="00CF7014"/>
    <w:rsid w:val="00D056E1"/>
    <w:rsid w:val="00D16035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7003D"/>
    <w:rsid w:val="00D73A7D"/>
    <w:rsid w:val="00D86F98"/>
    <w:rsid w:val="00D87674"/>
    <w:rsid w:val="00D91D92"/>
    <w:rsid w:val="00DA305A"/>
    <w:rsid w:val="00DC447B"/>
    <w:rsid w:val="00DD6671"/>
    <w:rsid w:val="00DE0DE5"/>
    <w:rsid w:val="00DE413C"/>
    <w:rsid w:val="00DE4F33"/>
    <w:rsid w:val="00DF6A2C"/>
    <w:rsid w:val="00E00D9C"/>
    <w:rsid w:val="00E03B8A"/>
    <w:rsid w:val="00E13960"/>
    <w:rsid w:val="00E150D7"/>
    <w:rsid w:val="00E31C99"/>
    <w:rsid w:val="00E34150"/>
    <w:rsid w:val="00E370AD"/>
    <w:rsid w:val="00E66C7C"/>
    <w:rsid w:val="00E6754B"/>
    <w:rsid w:val="00E710D6"/>
    <w:rsid w:val="00E743CA"/>
    <w:rsid w:val="00E749B5"/>
    <w:rsid w:val="00E826A8"/>
    <w:rsid w:val="00E95780"/>
    <w:rsid w:val="00EA3A84"/>
    <w:rsid w:val="00EB0C71"/>
    <w:rsid w:val="00EC2E08"/>
    <w:rsid w:val="00EE14F7"/>
    <w:rsid w:val="00EE4F98"/>
    <w:rsid w:val="00EE55FE"/>
    <w:rsid w:val="00EF0A53"/>
    <w:rsid w:val="00F00306"/>
    <w:rsid w:val="00F03567"/>
    <w:rsid w:val="00F0448F"/>
    <w:rsid w:val="00F06B6F"/>
    <w:rsid w:val="00F16DA1"/>
    <w:rsid w:val="00F232B6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16DD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673C9"/>
  <w15:docId w15:val="{895A7701-4C61-49CF-A0ED-3D6DB4BB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6649"/>
    <w:pPr>
      <w:keepNext/>
      <w:spacing w:line="360" w:lineRule="auto"/>
      <w:outlineLvl w:val="0"/>
    </w:pPr>
    <w:rPr>
      <w:rFonts w:ascii="Arial" w:hAnsi="Arial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B4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4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Siatkatabeli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26649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rsid w:val="00C2664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C26649"/>
    <w:rPr>
      <w:rFonts w:ascii="Univers-PL" w:hAnsi="Univers-PL"/>
      <w:sz w:val="19"/>
      <w:szCs w:val="19"/>
    </w:rPr>
  </w:style>
  <w:style w:type="paragraph" w:customStyle="1" w:styleId="bez">
    <w:name w:val="bez"/>
    <w:rsid w:val="00C26649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nextpage">
    <w:name w:val="next page"/>
    <w:rsid w:val="00C2664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line="224" w:lineRule="atLeast"/>
      <w:jc w:val="both"/>
    </w:pPr>
    <w:rPr>
      <w:rFonts w:ascii="Univers-PL" w:hAnsi="Univers-PL"/>
      <w:noProof/>
      <w:sz w:val="19"/>
      <w:szCs w:val="19"/>
    </w:rPr>
  </w:style>
  <w:style w:type="character" w:customStyle="1" w:styleId="Nagwek2Znak">
    <w:name w:val="Nagłówek 2 Znak"/>
    <w:basedOn w:val="Domylnaczcionkaakapitu"/>
    <w:link w:val="Nagwek2"/>
    <w:rsid w:val="007B4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B4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1">
    <w:name w:val="font1"/>
    <w:basedOn w:val="Domylnaczcionkaakapitu"/>
    <w:rsid w:val="007B4EDD"/>
  </w:style>
  <w:style w:type="paragraph" w:styleId="NormalnyWeb">
    <w:name w:val="Normal (Web)"/>
    <w:basedOn w:val="Normalny"/>
    <w:uiPriority w:val="99"/>
    <w:unhideWhenUsed/>
    <w:rsid w:val="00457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9BA8-23AC-4179-B21A-6633E1D9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1743</Words>
  <Characters>10458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Tomasz Kołodziejczyk</cp:lastModifiedBy>
  <cp:revision>9</cp:revision>
  <cp:lastPrinted>2017-11-14T12:00:00Z</cp:lastPrinted>
  <dcterms:created xsi:type="dcterms:W3CDTF">2017-11-14T06:36:00Z</dcterms:created>
  <dcterms:modified xsi:type="dcterms:W3CDTF">2017-11-14T12:01:00Z</dcterms:modified>
</cp:coreProperties>
</file>