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4C76C574" w14:textId="77777777" w:rsidR="002A3270" w:rsidRPr="000953AD" w:rsidRDefault="002A3270" w:rsidP="009B627F">
            <w:pPr>
              <w:jc w:val="center"/>
              <w:rPr>
                <w:rFonts w:ascii="Arial" w:hAnsi="Arial" w:cs="Arial"/>
                <w:b/>
              </w:rPr>
            </w:pPr>
            <w:r w:rsidRPr="000953AD">
              <w:rPr>
                <w:rFonts w:ascii="Arial" w:hAnsi="Arial" w:cs="Arial"/>
                <w:b/>
              </w:rPr>
              <w:t xml:space="preserve">Klauzula informacyjna dot. przetwarzania danych osobowych </w:t>
            </w:r>
            <w:r w:rsidRPr="000953AD">
              <w:rPr>
                <w:rFonts w:ascii="Arial" w:hAnsi="Arial" w:cs="Arial"/>
                <w:b/>
              </w:rPr>
              <w:br/>
              <w:t xml:space="preserve">na podstawie obowiązku prawnego ciążącego na administratorze (przetwarzanie </w:t>
            </w:r>
            <w:r w:rsidR="007B3915" w:rsidRPr="000953AD">
              <w:rPr>
                <w:rFonts w:ascii="Arial" w:hAnsi="Arial" w:cs="Arial"/>
                <w:b/>
              </w:rPr>
              <w:t xml:space="preserve">w związku z ustawą z dnia </w:t>
            </w:r>
            <w:r w:rsidR="009B627F" w:rsidRPr="000953AD">
              <w:rPr>
                <w:rFonts w:ascii="Arial" w:hAnsi="Arial" w:cs="Arial"/>
                <w:b/>
              </w:rPr>
              <w:t>24</w:t>
            </w:r>
            <w:r w:rsidR="007B3915" w:rsidRPr="000953AD">
              <w:rPr>
                <w:rFonts w:ascii="Arial" w:hAnsi="Arial" w:cs="Arial"/>
                <w:b/>
              </w:rPr>
              <w:t xml:space="preserve"> </w:t>
            </w:r>
            <w:r w:rsidR="009B627F" w:rsidRPr="000953AD">
              <w:rPr>
                <w:rFonts w:ascii="Arial" w:hAnsi="Arial" w:cs="Arial"/>
                <w:b/>
              </w:rPr>
              <w:t>września 2</w:t>
            </w:r>
            <w:r w:rsidR="007B3915" w:rsidRPr="000953AD">
              <w:rPr>
                <w:rFonts w:ascii="Arial" w:hAnsi="Arial" w:cs="Arial"/>
                <w:b/>
              </w:rPr>
              <w:t>01</w:t>
            </w:r>
            <w:r w:rsidR="009B627F" w:rsidRPr="000953AD">
              <w:rPr>
                <w:rFonts w:ascii="Arial" w:hAnsi="Arial" w:cs="Arial"/>
                <w:b/>
              </w:rPr>
              <w:t>0</w:t>
            </w:r>
            <w:r w:rsidR="007B3915" w:rsidRPr="000953AD">
              <w:rPr>
                <w:rFonts w:ascii="Arial" w:hAnsi="Arial" w:cs="Arial"/>
                <w:b/>
              </w:rPr>
              <w:t xml:space="preserve"> r. o </w:t>
            </w:r>
            <w:r w:rsidR="009B627F" w:rsidRPr="000953AD">
              <w:rPr>
                <w:rFonts w:ascii="Arial" w:hAnsi="Arial" w:cs="Arial"/>
                <w:b/>
              </w:rPr>
              <w:t>ewidencji ludności</w:t>
            </w:r>
            <w:r w:rsidRPr="000953AD">
              <w:rPr>
                <w:rFonts w:ascii="Arial" w:hAnsi="Arial" w:cs="Arial"/>
                <w:b/>
              </w:rPr>
              <w:t>)</w:t>
            </w:r>
          </w:p>
          <w:p w14:paraId="77D3F422" w14:textId="19032487" w:rsidR="001460CD" w:rsidRPr="001460CD" w:rsidRDefault="001460CD" w:rsidP="009B6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3AD">
              <w:rPr>
                <w:rFonts w:ascii="Arial" w:hAnsi="Arial" w:cs="Arial"/>
                <w:b/>
              </w:rPr>
              <w:t>Na podstawie art. 13 ust. 1 i 2 RODO informujemy, iż: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4A7136E4" w:rsidR="007162E7" w:rsidRPr="00643CBC" w:rsidRDefault="000C609C" w:rsidP="00643CBC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643CBC">
              <w:rPr>
                <w:rFonts w:ascii="Arial" w:hAnsi="Arial" w:cs="Arial"/>
                <w:sz w:val="18"/>
                <w:szCs w:val="18"/>
              </w:rPr>
              <w:t xml:space="preserve">Gmina Lidzbark Warmiński reprezentowana przez </w:t>
            </w:r>
            <w:r w:rsidR="009C1C42" w:rsidRPr="00643CBC">
              <w:rPr>
                <w:rFonts w:ascii="Arial" w:hAnsi="Arial" w:cs="Arial"/>
                <w:sz w:val="18"/>
                <w:szCs w:val="18"/>
              </w:rPr>
              <w:t>Wójt</w:t>
            </w:r>
            <w:r w:rsidRPr="00643CBC">
              <w:rPr>
                <w:rFonts w:ascii="Arial" w:hAnsi="Arial" w:cs="Arial"/>
                <w:sz w:val="18"/>
                <w:szCs w:val="18"/>
              </w:rPr>
              <w:t>a</w:t>
            </w:r>
            <w:r w:rsidR="00D709E0" w:rsidRPr="00643CBC">
              <w:rPr>
                <w:rFonts w:ascii="Arial" w:hAnsi="Arial" w:cs="Arial"/>
                <w:sz w:val="18"/>
                <w:szCs w:val="18"/>
              </w:rPr>
              <w:t xml:space="preserve"> Gminy Lidzbark Warmiński</w:t>
            </w:r>
            <w:r w:rsidR="00B75F95" w:rsidRPr="00643C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3CBC">
              <w:rPr>
                <w:rFonts w:ascii="Arial" w:hAnsi="Arial" w:cs="Arial"/>
                <w:sz w:val="18"/>
                <w:szCs w:val="18"/>
              </w:rPr>
              <w:t xml:space="preserve">z siedzibą  przy </w:t>
            </w:r>
            <w:r w:rsidR="00B75F95" w:rsidRPr="00643CBC">
              <w:rPr>
                <w:rFonts w:ascii="Arial" w:hAnsi="Arial" w:cs="Arial"/>
                <w:sz w:val="18"/>
                <w:szCs w:val="18"/>
              </w:rPr>
              <w:t xml:space="preserve">ul. Krasickiego 1, 11-100 Lidzbark Warmiński </w:t>
            </w:r>
            <w:r w:rsidR="009C1C42" w:rsidRPr="00643CBC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643CBC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643CBC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643CBC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643CB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643CBC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643CB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643CBC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</w:t>
            </w:r>
            <w:r w:rsidR="00D709E0" w:rsidRPr="00643CBC">
              <w:rPr>
                <w:rFonts w:ascii="Arial" w:hAnsi="Arial" w:cs="Arial"/>
                <w:sz w:val="18"/>
                <w:szCs w:val="18"/>
              </w:rPr>
              <w:t xml:space="preserve"> Gminy Lidzbark Warmiński </w:t>
            </w:r>
            <w:r w:rsidR="00093D47" w:rsidRPr="00643CBC">
              <w:rPr>
                <w:rFonts w:ascii="Arial" w:hAnsi="Arial" w:cs="Arial"/>
                <w:sz w:val="18"/>
                <w:szCs w:val="18"/>
              </w:rPr>
              <w:t>dokumentacji pisemnej;</w:t>
            </w:r>
            <w:r w:rsidR="0044172A" w:rsidRPr="00643C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5DFFF93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1460CD">
              <w:rPr>
                <w:rFonts w:ascii="Arial" w:hAnsi="Arial" w:cs="Arial"/>
                <w:sz w:val="18"/>
                <w:szCs w:val="18"/>
              </w:rPr>
              <w:t>Gminą</w:t>
            </w:r>
            <w:r w:rsidR="005F5DD3">
              <w:rPr>
                <w:rFonts w:ascii="Arial" w:hAnsi="Arial" w:cs="Arial"/>
                <w:sz w:val="18"/>
                <w:szCs w:val="18"/>
              </w:rPr>
              <w:t xml:space="preserve"> Lidzbark Warmiński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8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2B8F05A" w14:textId="53955240" w:rsidR="000C609C" w:rsidRDefault="000C609C" w:rsidP="00142043">
            <w:pPr>
              <w:spacing w:line="276" w:lineRule="auto"/>
            </w:pPr>
          </w:p>
          <w:p w14:paraId="14713145" w14:textId="4795298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1460CD">
              <w:rPr>
                <w:rFonts w:ascii="Arial" w:hAnsi="Arial" w:cs="Arial"/>
                <w:sz w:val="18"/>
                <w:szCs w:val="18"/>
              </w:rPr>
              <w:t>Gmina</w:t>
            </w:r>
            <w:r w:rsidR="00D709E0">
              <w:rPr>
                <w:rFonts w:ascii="Arial" w:hAnsi="Arial" w:cs="Arial"/>
                <w:sz w:val="18"/>
                <w:szCs w:val="18"/>
              </w:rPr>
              <w:t xml:space="preserve"> Lidzbark Warmiński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D709E0">
              <w:rPr>
                <w:rFonts w:ascii="Arial" w:hAnsi="Arial" w:cs="Arial"/>
                <w:sz w:val="18"/>
                <w:szCs w:val="18"/>
              </w:rPr>
              <w:t xml:space="preserve"> e-mail: </w:t>
            </w:r>
            <w:hyperlink r:id="rId9" w:history="1">
              <w:r w:rsidR="000C609C" w:rsidRPr="00CB4E80">
                <w:rPr>
                  <w:rStyle w:val="Hipercze"/>
                  <w:rFonts w:ascii="Arial" w:hAnsi="Arial" w:cs="Arial"/>
                  <w:sz w:val="18"/>
                  <w:szCs w:val="18"/>
                </w:rPr>
                <w:t>iod@warmiainkaso.pl</w:t>
              </w:r>
            </w:hyperlink>
            <w:r w:rsidR="000B08BC">
              <w:rPr>
                <w:rStyle w:val="Hipercze"/>
                <w:rFonts w:ascii="Arial" w:hAnsi="Arial" w:cs="Arial"/>
                <w:sz w:val="18"/>
                <w:szCs w:val="18"/>
              </w:rPr>
              <w:t>,</w:t>
            </w:r>
            <w:r w:rsidR="00D709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60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1460CD" w:rsidRDefault="002A3270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460CD">
              <w:rPr>
                <w:rFonts w:ascii="Arial" w:hAnsi="Arial" w:cs="Arial"/>
                <w:sz w:val="18"/>
                <w:szCs w:val="18"/>
              </w:rPr>
              <w:t xml:space="preserve">Pani / Pana dane będą przetwarzane </w:t>
            </w:r>
            <w:r w:rsidR="00CD507C" w:rsidRPr="001460CD">
              <w:rPr>
                <w:rFonts w:ascii="Arial" w:hAnsi="Arial" w:cs="Arial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 w:rsidRPr="001460C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CD507C" w:rsidRPr="001460CD">
              <w:rPr>
                <w:rFonts w:ascii="Arial" w:hAnsi="Arial" w:cs="Arial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1460C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CD507C" w:rsidRPr="001460CD">
              <w:rPr>
                <w:rFonts w:ascii="Arial" w:hAnsi="Arial" w:cs="Arial"/>
                <w:sz w:val="18"/>
                <w:szCs w:val="18"/>
              </w:rPr>
              <w:t xml:space="preserve">. zm.) (dalej: RODO) </w:t>
            </w:r>
            <w:r w:rsidR="00142043" w:rsidRPr="001460C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CD507C" w:rsidRPr="001460CD">
              <w:rPr>
                <w:rFonts w:ascii="Arial" w:hAnsi="Arial" w:cs="Arial"/>
                <w:sz w:val="18"/>
                <w:szCs w:val="18"/>
              </w:rPr>
              <w:t>w związku z przepisem szczególnym ustawy;</w:t>
            </w:r>
          </w:p>
          <w:p w14:paraId="67DA24D1" w14:textId="0D213E01" w:rsidR="00CE4C32" w:rsidRPr="001460CD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460CD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 xml:space="preserve">rzez </w:t>
            </w:r>
            <w:r w:rsidR="001460CD" w:rsidRPr="001460CD">
              <w:rPr>
                <w:rFonts w:ascii="Arial" w:hAnsi="Arial" w:cs="Arial"/>
                <w:sz w:val="18"/>
                <w:szCs w:val="18"/>
              </w:rPr>
              <w:t>Gminę</w:t>
            </w:r>
            <w:r w:rsidR="00D709E0" w:rsidRPr="001460CD">
              <w:rPr>
                <w:rFonts w:ascii="Arial" w:hAnsi="Arial" w:cs="Arial"/>
                <w:sz w:val="18"/>
                <w:szCs w:val="18"/>
              </w:rPr>
              <w:t xml:space="preserve"> Lidzbark Warmiński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 xml:space="preserve">  - w celu wprowadzenia Pani/Pana danych do rejestru PESEL</w:t>
            </w:r>
            <w:r w:rsidR="00FA68DD" w:rsidRPr="001460CD">
              <w:rPr>
                <w:rFonts w:ascii="Arial" w:hAnsi="Arial" w:cs="Arial"/>
                <w:sz w:val="18"/>
                <w:szCs w:val="18"/>
              </w:rPr>
              <w:t xml:space="preserve">, udostępniania z niego </w:t>
            </w:r>
            <w:r w:rsidR="00F46422" w:rsidRPr="001460CD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FA68DD" w:rsidRPr="001460CD">
              <w:rPr>
                <w:rFonts w:ascii="Arial" w:hAnsi="Arial" w:cs="Arial"/>
                <w:sz w:val="18"/>
                <w:szCs w:val="18"/>
              </w:rPr>
              <w:t>danych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 xml:space="preserve"> oraz prowadzenia rejestru mieszkańców</w:t>
            </w:r>
            <w:r w:rsidRPr="001460CD">
              <w:rPr>
                <w:rFonts w:ascii="Arial" w:hAnsi="Arial" w:cs="Arial"/>
                <w:sz w:val="18"/>
                <w:szCs w:val="18"/>
              </w:rPr>
              <w:t xml:space="preserve"> – na podstawie art. 6</w:t>
            </w:r>
            <w:r w:rsidR="005F75EA" w:rsidRPr="001460CD">
              <w:rPr>
                <w:rFonts w:ascii="Arial" w:hAnsi="Arial" w:cs="Arial"/>
                <w:sz w:val="18"/>
                <w:szCs w:val="18"/>
              </w:rPr>
              <w:t xml:space="preserve">a, art. 10, art. </w:t>
            </w:r>
            <w:r w:rsidRPr="001460CD"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="005F75EA" w:rsidRPr="001460CD">
              <w:rPr>
                <w:rFonts w:ascii="Arial" w:hAnsi="Arial" w:cs="Arial"/>
                <w:sz w:val="18"/>
                <w:szCs w:val="18"/>
              </w:rPr>
              <w:t xml:space="preserve">oraz art. 50 ust. 1 pkt 2 </w:t>
            </w:r>
            <w:r w:rsidRPr="001460CD">
              <w:rPr>
                <w:rFonts w:ascii="Arial" w:hAnsi="Arial" w:cs="Arial"/>
                <w:sz w:val="18"/>
                <w:szCs w:val="18"/>
              </w:rPr>
              <w:t>ustawy o ewidencji ludności</w:t>
            </w:r>
          </w:p>
          <w:p w14:paraId="74E77603" w14:textId="77777777" w:rsidR="007A4048" w:rsidRPr="001460CD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460CD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>rzez Ministra Cyfryzacji i Ministra Spraw Wewnętrznych i Administracji – w</w:t>
            </w:r>
            <w:r w:rsidR="0044172A" w:rsidRPr="00146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 xml:space="preserve">celu prowadzenia ewidencji ludności </w:t>
            </w:r>
            <w:r w:rsidR="0044172A" w:rsidRPr="001460CD">
              <w:rPr>
                <w:rFonts w:ascii="Arial" w:hAnsi="Arial" w:cs="Arial"/>
                <w:sz w:val="18"/>
                <w:szCs w:val="18"/>
              </w:rPr>
              <w:t xml:space="preserve">na terenie Rzeczypospolitej Polskiej </w:t>
            </w:r>
            <w:r w:rsidR="00CE4C32" w:rsidRPr="001460CD">
              <w:rPr>
                <w:rFonts w:ascii="Arial" w:hAnsi="Arial" w:cs="Arial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146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0CD">
              <w:rPr>
                <w:rFonts w:ascii="Arial" w:hAnsi="Arial" w:cs="Arial"/>
                <w:sz w:val="18"/>
                <w:szCs w:val="18"/>
              </w:rPr>
              <w:t>– na podstawie art. 2, art.</w:t>
            </w:r>
            <w:r w:rsidR="005F75EA" w:rsidRPr="001460CD">
              <w:rPr>
                <w:rFonts w:ascii="Arial" w:hAnsi="Arial" w:cs="Arial"/>
                <w:sz w:val="18"/>
                <w:szCs w:val="18"/>
              </w:rPr>
              <w:t xml:space="preserve"> 5 ust. 3 i 4 oraz art. 6 ust. 2</w:t>
            </w:r>
            <w:r w:rsidRPr="001460CD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="00142043" w:rsidRPr="001460C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1460CD">
              <w:rPr>
                <w:rFonts w:ascii="Arial" w:hAnsi="Arial" w:cs="Arial"/>
                <w:sz w:val="18"/>
                <w:szCs w:val="18"/>
              </w:rPr>
              <w:t>o ewidencji ludności</w:t>
            </w:r>
            <w:r w:rsidR="00142043" w:rsidRPr="001460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C34AC8" w14:textId="76B12FC1" w:rsidR="001460CD" w:rsidRPr="001460CD" w:rsidRDefault="001460CD" w:rsidP="001460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460CD">
              <w:rPr>
                <w:rFonts w:ascii="Arial" w:hAnsi="Arial" w:cs="Arial"/>
                <w:sz w:val="18"/>
                <w:szCs w:val="18"/>
              </w:rPr>
              <w:t>W pozostałych przypadkach Pani/Pana dane przetwarzane będą na podsta</w:t>
            </w:r>
            <w:r>
              <w:rPr>
                <w:rFonts w:ascii="Arial" w:hAnsi="Arial" w:cs="Arial"/>
                <w:sz w:val="18"/>
                <w:szCs w:val="18"/>
              </w:rPr>
              <w:t xml:space="preserve">wie zgody – art. 6 ust. 1 lit. a RODO. 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78A5100C" w14:textId="4DA12DE3" w:rsidR="007A4048" w:rsidRPr="0043188E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  <w:r w:rsidR="000A79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– ZETO SOFTWARE sp. z o.o. ul. Pieniężnego 6/7, 10-005 Olsztyn. </w:t>
            </w:r>
          </w:p>
          <w:p w14:paraId="6F659CDC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2FED5AEA" w:rsidR="000C4FF8" w:rsidRPr="0043188E" w:rsidRDefault="001460CD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Gminę</w:t>
            </w:r>
            <w:r w:rsidR="00D709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Lidzbark Warmiński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03AE22CC" w:rsidR="00B20F27" w:rsidRPr="0043188E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0953AD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  <w:r w:rsidR="00D709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Lidzbark Warmiński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1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34796B5C" w14:textId="77777777" w:rsidR="00BE7E52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  <w:p w14:paraId="076BE176" w14:textId="32B20C37" w:rsidR="000953AD" w:rsidRPr="000953AD" w:rsidRDefault="000953AD" w:rsidP="000953A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danych przetwarzanych na podstawie zgody, dane przechowywane są do momentu jej wycofania. 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4093E8C6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</w:t>
            </w:r>
            <w:r w:rsidR="000953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0953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usunięciu, wniesienia sprzeciwu wobec przetwarzania danych oraz prawo wycofania zgody w dowolnym momencie. 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AC375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AC375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65100EC" w14:textId="77777777" w:rsidR="003C785B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  <w:p w14:paraId="6C61EC92" w14:textId="0A23E8C2" w:rsidR="000953AD" w:rsidRPr="0043188E" w:rsidRDefault="000953AD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danych przetwarzanych na podstawie zgody, podanie danych jest dobrowolne. </w:t>
            </w:r>
          </w:p>
        </w:tc>
      </w:tr>
    </w:tbl>
    <w:p w14:paraId="1A23FDD8" w14:textId="77777777" w:rsidR="00630ECD" w:rsidRDefault="00630ECD"/>
    <w:sectPr w:rsidR="00630ECD" w:rsidSect="00D709E0">
      <w:pgSz w:w="11906" w:h="16838"/>
      <w:pgMar w:top="124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953AD"/>
    <w:rsid w:val="000A79DB"/>
    <w:rsid w:val="000B08BC"/>
    <w:rsid w:val="000C4FF8"/>
    <w:rsid w:val="000C607B"/>
    <w:rsid w:val="000C609C"/>
    <w:rsid w:val="000D7E17"/>
    <w:rsid w:val="0013206B"/>
    <w:rsid w:val="001405D8"/>
    <w:rsid w:val="00142043"/>
    <w:rsid w:val="001460CD"/>
    <w:rsid w:val="00151C6C"/>
    <w:rsid w:val="0015423E"/>
    <w:rsid w:val="00182545"/>
    <w:rsid w:val="001974D5"/>
    <w:rsid w:val="001D0163"/>
    <w:rsid w:val="001D07CD"/>
    <w:rsid w:val="001D0998"/>
    <w:rsid w:val="001E2EAB"/>
    <w:rsid w:val="001E4BDF"/>
    <w:rsid w:val="002109E1"/>
    <w:rsid w:val="00210ED2"/>
    <w:rsid w:val="002725CF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5B12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4E0310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5DD3"/>
    <w:rsid w:val="005F75EA"/>
    <w:rsid w:val="00614C62"/>
    <w:rsid w:val="006159B1"/>
    <w:rsid w:val="006216EE"/>
    <w:rsid w:val="00630ECD"/>
    <w:rsid w:val="00643CBC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AA5FC4"/>
    <w:rsid w:val="00AC375B"/>
    <w:rsid w:val="00B01388"/>
    <w:rsid w:val="00B0625F"/>
    <w:rsid w:val="00B20F27"/>
    <w:rsid w:val="00B66321"/>
    <w:rsid w:val="00B75F95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709E0"/>
    <w:rsid w:val="00D84F2D"/>
    <w:rsid w:val="00D914A8"/>
    <w:rsid w:val="00DD73AA"/>
    <w:rsid w:val="00DE614F"/>
    <w:rsid w:val="00E15CB7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9E0"/>
    <w:rPr>
      <w:color w:val="605E5C"/>
      <w:shd w:val="clear" w:color="auto" w:fill="E1DFDD"/>
    </w:rPr>
  </w:style>
  <w:style w:type="paragraph" w:styleId="NormalnyWeb">
    <w:name w:val="Normal (Web)"/>
    <w:basedOn w:val="Normalny"/>
    <w:rsid w:val="000C609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13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swia.gov.pl" TargetMode="External"/><Relationship Id="rId12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9544-7D88-4079-8323-03C6171E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p_24RB</cp:lastModifiedBy>
  <cp:revision>2</cp:revision>
  <cp:lastPrinted>2020-04-16T12:32:00Z</cp:lastPrinted>
  <dcterms:created xsi:type="dcterms:W3CDTF">2021-01-20T10:53:00Z</dcterms:created>
  <dcterms:modified xsi:type="dcterms:W3CDTF">2021-01-20T10:53:00Z</dcterms:modified>
</cp:coreProperties>
</file>