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44" w:rsidRDefault="00240144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240144" w:rsidRPr="0052251A" w:rsidRDefault="00240144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240144" w:rsidRPr="0015703F" w:rsidRDefault="00240144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:rsidR="00240144" w:rsidRPr="0052251A" w:rsidRDefault="00240144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:rsidR="00240144" w:rsidRDefault="00240144" w:rsidP="00680E8E">
      <w:pPr>
        <w:spacing w:line="240" w:lineRule="auto"/>
        <w:contextualSpacing/>
        <w:rPr>
          <w:sz w:val="16"/>
          <w:szCs w:val="16"/>
        </w:rPr>
      </w:pPr>
    </w:p>
    <w:p w:rsidR="00240144" w:rsidRDefault="00240144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:rsidR="00240144" w:rsidRDefault="00240144" w:rsidP="00680E8E">
      <w:pPr>
        <w:spacing w:line="240" w:lineRule="auto"/>
        <w:contextualSpacing/>
        <w:rPr>
          <w:sz w:val="24"/>
          <w:szCs w:val="24"/>
        </w:rPr>
      </w:pPr>
    </w:p>
    <w:p w:rsidR="00240144" w:rsidRDefault="00240144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</w:p>
    <w:p w:rsidR="00240144" w:rsidRPr="007957D2" w:rsidRDefault="00240144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52251A">
        <w:rPr>
          <w:i/>
          <w:sz w:val="16"/>
          <w:szCs w:val="16"/>
        </w:rPr>
        <w:t>Adres wnioskodawcy</w:t>
      </w:r>
      <w:r w:rsidRPr="0052251A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57D2">
        <w:rPr>
          <w:b/>
          <w:sz w:val="26"/>
          <w:szCs w:val="26"/>
        </w:rPr>
        <w:t>Wójt Gminy Lidzbark Warmiński</w:t>
      </w:r>
    </w:p>
    <w:p w:rsidR="00240144" w:rsidRPr="007957D2" w:rsidRDefault="00240144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u</w:t>
      </w:r>
      <w:r w:rsidRPr="007957D2">
        <w:rPr>
          <w:b/>
          <w:sz w:val="26"/>
          <w:szCs w:val="26"/>
        </w:rPr>
        <w:t>l. Krasickiego 1</w:t>
      </w:r>
    </w:p>
    <w:p w:rsidR="00240144" w:rsidRPr="007957D2" w:rsidRDefault="00240144" w:rsidP="0052251A">
      <w:pPr>
        <w:spacing w:after="0" w:line="240" w:lineRule="auto"/>
        <w:contextualSpacing/>
        <w:rPr>
          <w:b/>
          <w:sz w:val="26"/>
          <w:szCs w:val="26"/>
        </w:rPr>
      </w:pP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</w:r>
      <w:r w:rsidRPr="007957D2">
        <w:rPr>
          <w:b/>
          <w:sz w:val="26"/>
          <w:szCs w:val="26"/>
        </w:rPr>
        <w:tab/>
        <w:t>11-100 Lidzbark Warmiński</w:t>
      </w:r>
    </w:p>
    <w:p w:rsidR="00240144" w:rsidRPr="0052251A" w:rsidRDefault="00240144" w:rsidP="0052251A">
      <w:pPr>
        <w:spacing w:after="0" w:line="240" w:lineRule="auto"/>
        <w:contextualSpacing/>
        <w:rPr>
          <w:i/>
          <w:sz w:val="16"/>
          <w:szCs w:val="16"/>
        </w:rPr>
      </w:pPr>
    </w:p>
    <w:p w:rsidR="00240144" w:rsidRDefault="00240144" w:rsidP="00ED21FC">
      <w:pPr>
        <w:jc w:val="center"/>
        <w:rPr>
          <w:sz w:val="16"/>
          <w:szCs w:val="16"/>
        </w:rPr>
      </w:pPr>
    </w:p>
    <w:p w:rsidR="00240144" w:rsidRDefault="00240144" w:rsidP="00AE0D34">
      <w:pPr>
        <w:spacing w:line="240" w:lineRule="auto"/>
        <w:jc w:val="center"/>
        <w:rPr>
          <w:b/>
          <w:sz w:val="26"/>
          <w:szCs w:val="26"/>
        </w:rPr>
      </w:pPr>
      <w:r w:rsidRPr="00BB4F6D">
        <w:rPr>
          <w:b/>
          <w:sz w:val="26"/>
          <w:szCs w:val="26"/>
        </w:rPr>
        <w:t xml:space="preserve">WNIOSEK O WYDANIE </w:t>
      </w:r>
      <w:r>
        <w:rPr>
          <w:b/>
          <w:sz w:val="26"/>
          <w:szCs w:val="26"/>
        </w:rPr>
        <w:t xml:space="preserve">WYPISU I WYRYSU </w:t>
      </w:r>
    </w:p>
    <w:p w:rsidR="00240144" w:rsidRPr="00BB4F6D" w:rsidRDefault="00240144" w:rsidP="00AE0D3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MIEJSCOWEGO PLANU ZAGOSPODAROWANIA PRZESTRZENNEGO/STUDIUM UWARUNKOWAŃ I KIERUNKOW ZAGOSPODAROWANIA PRZESTRZENNEGO* </w:t>
      </w:r>
    </w:p>
    <w:p w:rsidR="00240144" w:rsidRDefault="00240144" w:rsidP="00A37DDF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144" w:rsidRDefault="00240144" w:rsidP="00AE0D34">
      <w:pPr>
        <w:spacing w:line="240" w:lineRule="auto"/>
        <w:ind w:firstLine="708"/>
        <w:contextualSpacing/>
        <w:jc w:val="both"/>
      </w:pPr>
      <w:r>
        <w:t xml:space="preserve">Na podstawie art. 30 ust. 1 ustawy z dnia </w:t>
      </w:r>
      <w:r w:rsidRPr="00495E59">
        <w:t>27 marca 2003 r. o planowaniu i zagospodarowaniu przestrzennym</w:t>
      </w:r>
      <w:r>
        <w:t xml:space="preserve"> wnioskuję o wydanie wypisu i wyrysu z miejscowego planu zagospodarowania przestrzennego dla terenu położonego/studium uwarunkowań i kierunków zagospodarowania przestrzennego*:</w:t>
      </w:r>
    </w:p>
    <w:p w:rsidR="00240144" w:rsidRDefault="00240144" w:rsidP="00FB4452">
      <w:pPr>
        <w:spacing w:line="240" w:lineRule="auto"/>
        <w:contextualSpacing/>
      </w:pPr>
    </w:p>
    <w:p w:rsidR="00240144" w:rsidRPr="001F2DD1" w:rsidRDefault="00240144" w:rsidP="00FB4452">
      <w:pPr>
        <w:spacing w:line="240" w:lineRule="auto"/>
        <w:contextualSpacing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240144" w:rsidRDefault="00240144" w:rsidP="00FB4452">
      <w:pPr>
        <w:spacing w:line="240" w:lineRule="auto"/>
        <w:contextualSpacing/>
      </w:pPr>
    </w:p>
    <w:p w:rsidR="00240144" w:rsidRDefault="00240144" w:rsidP="00FB4452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</w:t>
      </w:r>
      <w:r>
        <w:t>..</w:t>
      </w:r>
      <w:r w:rsidRPr="0066175F">
        <w:t>……</w:t>
      </w:r>
      <w:r>
        <w:t xml:space="preserve">……………….  </w:t>
      </w:r>
    </w:p>
    <w:p w:rsidR="00240144" w:rsidRPr="007957D2" w:rsidRDefault="00240144" w:rsidP="00FB4452">
      <w:pPr>
        <w:spacing w:line="240" w:lineRule="auto"/>
        <w:contextualSpacing/>
        <w:rPr>
          <w:sz w:val="30"/>
          <w:szCs w:val="30"/>
        </w:rPr>
      </w:pPr>
    </w:p>
    <w:p w:rsidR="00240144" w:rsidRPr="0066175F" w:rsidRDefault="00240144" w:rsidP="00FB4452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.................................................................</w:t>
      </w:r>
    </w:p>
    <w:p w:rsidR="00240144" w:rsidRDefault="00240144" w:rsidP="00FB4452">
      <w:pPr>
        <w:spacing w:line="240" w:lineRule="auto"/>
        <w:contextualSpacing/>
      </w:pPr>
    </w:p>
    <w:p w:rsidR="00240144" w:rsidRDefault="00240144" w:rsidP="007C36A2">
      <w:pPr>
        <w:spacing w:line="240" w:lineRule="auto"/>
        <w:contextualSpacing/>
        <w:rPr>
          <w:i/>
          <w:sz w:val="16"/>
          <w:szCs w:val="16"/>
        </w:rPr>
      </w:pPr>
    </w:p>
    <w:p w:rsidR="00240144" w:rsidRDefault="00240144" w:rsidP="00ED21FC">
      <w:pPr>
        <w:spacing w:line="240" w:lineRule="auto"/>
        <w:contextualSpacing/>
        <w:rPr>
          <w:b/>
        </w:rPr>
      </w:pPr>
    </w:p>
    <w:p w:rsidR="00240144" w:rsidRDefault="00240144" w:rsidP="00ED21FC">
      <w:pPr>
        <w:spacing w:line="240" w:lineRule="auto"/>
        <w:contextualSpacing/>
        <w:rPr>
          <w:b/>
        </w:rPr>
      </w:pPr>
      <w:r w:rsidRPr="00B751E7">
        <w:rPr>
          <w:b/>
        </w:rPr>
        <w:t>Inne informacje</w:t>
      </w:r>
    </w:p>
    <w:p w:rsidR="00240144" w:rsidRDefault="00240144" w:rsidP="00ED21FC">
      <w:pPr>
        <w:spacing w:line="240" w:lineRule="auto"/>
        <w:contextualSpacing/>
        <w:rPr>
          <w:b/>
        </w:rPr>
      </w:pPr>
    </w:p>
    <w:p w:rsidR="00240144" w:rsidRPr="00B751E7" w:rsidRDefault="00240144" w:rsidP="00ED21FC">
      <w:pPr>
        <w:spacing w:line="240" w:lineRule="auto"/>
        <w:contextualSpacing/>
      </w:pPr>
      <w:r w:rsidRPr="00B751E7">
        <w:t>………………………………………</w:t>
      </w:r>
      <w:r>
        <w:t>……………………………………………………………………………………………………………….</w:t>
      </w:r>
    </w:p>
    <w:p w:rsidR="00240144" w:rsidRDefault="00240144" w:rsidP="00F67428">
      <w:pPr>
        <w:spacing w:after="0" w:line="240" w:lineRule="auto"/>
        <w:rPr>
          <w:sz w:val="24"/>
          <w:szCs w:val="24"/>
        </w:rPr>
      </w:pP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144" w:rsidRPr="00B75ED0" w:rsidRDefault="00240144" w:rsidP="00F67428">
      <w:pPr>
        <w:spacing w:after="0" w:line="240" w:lineRule="auto"/>
        <w:rPr>
          <w:b/>
        </w:rPr>
      </w:pPr>
      <w:r w:rsidRPr="00B75ED0">
        <w:rPr>
          <w:b/>
        </w:rPr>
        <w:t>Do wniosku załączam:</w:t>
      </w:r>
    </w:p>
    <w:p w:rsidR="00240144" w:rsidRPr="00B75ED0" w:rsidRDefault="00240144" w:rsidP="00B75ED0">
      <w:pPr>
        <w:numPr>
          <w:ilvl w:val="0"/>
          <w:numId w:val="4"/>
        </w:numPr>
        <w:spacing w:after="0" w:line="240" w:lineRule="auto"/>
      </w:pPr>
      <w:r w:rsidRPr="00B75ED0">
        <w:t xml:space="preserve">dowód uiszczenia opłaty skarbowej </w:t>
      </w:r>
      <w:r>
        <w:t>za wydanie wypisu i wyrysu.</w:t>
      </w:r>
    </w:p>
    <w:p w:rsidR="00240144" w:rsidRDefault="00240144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144" w:rsidRDefault="00240144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144" w:rsidRDefault="00240144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0144" w:rsidRDefault="00240144" w:rsidP="007F0F27">
      <w:pPr>
        <w:spacing w:after="0" w:line="240" w:lineRule="auto"/>
        <w:ind w:left="4248"/>
        <w:rPr>
          <w:sz w:val="24"/>
          <w:szCs w:val="24"/>
        </w:rPr>
      </w:pPr>
    </w:p>
    <w:p w:rsidR="00240144" w:rsidRDefault="00240144" w:rsidP="007F0F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240144" w:rsidRPr="0052251A" w:rsidRDefault="00240144" w:rsidP="00F67428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</w:p>
    <w:p w:rsidR="00240144" w:rsidRDefault="00240144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240144" w:rsidRDefault="00240144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240144" w:rsidRDefault="00240144" w:rsidP="00FB4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Pr="00AE0D34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AE0D34">
        <w:rPr>
          <w:b/>
          <w:sz w:val="20"/>
          <w:szCs w:val="20"/>
        </w:rPr>
        <w:t>* - niepotrzebne skreślić</w:t>
      </w:r>
    </w:p>
    <w:p w:rsidR="00240144" w:rsidRPr="00AE0D34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240144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Pr="00494C6C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Zgodnie z częścią I, punkt 51 załącznika do ustawy z dnia 16 listopada 2006 r. o</w:t>
      </w:r>
      <w:r>
        <w:rPr>
          <w:sz w:val="16"/>
          <w:szCs w:val="16"/>
        </w:rPr>
        <w:t xml:space="preserve"> opłacie skarbowej </w:t>
      </w:r>
      <w:r w:rsidRPr="00494C6C">
        <w:rPr>
          <w:sz w:val="16"/>
          <w:szCs w:val="16"/>
        </w:rPr>
        <w:t>wysokość opłaty skarbowej za wydanie wypisu i wyrysu z miejscowego planu zagospodarowania przestrzennego wynosi:</w:t>
      </w:r>
    </w:p>
    <w:p w:rsidR="00240144" w:rsidRPr="00494C6C" w:rsidRDefault="00240144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  <w:r w:rsidRPr="00494C6C">
        <w:rPr>
          <w:b/>
          <w:sz w:val="16"/>
          <w:szCs w:val="16"/>
        </w:rPr>
        <w:t>Od wypisu:</w:t>
      </w:r>
    </w:p>
    <w:p w:rsidR="00240144" w:rsidRPr="00494C6C" w:rsidRDefault="00240144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do 5 stron – 30 złotych,</w:t>
      </w:r>
    </w:p>
    <w:p w:rsidR="00240144" w:rsidRPr="00494C6C" w:rsidRDefault="00240144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powyżej 5 stron – 50 złotych.</w:t>
      </w:r>
    </w:p>
    <w:p w:rsidR="00240144" w:rsidRPr="00AE0D3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b/>
          <w:sz w:val="10"/>
          <w:szCs w:val="10"/>
        </w:rPr>
      </w:pPr>
    </w:p>
    <w:p w:rsidR="0024014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b/>
          <w:sz w:val="16"/>
          <w:szCs w:val="16"/>
        </w:rPr>
        <w:t>Od wyrysu:</w:t>
      </w:r>
      <w:r w:rsidRPr="00494C6C">
        <w:rPr>
          <w:sz w:val="16"/>
          <w:szCs w:val="16"/>
        </w:rPr>
        <w:t xml:space="preserve"> 20 złotych za każdą pełną lub rozpoczętą część odpowiadającą stronie formatu A4 (nie więcej niż 200 złotych).</w:t>
      </w:r>
    </w:p>
    <w:p w:rsidR="0024014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40144" w:rsidRDefault="00240144" w:rsidP="00B751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en-US"/>
        </w:rPr>
      </w:pPr>
      <w:r w:rsidRPr="000E468B">
        <w:rPr>
          <w:b/>
          <w:bCs/>
          <w:lang w:val="en-US"/>
        </w:rPr>
        <w:t>Informacja: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jc w:val="both"/>
      </w:pPr>
      <w:r w:rsidRPr="000E468B">
        <w:rPr>
          <w:lang w:val="en-US"/>
        </w:rPr>
        <w:tab/>
        <w:t xml:space="preserve">Zgodnie z </w:t>
      </w:r>
      <w:r w:rsidRPr="000E468B">
        <w:rPr>
          <w:highlight w:val="white"/>
          <w:lang w:val="en-US"/>
        </w:rPr>
        <w:t>art. 13 ust. 1 i 2</w:t>
      </w:r>
      <w:r w:rsidRPr="000E468B">
        <w:rPr>
          <w:lang w:val="en-US"/>
        </w:rPr>
        <w:t xml:space="preserve"> Rozporz</w:t>
      </w:r>
      <w:r w:rsidRPr="000E468B"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highlight w:val="white"/>
        </w:rPr>
      </w:pPr>
      <w:r w:rsidRPr="000E468B">
        <w:rPr>
          <w:highlight w:val="white"/>
          <w:lang w:val="en-US"/>
        </w:rPr>
        <w:t>1. Administratorem Pani/Pana danych osobowych jest Wójt Gminy Lidzbark Warmi</w:t>
      </w:r>
      <w:r w:rsidRPr="000E468B">
        <w:rPr>
          <w:highlight w:val="white"/>
        </w:rPr>
        <w:t>ński z siedzibą przy ul. Krasickiego 1, 11-100 Lidzbark Warmiński.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color w:val="000000"/>
        </w:rPr>
      </w:pPr>
      <w:r w:rsidRPr="000E468B">
        <w:rPr>
          <w:color w:val="000000"/>
          <w:lang w:val="en-US"/>
        </w:rPr>
        <w:t>2. Administrator powo</w:t>
      </w:r>
      <w:r w:rsidRPr="000E468B">
        <w:rPr>
          <w:color w:val="000000"/>
        </w:rPr>
        <w:t xml:space="preserve">łał Inspektora Ochrony Danych, z którym można kontaktować się pod adresem e-mail: </w:t>
      </w:r>
      <w:r w:rsidRPr="000E468B">
        <w:t>iod@gminalidzbark.com</w:t>
      </w:r>
      <w:r w:rsidRPr="000E468B">
        <w:rPr>
          <w:color w:val="000000"/>
        </w:rPr>
        <w:t xml:space="preserve"> oraz numerem tel. (89) 767 32 74 wew. 19. Z IOD można kontaktować się we wszystkich sprawach oraz dylematach związanych z ochroną danych osobowych.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color w:val="000000"/>
        </w:rPr>
      </w:pPr>
      <w:r w:rsidRPr="000E468B">
        <w:rPr>
          <w:color w:val="000000"/>
          <w:lang w:val="en-US"/>
        </w:rPr>
        <w:t>3. Pani/Pana dane osobowe przetwarzane b</w:t>
      </w:r>
      <w:r w:rsidRPr="000E468B">
        <w:rPr>
          <w:color w:val="000000"/>
        </w:rPr>
        <w:t>ędą w celu realizacji obowiązku prawnego ciążącego na administratorze (art. 6 ust. 1 lit. c RODO) oraz w związku z wykonywaniem przez administratora zadań realizowanych w interesie publicznym lub sprawowania władzy publicznej powierzonej administratorowi (art. 6 ust. 1 lit. e RODO).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color w:val="000000"/>
        </w:rPr>
      </w:pPr>
      <w:r w:rsidRPr="000E468B">
        <w:rPr>
          <w:color w:val="000000"/>
          <w:lang w:val="en-US"/>
        </w:rPr>
        <w:t>4. Odbiorcami do których mog</w:t>
      </w:r>
      <w:r w:rsidRPr="000E468B">
        <w:rPr>
          <w:color w:val="000000"/>
        </w:rPr>
        <w:t>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</w:pPr>
      <w:r w:rsidRPr="000E468B">
        <w:rPr>
          <w:lang w:val="en-US"/>
        </w:rPr>
        <w:t>5. Pani/Pana dane osobowe b</w:t>
      </w:r>
      <w:r w:rsidRPr="000E468B">
        <w:t>ędą udostępniane na podstawie obowiązujących przepisów prawa innym podmiotom.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highlight w:val="white"/>
        </w:rPr>
      </w:pPr>
      <w:r w:rsidRPr="000E468B">
        <w:rPr>
          <w:highlight w:val="white"/>
          <w:lang w:val="en-US"/>
        </w:rPr>
        <w:t>6. B</w:t>
      </w:r>
      <w:r w:rsidRPr="000E468B">
        <w:rPr>
          <w:highlight w:val="white"/>
        </w:rPr>
        <w:t xml:space="preserve">ędziemy przechowywać Pani/Pana dane osobowe do chwili załatwienia sprawy, w której zostały one zebrane, a następnie – przez okres wskazany w </w:t>
      </w:r>
      <w:r w:rsidRPr="000E468B">
        <w:t>Rozporządzeniu Prezesa Rady Ministrów z dnia 18 stycznia 2011r. w sprawie instrukcji kancelaryjnej, jednolitych rzeczowych wykazów akt oraz instrukcji w sprawie organizacji i zakresu działania archiwów zakładowych</w:t>
      </w:r>
      <w:r w:rsidRPr="000E468B">
        <w:rPr>
          <w:highlight w:val="white"/>
        </w:rPr>
        <w:t>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</w:pPr>
      <w:r w:rsidRPr="000E468B">
        <w:rPr>
          <w:lang w:val="en-US"/>
        </w:rPr>
        <w:t xml:space="preserve">7. </w:t>
      </w:r>
      <w:r w:rsidRPr="000E468B">
        <w:rPr>
          <w:highlight w:val="white"/>
          <w:lang w:val="en-US"/>
        </w:rPr>
        <w:t>Zgodnie z RODO przys</w:t>
      </w:r>
      <w:r w:rsidRPr="000E468B">
        <w:rPr>
          <w:highlight w:val="white"/>
        </w:rPr>
        <w:t>ługuje Pani/Panu prawo do:</w:t>
      </w:r>
      <w:r w:rsidRPr="000E468B">
        <w:t xml:space="preserve"> żądania dostępu do swoich danych osobowych, ich sprostowania, usunięcia, </w:t>
      </w:r>
      <w:r w:rsidRPr="000E468B">
        <w:rPr>
          <w:highlight w:val="white"/>
        </w:rPr>
        <w:t>ograniczenia przetwarzania</w:t>
      </w:r>
      <w:r w:rsidRPr="000E468B">
        <w:t xml:space="preserve">, </w:t>
      </w:r>
      <w:r w:rsidRPr="000E468B">
        <w:rPr>
          <w:highlight w:val="white"/>
        </w:rPr>
        <w:t>prawo do przeniesienia danych</w:t>
      </w:r>
      <w:r w:rsidRPr="000E468B">
        <w:t>, prawo wniesienia sprzeciwu</w:t>
      </w:r>
      <w:r w:rsidRPr="000E468B">
        <w:rPr>
          <w:highlight w:val="white"/>
        </w:rPr>
        <w:t xml:space="preserve"> wobec przetwarzania swoich danych osobowych</w:t>
      </w:r>
      <w:r w:rsidRPr="000E468B">
        <w:t xml:space="preserve">, </w:t>
      </w:r>
      <w:r w:rsidRPr="000E468B">
        <w:rPr>
          <w:highlight w:val="white"/>
        </w:rPr>
        <w:t>wniesienia skargi do organu nadzorczego, tj. Prezesa UODO (na adres Urzędu Ochrony Danych Osobowych, ul. Stawki 2,00-193 Warszawa).</w:t>
      </w:r>
      <w:r w:rsidRPr="000E468B">
        <w:t xml:space="preserve"> Nie wszystkie Pani/Pana żądania będą jednak możliwe do zrealizowania. </w:t>
      </w:r>
      <w:r w:rsidRPr="000E468B">
        <w:br/>
      </w:r>
      <w:r w:rsidRPr="000E468B">
        <w:rPr>
          <w:lang w:val="en-US"/>
        </w:rPr>
        <w:t>Zakres przys</w:t>
      </w:r>
      <w:r w:rsidRPr="000E468B">
        <w:t xml:space="preserve">ługujących praw zależy zarówno od przesłanek prawnych uprawniających do </w:t>
      </w:r>
      <w:r w:rsidRPr="000E468B">
        <w:br/>
      </w:r>
      <w:r w:rsidRPr="000E468B">
        <w:rPr>
          <w:lang w:val="en-US"/>
        </w:rPr>
        <w:t>przetwarzania danych, jak i cz</w:t>
      </w:r>
      <w:r w:rsidRPr="000E468B">
        <w:t>ęsto – sposobów ich gromadzenia. Ponieważ Pani/Pana dane osobowe przetwarzane są wyłącznie w granicach wskazanych przepisami prawa, w większości przypadków nie będzie możliwe zrealizowanie prawa do: przenoszenia danych czy prawa do usunięcia Pani/Pana danych.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highlight w:val="white"/>
        </w:rPr>
      </w:pPr>
      <w:r w:rsidRPr="000E468B">
        <w:rPr>
          <w:highlight w:val="white"/>
          <w:lang w:val="en-US"/>
        </w:rPr>
        <w:t>8. Je</w:t>
      </w:r>
      <w:r w:rsidRPr="000E468B">
        <w:rPr>
          <w:highlight w:val="white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</w:pPr>
      <w:r w:rsidRPr="000E468B">
        <w:rPr>
          <w:lang w:val="en-US"/>
        </w:rPr>
        <w:t>9. Podanie przez Pana/Pani</w:t>
      </w:r>
      <w:r w:rsidRPr="000E468B"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240144" w:rsidRPr="000E468B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</w:pPr>
      <w:r w:rsidRPr="000E468B">
        <w:rPr>
          <w:lang w:val="en-US"/>
        </w:rPr>
        <w:t>10. Administrator danych nie zamierza przekazywa</w:t>
      </w:r>
      <w:r w:rsidRPr="000E468B">
        <w:t>ć danych osobowych do państwa trzeciego lub organizacji międzynarodowej.</w:t>
      </w:r>
    </w:p>
    <w:p w:rsidR="00240144" w:rsidRPr="00F964B1" w:rsidRDefault="00240144" w:rsidP="00366697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cs="Arial"/>
          <w:b/>
          <w:i/>
          <w:sz w:val="16"/>
          <w:szCs w:val="16"/>
        </w:rPr>
      </w:pPr>
      <w:r w:rsidRPr="000E468B">
        <w:rPr>
          <w:lang w:val="en-US"/>
        </w:rPr>
        <w:t>11. Pani/Pana dane nie b</w:t>
      </w:r>
      <w:r w:rsidRPr="000E468B">
        <w:t>ędą uczestniczyć w zautomatyzowanym podejmowaniu decyzji i nie będą profilowane.</w:t>
      </w:r>
    </w:p>
    <w:sectPr w:rsidR="00240144" w:rsidRPr="00F964B1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44" w:rsidRDefault="00240144" w:rsidP="003130BE">
      <w:pPr>
        <w:spacing w:after="0" w:line="240" w:lineRule="auto"/>
      </w:pPr>
      <w:r>
        <w:separator/>
      </w:r>
    </w:p>
  </w:endnote>
  <w:endnote w:type="continuationSeparator" w:id="0">
    <w:p w:rsidR="00240144" w:rsidRDefault="0024014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44" w:rsidRDefault="00240144" w:rsidP="003130BE">
      <w:pPr>
        <w:spacing w:after="0" w:line="240" w:lineRule="auto"/>
      </w:pPr>
      <w:r>
        <w:separator/>
      </w:r>
    </w:p>
  </w:footnote>
  <w:footnote w:type="continuationSeparator" w:id="0">
    <w:p w:rsidR="00240144" w:rsidRDefault="00240144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1FC"/>
    <w:rsid w:val="00000CB7"/>
    <w:rsid w:val="000370C7"/>
    <w:rsid w:val="00042575"/>
    <w:rsid w:val="000C0C5A"/>
    <w:rsid w:val="000C6A23"/>
    <w:rsid w:val="000E03E2"/>
    <w:rsid w:val="000E468B"/>
    <w:rsid w:val="000E794F"/>
    <w:rsid w:val="001204C9"/>
    <w:rsid w:val="00135361"/>
    <w:rsid w:val="0015703F"/>
    <w:rsid w:val="001B69CF"/>
    <w:rsid w:val="001F2DD1"/>
    <w:rsid w:val="00240144"/>
    <w:rsid w:val="00240F28"/>
    <w:rsid w:val="002439D7"/>
    <w:rsid w:val="00246C81"/>
    <w:rsid w:val="00287595"/>
    <w:rsid w:val="002A06D2"/>
    <w:rsid w:val="002B5E13"/>
    <w:rsid w:val="002C56F3"/>
    <w:rsid w:val="00303C65"/>
    <w:rsid w:val="003130BE"/>
    <w:rsid w:val="003473A1"/>
    <w:rsid w:val="00353092"/>
    <w:rsid w:val="00366697"/>
    <w:rsid w:val="00383461"/>
    <w:rsid w:val="003B026E"/>
    <w:rsid w:val="003E1862"/>
    <w:rsid w:val="0040215D"/>
    <w:rsid w:val="00441760"/>
    <w:rsid w:val="004903C3"/>
    <w:rsid w:val="00494C6C"/>
    <w:rsid w:val="00495E59"/>
    <w:rsid w:val="004A1254"/>
    <w:rsid w:val="004E44D7"/>
    <w:rsid w:val="004F1E09"/>
    <w:rsid w:val="0052251A"/>
    <w:rsid w:val="00552F8F"/>
    <w:rsid w:val="00576A67"/>
    <w:rsid w:val="00593082"/>
    <w:rsid w:val="00596772"/>
    <w:rsid w:val="0066175F"/>
    <w:rsid w:val="006629A8"/>
    <w:rsid w:val="00664D91"/>
    <w:rsid w:val="00680E8E"/>
    <w:rsid w:val="00693648"/>
    <w:rsid w:val="006C0A5F"/>
    <w:rsid w:val="006D13DC"/>
    <w:rsid w:val="006E539E"/>
    <w:rsid w:val="007037B2"/>
    <w:rsid w:val="007512CA"/>
    <w:rsid w:val="00793A20"/>
    <w:rsid w:val="007957D2"/>
    <w:rsid w:val="007C36A2"/>
    <w:rsid w:val="007E16EC"/>
    <w:rsid w:val="007F0F27"/>
    <w:rsid w:val="00803D1D"/>
    <w:rsid w:val="00804918"/>
    <w:rsid w:val="00855EEB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A818E2"/>
    <w:rsid w:val="00A85C8E"/>
    <w:rsid w:val="00A86955"/>
    <w:rsid w:val="00AE0D3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C87446"/>
    <w:rsid w:val="00C91D76"/>
    <w:rsid w:val="00CD27D8"/>
    <w:rsid w:val="00D365EA"/>
    <w:rsid w:val="00D53648"/>
    <w:rsid w:val="00DC65CD"/>
    <w:rsid w:val="00E13586"/>
    <w:rsid w:val="00E50738"/>
    <w:rsid w:val="00E732FD"/>
    <w:rsid w:val="00E812F2"/>
    <w:rsid w:val="00E8296B"/>
    <w:rsid w:val="00E84672"/>
    <w:rsid w:val="00EA4311"/>
    <w:rsid w:val="00ED21FC"/>
    <w:rsid w:val="00F12922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FD08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D0808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0808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080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D080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808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DDF"/>
    <w:rPr>
      <w:rFonts w:ascii="Courier New" w:hAnsi="Courier New" w:cs="Times New Roman"/>
      <w:sz w:val="20"/>
      <w:lang w:eastAsia="pl-PL"/>
    </w:rPr>
  </w:style>
  <w:style w:type="paragraph" w:styleId="ListParagraph">
    <w:name w:val="List Paragraph"/>
    <w:basedOn w:val="Normal"/>
    <w:uiPriority w:val="99"/>
    <w:qFormat/>
    <w:rsid w:val="00B53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30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0B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175F"/>
    <w:rPr>
      <w:rFonts w:ascii="Times New Roman" w:hAnsi="Times New Roman" w:cs="Times New Roman"/>
      <w:b/>
      <w:sz w:val="20"/>
      <w:lang w:eastAsia="pl-PL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84672"/>
    <w:rPr>
      <w:rFonts w:ascii="Cambria" w:hAnsi="Cambria" w:cs="Times New Roman"/>
      <w:sz w:val="24"/>
    </w:rPr>
  </w:style>
  <w:style w:type="paragraph" w:customStyle="1" w:styleId="Akapitzlist1">
    <w:name w:val="Akapit z listą1"/>
    <w:basedOn w:val="Normal"/>
    <w:uiPriority w:val="99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E44D7"/>
    <w:rPr>
      <w:rFonts w:ascii="Courier New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772</Words>
  <Characters>4635</Characters>
  <Application>Microsoft Office Outlook</Application>
  <DocSecurity>0</DocSecurity>
  <Lines>0</Lines>
  <Paragraphs>0</Paragraphs>
  <ScaleCrop>false</ScaleCrop>
  <Company>Instytut Logistyki i Magazynowania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SMazur</dc:creator>
  <cp:keywords/>
  <dc:description/>
  <cp:lastModifiedBy>p16us</cp:lastModifiedBy>
  <cp:revision>7</cp:revision>
  <cp:lastPrinted>2012-03-19T09:47:00Z</cp:lastPrinted>
  <dcterms:created xsi:type="dcterms:W3CDTF">2018-05-14T11:30:00Z</dcterms:created>
  <dcterms:modified xsi:type="dcterms:W3CDTF">2020-04-21T08:45:00Z</dcterms:modified>
</cp:coreProperties>
</file>